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BA3E" w14:textId="6C503985" w:rsidR="002950E6" w:rsidRDefault="002950E6" w:rsidP="0021414A">
      <w:pPr>
        <w:tabs>
          <w:tab w:val="left" w:pos="4260"/>
        </w:tabs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2921BEAE" w14:textId="0D302F12" w:rsidR="00F804E2" w:rsidRPr="006F198E" w:rsidRDefault="0021414A">
      <w:pPr>
        <w:pBdr>
          <w:bottom w:val="single" w:sz="6" w:space="1" w:color="auto"/>
        </w:pBd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  <w:r w:rsidRPr="006F198E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>Update</w:t>
      </w:r>
      <w:r w:rsidR="006F198E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>s</w:t>
      </w:r>
      <w:r w:rsidRPr="006F198E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 xml:space="preserve"> </w:t>
      </w:r>
      <w:r w:rsidR="006F198E" w:rsidRPr="006F198E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>of g</w:t>
      </w:r>
      <w:r w:rsidR="006F198E"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  <w:t>uidelines, standards and methodologies</w:t>
      </w:r>
    </w:p>
    <w:p w14:paraId="0E9CF11B" w14:textId="77777777" w:rsidR="002950E6" w:rsidRPr="006F198E" w:rsidRDefault="002950E6" w:rsidP="002950E6">
      <w:pPr>
        <w:rPr>
          <w:rFonts w:ascii="Calibri" w:eastAsia="Times New Roman" w:hAnsi="Calibri" w:cs="Calibri"/>
          <w:b/>
          <w:bCs/>
          <w:color w:val="000000"/>
          <w:sz w:val="26"/>
          <w:szCs w:val="26"/>
          <w:lang w:val="en-US" w:eastAsia="en-US"/>
        </w:rPr>
      </w:pPr>
    </w:p>
    <w:p w14:paraId="35DA4EC2" w14:textId="38FE3B7A" w:rsidR="00F804E2" w:rsidRPr="006F198E" w:rsidRDefault="006F198E">
      <w:pPr>
        <w:rPr>
          <w:rFonts w:asciiTheme="minorHAnsi" w:eastAsia="Times New Roman" w:hAnsiTheme="minorHAnsi" w:cstheme="minorHAnsi"/>
          <w:b/>
          <w:bCs/>
          <w:lang w:val="en-US"/>
        </w:rPr>
      </w:pPr>
      <w:r>
        <w:rPr>
          <w:rFonts w:asciiTheme="minorHAnsi" w:eastAsia="Times New Roman" w:hAnsiTheme="minorHAnsi" w:cstheme="minorHAnsi"/>
          <w:b/>
          <w:bCs/>
          <w:lang w:val="en-US"/>
        </w:rPr>
        <w:t>Regular u</w:t>
      </w:r>
      <w:r w:rsidR="0021414A" w:rsidRPr="006F198E">
        <w:rPr>
          <w:rFonts w:asciiTheme="minorHAnsi" w:eastAsia="Times New Roman" w:hAnsiTheme="minorHAnsi" w:cstheme="minorHAnsi"/>
          <w:b/>
          <w:bCs/>
          <w:lang w:val="en-US"/>
        </w:rPr>
        <w:t>pdates</w:t>
      </w:r>
    </w:p>
    <w:p w14:paraId="5716FD95" w14:textId="77777777" w:rsidR="002950E6" w:rsidRPr="006F198E" w:rsidRDefault="002950E6" w:rsidP="0064632D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280B17B8" w14:textId="5040F6A9" w:rsidR="002950E6" w:rsidRDefault="002950E6" w:rsidP="00D307B3">
      <w:pPr>
        <w:pStyle w:val="Standard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4C99B879" wp14:editId="76F993B1">
            <wp:extent cx="6276975" cy="6067425"/>
            <wp:effectExtent l="38100" t="19050" r="47625" b="28575"/>
            <wp:docPr id="2" name="Diagramm 2">
              <a:extLst xmlns:a="http://schemas.openxmlformats.org/drawingml/2006/main">
                <a:ext uri="{FF2B5EF4-FFF2-40B4-BE49-F238E27FC236}">
                  <a16:creationId xmlns:a16="http://schemas.microsoft.com/office/drawing/2014/main" id="{DEDBBAD2-D3FE-4E12-81D8-FB68FACEB45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67439A38" w14:textId="2780349B" w:rsidR="00193385" w:rsidRDefault="00193385" w:rsidP="00D307B3">
      <w:pPr>
        <w:pStyle w:val="StandardWeb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</w:p>
    <w:p w14:paraId="7C6EE51D" w14:textId="623069E9" w:rsidR="00193385" w:rsidRPr="008710D9" w:rsidRDefault="008710D9" w:rsidP="005C675C">
      <w:pPr>
        <w:spacing w:line="360" w:lineRule="auto"/>
        <w:rPr>
          <w:rFonts w:asciiTheme="minorHAnsi" w:eastAsia="Times New Roman" w:hAnsiTheme="minorHAnsi" w:cstheme="minorHAnsi"/>
          <w:b/>
          <w:bCs/>
          <w:lang w:val="en-US"/>
        </w:rPr>
      </w:pPr>
      <w:r w:rsidRPr="008710D9">
        <w:rPr>
          <w:rFonts w:asciiTheme="minorHAnsi" w:eastAsia="Times New Roman" w:hAnsiTheme="minorHAnsi" w:cstheme="minorHAnsi"/>
          <w:b/>
          <w:bCs/>
          <w:lang w:val="en-US"/>
        </w:rPr>
        <w:t>Exceptional updates</w:t>
      </w:r>
    </w:p>
    <w:p w14:paraId="0C8815C0" w14:textId="7A657BDB" w:rsidR="00193385" w:rsidRPr="008710D9" w:rsidRDefault="008710D9" w:rsidP="00193385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lang w:val="en-US"/>
        </w:rPr>
      </w:pPr>
      <w:r w:rsidRPr="008710D9">
        <w:rPr>
          <w:rFonts w:ascii="Calibri" w:hAnsi="Calibri" w:cs="Calibri"/>
          <w:sz w:val="22"/>
          <w:szCs w:val="22"/>
          <w:lang w:val="en-US"/>
        </w:rPr>
        <w:t>An extraordinary update is always preceded by at least one internal or external request for amendment to guidelines, standards and methodologies.</w:t>
      </w:r>
      <w:r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710D9">
        <w:rPr>
          <w:rFonts w:ascii="Calibri" w:hAnsi="Calibri" w:cs="Calibri"/>
          <w:sz w:val="22"/>
          <w:szCs w:val="22"/>
          <w:lang w:val="en-US"/>
        </w:rPr>
        <w:t xml:space="preserve">The CSI Technical Committee submits a request to the Scientific </w:t>
      </w:r>
      <w:r>
        <w:rPr>
          <w:rFonts w:ascii="Calibri" w:hAnsi="Calibri" w:cs="Calibri"/>
          <w:sz w:val="22"/>
          <w:szCs w:val="22"/>
          <w:lang w:val="en-US"/>
        </w:rPr>
        <w:t>Management</w:t>
      </w:r>
      <w:r w:rsidRPr="008710D9">
        <w:rPr>
          <w:rFonts w:ascii="Calibri" w:hAnsi="Calibri" w:cs="Calibri"/>
          <w:sz w:val="22"/>
          <w:szCs w:val="22"/>
          <w:lang w:val="en-US"/>
        </w:rPr>
        <w:t xml:space="preserve">. The </w:t>
      </w:r>
      <w:r>
        <w:rPr>
          <w:rFonts w:ascii="Calibri" w:hAnsi="Calibri" w:cs="Calibri"/>
          <w:sz w:val="22"/>
          <w:szCs w:val="22"/>
          <w:lang w:val="en-US"/>
        </w:rPr>
        <w:t>S</w:t>
      </w:r>
      <w:r w:rsidRPr="008710D9">
        <w:rPr>
          <w:rFonts w:ascii="Calibri" w:hAnsi="Calibri" w:cs="Calibri"/>
          <w:sz w:val="22"/>
          <w:szCs w:val="22"/>
          <w:lang w:val="en-US"/>
        </w:rPr>
        <w:t xml:space="preserve">cientific </w:t>
      </w:r>
      <w:r>
        <w:rPr>
          <w:rFonts w:ascii="Calibri" w:hAnsi="Calibri" w:cs="Calibri"/>
          <w:sz w:val="22"/>
          <w:szCs w:val="22"/>
          <w:lang w:val="en-US"/>
        </w:rPr>
        <w:t>M</w:t>
      </w:r>
      <w:r w:rsidRPr="008710D9">
        <w:rPr>
          <w:rFonts w:ascii="Calibri" w:hAnsi="Calibri" w:cs="Calibri"/>
          <w:sz w:val="22"/>
          <w:szCs w:val="22"/>
          <w:lang w:val="en-US"/>
        </w:rPr>
        <w:t>anagement assesses the request and comments on whether or not they consider an extraordinary update to be justified in this case.</w:t>
      </w:r>
      <w:r w:rsidR="00193385" w:rsidRPr="008710D9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8710D9">
        <w:rPr>
          <w:rFonts w:ascii="Calibri" w:hAnsi="Calibri" w:cs="Calibri"/>
          <w:sz w:val="22"/>
          <w:szCs w:val="22"/>
          <w:lang w:val="en-US"/>
        </w:rPr>
        <w:t xml:space="preserve">In case of </w:t>
      </w:r>
      <w:r>
        <w:rPr>
          <w:rFonts w:ascii="Calibri" w:hAnsi="Calibri" w:cs="Calibri"/>
          <w:sz w:val="22"/>
          <w:szCs w:val="22"/>
          <w:lang w:val="en-US"/>
        </w:rPr>
        <w:t>approvement</w:t>
      </w:r>
      <w:r w:rsidRPr="008710D9">
        <w:rPr>
          <w:rFonts w:ascii="Calibri" w:hAnsi="Calibri" w:cs="Calibri"/>
          <w:sz w:val="22"/>
          <w:szCs w:val="22"/>
          <w:lang w:val="en-US"/>
        </w:rPr>
        <w:t>, the procedure of the regular update applies mutatis mutandis.</w:t>
      </w:r>
    </w:p>
    <w:sectPr w:rsidR="00193385" w:rsidRPr="008710D9" w:rsidSect="007B22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0D86" w14:textId="77777777" w:rsidR="00841444" w:rsidRDefault="00841444" w:rsidP="00695759">
      <w:r>
        <w:separator/>
      </w:r>
    </w:p>
  </w:endnote>
  <w:endnote w:type="continuationSeparator" w:id="0">
    <w:p w14:paraId="2E3448CB" w14:textId="77777777" w:rsidR="00841444" w:rsidRDefault="00841444" w:rsidP="006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3A60" w14:textId="77777777" w:rsidR="00E669BC" w:rsidRDefault="00E669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BA3" w14:textId="21DEFDA3" w:rsidR="005C675C" w:rsidRPr="005C675C" w:rsidRDefault="008710D9" w:rsidP="005C675C">
    <w:pPr>
      <w:pBdr>
        <w:top w:val="single" w:sz="4" w:space="1" w:color="auto"/>
      </w:pBdr>
      <w:tabs>
        <w:tab w:val="center" w:pos="4536"/>
        <w:tab w:val="right" w:pos="9072"/>
      </w:tabs>
      <w:spacing w:after="200" w:line="276" w:lineRule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Approval date</w:t>
    </w:r>
    <w:r w:rsidR="005C675C" w:rsidRPr="0075327B">
      <w:rPr>
        <w:rFonts w:ascii="Verdana" w:hAnsi="Verdana"/>
        <w:sz w:val="16"/>
        <w:szCs w:val="16"/>
      </w:rPr>
      <w:t>:</w:t>
    </w:r>
    <w:r w:rsidR="005C675C">
      <w:rPr>
        <w:rFonts w:ascii="Verdana" w:hAnsi="Verdana"/>
        <w:sz w:val="16"/>
        <w:szCs w:val="16"/>
      </w:rPr>
      <w:t xml:space="preserve"> </w:t>
    </w:r>
    <w:r w:rsidR="005C675C">
      <w:rPr>
        <w:rFonts w:ascii="Verdana" w:hAnsi="Verdana"/>
        <w:sz w:val="16"/>
        <w:szCs w:val="16"/>
      </w:rPr>
      <w:fldChar w:fldCharType="begin"/>
    </w:r>
    <w:r w:rsidR="005C675C">
      <w:rPr>
        <w:rFonts w:ascii="Verdana" w:hAnsi="Verdana"/>
        <w:sz w:val="16"/>
        <w:szCs w:val="16"/>
      </w:rPr>
      <w:instrText xml:space="preserve"> TIME \@ "dd.MM.yyyy HH:mm:ss" </w:instrText>
    </w:r>
    <w:r w:rsidR="005C675C">
      <w:rPr>
        <w:rFonts w:ascii="Verdana" w:hAnsi="Verdana"/>
        <w:sz w:val="16"/>
        <w:szCs w:val="16"/>
      </w:rPr>
      <w:fldChar w:fldCharType="separate"/>
    </w:r>
    <w:r w:rsidR="00383085">
      <w:rPr>
        <w:rFonts w:ascii="Verdana" w:hAnsi="Verdana"/>
        <w:noProof/>
        <w:sz w:val="16"/>
        <w:szCs w:val="16"/>
      </w:rPr>
      <w:t>20.06.2023 16:55:46</w:t>
    </w:r>
    <w:r w:rsidR="005C675C">
      <w:rPr>
        <w:rFonts w:ascii="Verdana" w:hAnsi="Verdana"/>
        <w:sz w:val="16"/>
        <w:szCs w:val="16"/>
      </w:rPr>
      <w:fldChar w:fldCharType="end"/>
    </w:r>
    <w:r w:rsidR="005C675C" w:rsidRPr="0075327B">
      <w:rPr>
        <w:rFonts w:ascii="Verdana" w:hAnsi="Verdana"/>
        <w:sz w:val="16"/>
        <w:szCs w:val="16"/>
      </w:rPr>
      <w:tab/>
    </w:r>
    <w:r w:rsidR="005C675C" w:rsidRPr="0075327B"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>Page</w:t>
    </w:r>
    <w:r w:rsidR="005C675C" w:rsidRPr="0075327B">
      <w:rPr>
        <w:rFonts w:ascii="Verdana" w:hAnsi="Verdana"/>
        <w:sz w:val="16"/>
        <w:szCs w:val="16"/>
      </w:rPr>
      <w:t xml:space="preserve"> </w:t>
    </w:r>
    <w:r w:rsidR="005C675C" w:rsidRPr="0075327B">
      <w:rPr>
        <w:rFonts w:ascii="Verdana" w:hAnsi="Verdana"/>
        <w:b/>
        <w:sz w:val="16"/>
        <w:szCs w:val="16"/>
      </w:rPr>
      <w:fldChar w:fldCharType="begin"/>
    </w:r>
    <w:r w:rsidR="005C675C" w:rsidRPr="0075327B">
      <w:rPr>
        <w:rFonts w:ascii="Verdana" w:hAnsi="Verdana"/>
        <w:b/>
        <w:sz w:val="16"/>
        <w:szCs w:val="16"/>
      </w:rPr>
      <w:instrText>PAGE  \* Arabic  \* MERGEFORMAT</w:instrText>
    </w:r>
    <w:r w:rsidR="005C675C" w:rsidRPr="0075327B">
      <w:rPr>
        <w:rFonts w:ascii="Verdana" w:hAnsi="Verdana"/>
        <w:b/>
        <w:sz w:val="16"/>
        <w:szCs w:val="16"/>
      </w:rPr>
      <w:fldChar w:fldCharType="separate"/>
    </w:r>
    <w:r w:rsidR="005C675C">
      <w:rPr>
        <w:rFonts w:ascii="Verdana" w:hAnsi="Verdana"/>
        <w:b/>
        <w:sz w:val="16"/>
        <w:szCs w:val="16"/>
      </w:rPr>
      <w:t>1</w:t>
    </w:r>
    <w:r w:rsidR="005C675C" w:rsidRPr="0075327B">
      <w:rPr>
        <w:rFonts w:ascii="Verdana" w:hAnsi="Verdana"/>
        <w:b/>
        <w:sz w:val="16"/>
        <w:szCs w:val="16"/>
      </w:rPr>
      <w:fldChar w:fldCharType="end"/>
    </w:r>
    <w:r w:rsidR="005C675C" w:rsidRPr="0075327B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from</w:t>
    </w:r>
    <w:r w:rsidR="005C675C" w:rsidRPr="0075327B">
      <w:rPr>
        <w:rFonts w:ascii="Verdana" w:hAnsi="Verdana"/>
        <w:sz w:val="16"/>
        <w:szCs w:val="16"/>
      </w:rPr>
      <w:t xml:space="preserve"> </w:t>
    </w:r>
    <w:r w:rsidR="005C675C" w:rsidRPr="0075327B">
      <w:rPr>
        <w:rFonts w:ascii="Verdana" w:hAnsi="Verdana"/>
        <w:b/>
        <w:sz w:val="16"/>
        <w:szCs w:val="16"/>
      </w:rPr>
      <w:fldChar w:fldCharType="begin"/>
    </w:r>
    <w:r w:rsidR="005C675C" w:rsidRPr="0075327B">
      <w:rPr>
        <w:rFonts w:ascii="Verdana" w:hAnsi="Verdana"/>
        <w:b/>
        <w:sz w:val="16"/>
        <w:szCs w:val="16"/>
      </w:rPr>
      <w:instrText>NUMPAGES  \* Arabic  \* MERGEFORMAT</w:instrText>
    </w:r>
    <w:r w:rsidR="005C675C" w:rsidRPr="0075327B">
      <w:rPr>
        <w:rFonts w:ascii="Verdana" w:hAnsi="Verdana"/>
        <w:b/>
        <w:sz w:val="16"/>
        <w:szCs w:val="16"/>
      </w:rPr>
      <w:fldChar w:fldCharType="separate"/>
    </w:r>
    <w:r w:rsidR="005C675C">
      <w:rPr>
        <w:rFonts w:ascii="Verdana" w:hAnsi="Verdana"/>
        <w:b/>
        <w:sz w:val="16"/>
        <w:szCs w:val="16"/>
      </w:rPr>
      <w:t>1</w:t>
    </w:r>
    <w:r w:rsidR="005C675C" w:rsidRPr="0075327B">
      <w:rPr>
        <w:rFonts w:ascii="Verdana" w:hAnsi="Verdana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59301" w14:textId="77777777" w:rsidR="00E669BC" w:rsidRDefault="00E669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7789" w14:textId="77777777" w:rsidR="00841444" w:rsidRDefault="00841444" w:rsidP="00695759">
      <w:r>
        <w:separator/>
      </w:r>
    </w:p>
  </w:footnote>
  <w:footnote w:type="continuationSeparator" w:id="0">
    <w:p w14:paraId="7EA2F0F7" w14:textId="77777777" w:rsidR="00841444" w:rsidRDefault="00841444" w:rsidP="00695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B805" w14:textId="77777777" w:rsidR="00E669BC" w:rsidRDefault="00E669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E13FA" w14:textId="258E8F94" w:rsidR="0021414A" w:rsidRPr="006F198E" w:rsidRDefault="0021414A" w:rsidP="0021414A">
    <w:pPr>
      <w:pStyle w:val="Kopfzeile"/>
      <w:tabs>
        <w:tab w:val="clear" w:pos="4703"/>
        <w:tab w:val="clear" w:pos="9406"/>
        <w:tab w:val="left" w:pos="8222"/>
      </w:tabs>
      <w:jc w:val="right"/>
      <w:rPr>
        <w:rFonts w:asciiTheme="minorHAnsi" w:hAnsiTheme="minorHAnsi" w:cstheme="minorHAnsi"/>
        <w:b/>
        <w:bCs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02DBB9A" wp14:editId="5582E7D3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864360" cy="374015"/>
          <wp:effectExtent l="0" t="0" r="2540" b="698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36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198E">
      <w:rPr>
        <w:lang w:val="en-US"/>
      </w:rPr>
      <w:tab/>
    </w:r>
    <w:r w:rsidRPr="006F198E">
      <w:rPr>
        <w:rFonts w:asciiTheme="minorHAnsi" w:hAnsiTheme="minorHAnsi" w:cstheme="minorHAnsi"/>
        <w:b/>
        <w:bCs/>
        <w:lang w:val="en-US"/>
      </w:rPr>
      <w:t>13_</w:t>
    </w:r>
    <w:r w:rsidR="00E669BC">
      <w:rPr>
        <w:rFonts w:asciiTheme="minorHAnsi" w:hAnsiTheme="minorHAnsi" w:cstheme="minorHAnsi"/>
        <w:b/>
        <w:bCs/>
        <w:lang w:val="en-US"/>
      </w:rPr>
      <w:t>760</w:t>
    </w:r>
    <w:r w:rsidRPr="006F198E">
      <w:rPr>
        <w:rFonts w:asciiTheme="minorHAnsi" w:hAnsiTheme="minorHAnsi" w:cstheme="minorHAnsi"/>
        <w:b/>
        <w:bCs/>
        <w:lang w:val="en-US"/>
      </w:rPr>
      <w:t>EN</w:t>
    </w:r>
  </w:p>
  <w:p w14:paraId="51D88A77" w14:textId="4322B8B3" w:rsidR="00F804E2" w:rsidRPr="006F198E" w:rsidRDefault="0021414A" w:rsidP="0021414A">
    <w:pPr>
      <w:pStyle w:val="Kopfzeile"/>
      <w:jc w:val="right"/>
      <w:rPr>
        <w:rFonts w:asciiTheme="minorHAnsi" w:hAnsiTheme="minorHAnsi" w:cstheme="minorHAnsi"/>
        <w:lang w:val="en-US"/>
      </w:rPr>
    </w:pPr>
    <w:r w:rsidRPr="006F198E">
      <w:rPr>
        <w:rFonts w:asciiTheme="minorHAnsi" w:hAnsiTheme="minorHAnsi" w:cstheme="minorHAnsi"/>
        <w:b/>
        <w:bCs/>
        <w:lang w:val="en-US"/>
      </w:rPr>
      <w:t>Update</w:t>
    </w:r>
    <w:r w:rsidR="006F198E">
      <w:rPr>
        <w:rFonts w:asciiTheme="minorHAnsi" w:hAnsiTheme="minorHAnsi" w:cstheme="minorHAnsi"/>
        <w:b/>
        <w:bCs/>
        <w:lang w:val="en-US"/>
      </w:rPr>
      <w:t>s</w:t>
    </w:r>
    <w:r w:rsidRPr="006F198E">
      <w:rPr>
        <w:rFonts w:asciiTheme="minorHAnsi" w:hAnsiTheme="minorHAnsi" w:cstheme="minorHAnsi"/>
        <w:b/>
        <w:bCs/>
        <w:lang w:val="en-US"/>
      </w:rPr>
      <w:t xml:space="preserve"> </w:t>
    </w:r>
    <w:r w:rsidR="006F198E" w:rsidRPr="006F198E">
      <w:rPr>
        <w:rFonts w:asciiTheme="minorHAnsi" w:hAnsiTheme="minorHAnsi" w:cstheme="minorHAnsi"/>
        <w:b/>
        <w:bCs/>
        <w:lang w:val="en-US"/>
      </w:rPr>
      <w:t>of guidelines, standards</w:t>
    </w:r>
    <w:r w:rsidRPr="006F198E">
      <w:rPr>
        <w:rFonts w:asciiTheme="minorHAnsi" w:hAnsiTheme="minorHAnsi" w:cstheme="minorHAnsi"/>
        <w:b/>
        <w:bCs/>
        <w:lang w:val="en-US"/>
      </w:rPr>
      <w:t>,</w:t>
    </w:r>
    <w:r w:rsidRPr="006F198E">
      <w:rPr>
        <w:rFonts w:asciiTheme="minorHAnsi" w:hAnsiTheme="minorHAnsi" w:cstheme="minorHAnsi"/>
        <w:b/>
        <w:bCs/>
        <w:lang w:val="en-US"/>
      </w:rPr>
      <w:br/>
    </w:r>
    <w:r w:rsidR="006F198E">
      <w:rPr>
        <w:rFonts w:asciiTheme="minorHAnsi" w:hAnsiTheme="minorHAnsi" w:cstheme="minorHAnsi"/>
        <w:b/>
        <w:bCs/>
        <w:lang w:val="en-US"/>
      </w:rPr>
      <w:t>and methodologies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6AF0D" w14:textId="77777777" w:rsidR="00E669BC" w:rsidRDefault="00E669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5A64"/>
    <w:multiLevelType w:val="hybridMultilevel"/>
    <w:tmpl w:val="E0ACA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01608"/>
    <w:multiLevelType w:val="multilevel"/>
    <w:tmpl w:val="D74E6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D51C97"/>
    <w:multiLevelType w:val="hybridMultilevel"/>
    <w:tmpl w:val="FFB4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14AD5"/>
    <w:multiLevelType w:val="hybridMultilevel"/>
    <w:tmpl w:val="479A512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4CDB2257"/>
    <w:multiLevelType w:val="multilevel"/>
    <w:tmpl w:val="19B81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0B2474"/>
    <w:multiLevelType w:val="multilevel"/>
    <w:tmpl w:val="3BA6C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202573">
    <w:abstractNumId w:val="4"/>
  </w:num>
  <w:num w:numId="2" w16cid:durableId="1269972684">
    <w:abstractNumId w:val="4"/>
    <w:lvlOverride w:ilvl="0">
      <w:startOverride w:val="1"/>
    </w:lvlOverride>
  </w:num>
  <w:num w:numId="3" w16cid:durableId="1883904107">
    <w:abstractNumId w:val="1"/>
  </w:num>
  <w:num w:numId="4" w16cid:durableId="345596836">
    <w:abstractNumId w:val="1"/>
    <w:lvlOverride w:ilvl="0">
      <w:startOverride w:val="1"/>
    </w:lvlOverride>
  </w:num>
  <w:num w:numId="5" w16cid:durableId="1156452960">
    <w:abstractNumId w:val="1"/>
    <w:lvlOverride w:ilvl="0"/>
    <w:lvlOverride w:ilvl="1">
      <w:startOverride w:val="1"/>
    </w:lvlOverride>
  </w:num>
  <w:num w:numId="6" w16cid:durableId="1893081094">
    <w:abstractNumId w:val="1"/>
    <w:lvlOverride w:ilvl="0"/>
    <w:lvlOverride w:ilvl="1">
      <w:startOverride w:val="1"/>
    </w:lvlOverride>
  </w:num>
  <w:num w:numId="7" w16cid:durableId="898707051">
    <w:abstractNumId w:val="5"/>
  </w:num>
  <w:num w:numId="8" w16cid:durableId="1647972542">
    <w:abstractNumId w:val="5"/>
    <w:lvlOverride w:ilvl="0">
      <w:startOverride w:val="1"/>
    </w:lvlOverride>
  </w:num>
  <w:num w:numId="9" w16cid:durableId="1650478077">
    <w:abstractNumId w:val="2"/>
  </w:num>
  <w:num w:numId="10" w16cid:durableId="2031880060">
    <w:abstractNumId w:val="3"/>
  </w:num>
  <w:num w:numId="11" w16cid:durableId="158206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E9"/>
    <w:rsid w:val="0001147A"/>
    <w:rsid w:val="00033AED"/>
    <w:rsid w:val="00037019"/>
    <w:rsid w:val="00084A27"/>
    <w:rsid w:val="000D1DE5"/>
    <w:rsid w:val="00116766"/>
    <w:rsid w:val="00147FB0"/>
    <w:rsid w:val="00153ECE"/>
    <w:rsid w:val="001551FF"/>
    <w:rsid w:val="00193385"/>
    <w:rsid w:val="001A7E85"/>
    <w:rsid w:val="001B13D9"/>
    <w:rsid w:val="001C61FD"/>
    <w:rsid w:val="0021414A"/>
    <w:rsid w:val="00263DD1"/>
    <w:rsid w:val="00294008"/>
    <w:rsid w:val="002950E6"/>
    <w:rsid w:val="002D1BED"/>
    <w:rsid w:val="00305E63"/>
    <w:rsid w:val="00383085"/>
    <w:rsid w:val="0039652D"/>
    <w:rsid w:val="003E25A8"/>
    <w:rsid w:val="00414922"/>
    <w:rsid w:val="004E0D8A"/>
    <w:rsid w:val="00560673"/>
    <w:rsid w:val="005C675C"/>
    <w:rsid w:val="005D7D0C"/>
    <w:rsid w:val="00602CE1"/>
    <w:rsid w:val="0060605A"/>
    <w:rsid w:val="0060615E"/>
    <w:rsid w:val="00643395"/>
    <w:rsid w:val="0064632D"/>
    <w:rsid w:val="0067736B"/>
    <w:rsid w:val="006904D4"/>
    <w:rsid w:val="00695759"/>
    <w:rsid w:val="006F198E"/>
    <w:rsid w:val="007553ED"/>
    <w:rsid w:val="007B2204"/>
    <w:rsid w:val="007B3C6D"/>
    <w:rsid w:val="007E397C"/>
    <w:rsid w:val="00812115"/>
    <w:rsid w:val="00841444"/>
    <w:rsid w:val="008611B8"/>
    <w:rsid w:val="008710D9"/>
    <w:rsid w:val="00895E90"/>
    <w:rsid w:val="009120C7"/>
    <w:rsid w:val="009A2DEC"/>
    <w:rsid w:val="009B4156"/>
    <w:rsid w:val="009D20AF"/>
    <w:rsid w:val="009F282F"/>
    <w:rsid w:val="00A647E9"/>
    <w:rsid w:val="00A71EE6"/>
    <w:rsid w:val="00A8242D"/>
    <w:rsid w:val="00AA36C6"/>
    <w:rsid w:val="00B028B9"/>
    <w:rsid w:val="00B110CA"/>
    <w:rsid w:val="00C25657"/>
    <w:rsid w:val="00C32F38"/>
    <w:rsid w:val="00C82102"/>
    <w:rsid w:val="00C96F9A"/>
    <w:rsid w:val="00CD6366"/>
    <w:rsid w:val="00D307B3"/>
    <w:rsid w:val="00D71974"/>
    <w:rsid w:val="00D85C0A"/>
    <w:rsid w:val="00DB462E"/>
    <w:rsid w:val="00DC3D1E"/>
    <w:rsid w:val="00E21412"/>
    <w:rsid w:val="00E519F5"/>
    <w:rsid w:val="00E669BC"/>
    <w:rsid w:val="00EC413F"/>
    <w:rsid w:val="00F43316"/>
    <w:rsid w:val="00F73B58"/>
    <w:rsid w:val="00F804E2"/>
    <w:rsid w:val="00F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485733A"/>
  <w15:chartTrackingRefBased/>
  <w15:docId w15:val="{C8E5C643-3FC0-4BDE-8C6F-4D926478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link w:val="berschrift3Zchn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normal0">
    <w:name w:val="msonormal"/>
    <w:basedOn w:val="Standard"/>
    <w:pPr>
      <w:spacing w:before="100" w:beforeAutospacing="1" w:after="100" w:afterAutospacing="1"/>
    </w:p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A71EE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D7D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7D0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D7D0C"/>
    <w:rPr>
      <w:rFonts w:eastAsiaTheme="minorEastAsi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7D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7D0C"/>
    <w:rPr>
      <w:rFonts w:eastAsiaTheme="minorEastAsia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95759"/>
    <w:rPr>
      <w:rFonts w:eastAsiaTheme="minorEastAsi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695759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759"/>
    <w:rPr>
      <w:rFonts w:eastAsiaTheme="minorEastAsia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9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QuickStyle" Target="diagrams/quickStyle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diagramLayout" Target="diagrams/layout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diagramData" Target="diagrams/data1.xml"/><Relationship Id="rId5" Type="http://schemas.openxmlformats.org/officeDocument/2006/relationships/numbering" Target="numbering.xml"/><Relationship Id="rId15" Type="http://schemas.microsoft.com/office/2007/relationships/diagramDrawing" Target="diagrams/drawing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Colors" Target="diagrams/colors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uropean-biochar.org/de/registration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D2D769-D3D4-4806-86F7-3F0E7BF9A3F9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CH"/>
        </a:p>
      </dgm:t>
    </dgm:pt>
    <dgm:pt modelId="{1F1EB6BC-8DE4-4C2A-A132-4F64D62E32AA}">
      <dgm:prSet phldrT="[Text]"/>
      <dgm:spPr/>
      <dgm:t>
        <a:bodyPr/>
        <a:lstStyle/>
        <a:p>
          <a:r>
            <a:rPr lang="de-CH" dirty="0"/>
            <a:t>Expert Group</a:t>
          </a:r>
          <a:br>
            <a:rPr lang="de-CH" dirty="0"/>
          </a:br>
          <a:r>
            <a:rPr lang="de-CH" dirty="0"/>
            <a:t>(if available)</a:t>
          </a:r>
        </a:p>
      </dgm:t>
    </dgm:pt>
    <dgm:pt modelId="{E256578B-E7EC-4FAB-8CFE-97B094E487D0}" type="parTrans" cxnId="{028A869D-6CBC-49B8-B514-760481DC9767}">
      <dgm:prSet/>
      <dgm:spPr/>
      <dgm:t>
        <a:bodyPr/>
        <a:lstStyle/>
        <a:p>
          <a:endParaRPr lang="de-CH"/>
        </a:p>
      </dgm:t>
    </dgm:pt>
    <dgm:pt modelId="{F49A5851-9EC1-4D63-8829-0B220BA90148}" type="sibTrans" cxnId="{028A869D-6CBC-49B8-B514-760481DC9767}">
      <dgm:prSet/>
      <dgm:spPr/>
      <dgm:t>
        <a:bodyPr/>
        <a:lstStyle/>
        <a:p>
          <a:endParaRPr lang="de-CH"/>
        </a:p>
      </dgm:t>
    </dgm:pt>
    <dgm:pt modelId="{E1C517B1-BB65-41AE-8678-BB1905793ECB}">
      <dgm:prSet phldrT="[Text]" custT="1"/>
      <dgm:spPr/>
      <dgm:t>
        <a:bodyPr/>
        <a:lstStyle/>
        <a:p>
          <a:r>
            <a:rPr lang="en-US" sz="1100"/>
            <a:t>External Expert Eroup</a:t>
          </a:r>
          <a:r>
            <a:rPr lang="de-CH" sz="1100" dirty="0"/>
            <a:t>: Comment on first draft</a:t>
          </a:r>
          <a:endParaRPr lang="de-CH" sz="1100" u="sng" dirty="0">
            <a:solidFill>
              <a:srgbClr val="0070C0"/>
            </a:solidFill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49A36791-9C17-4F81-AF94-F10E08DF01EE}" type="parTrans" cxnId="{2D508395-6A55-47FA-8242-B6CA384A312F}">
      <dgm:prSet/>
      <dgm:spPr/>
      <dgm:t>
        <a:bodyPr/>
        <a:lstStyle/>
        <a:p>
          <a:endParaRPr lang="de-CH"/>
        </a:p>
      </dgm:t>
    </dgm:pt>
    <dgm:pt modelId="{079CFBE9-ED67-42E7-90DC-A5B3DC289340}" type="sibTrans" cxnId="{2D508395-6A55-47FA-8242-B6CA384A312F}">
      <dgm:prSet/>
      <dgm:spPr/>
      <dgm:t>
        <a:bodyPr/>
        <a:lstStyle/>
        <a:p>
          <a:endParaRPr lang="de-CH"/>
        </a:p>
      </dgm:t>
    </dgm:pt>
    <dgm:pt modelId="{ECC47057-B005-4282-9A9F-6988487160BD}">
      <dgm:prSet phldrT="[Text]"/>
      <dgm:spPr/>
      <dgm:t>
        <a:bodyPr/>
        <a:lstStyle/>
        <a:p>
          <a:r>
            <a:rPr lang="de-CH" dirty="0"/>
            <a:t>Public consultation</a:t>
          </a:r>
        </a:p>
      </dgm:t>
    </dgm:pt>
    <dgm:pt modelId="{CA0E8E4A-E199-49B3-9CED-938D4DDD55B7}" type="parTrans" cxnId="{C83C9218-C8B0-4C6D-8D61-AFCBFC865674}">
      <dgm:prSet/>
      <dgm:spPr/>
      <dgm:t>
        <a:bodyPr/>
        <a:lstStyle/>
        <a:p>
          <a:endParaRPr lang="de-CH"/>
        </a:p>
      </dgm:t>
    </dgm:pt>
    <dgm:pt modelId="{8962C39E-AFF6-4696-870D-4EBEA225C288}" type="sibTrans" cxnId="{C83C9218-C8B0-4C6D-8D61-AFCBFC865674}">
      <dgm:prSet/>
      <dgm:spPr/>
      <dgm:t>
        <a:bodyPr/>
        <a:lstStyle/>
        <a:p>
          <a:endParaRPr lang="de-CH"/>
        </a:p>
      </dgm:t>
    </dgm:pt>
    <dgm:pt modelId="{EE932F07-A952-4D53-A080-C23FF0BF2EF5}">
      <dgm:prSet phldrT="[Text]" custT="1"/>
      <dgm:spPr/>
      <dgm:t>
        <a:bodyPr/>
        <a:lstStyle/>
        <a:p>
          <a:r>
            <a:rPr lang="de-CH" sz="1100" dirty="0"/>
            <a:t>CSI: Sends pre-final version to all involved parties (certified companies, stakeholders, authorities, etc.)</a:t>
          </a:r>
        </a:p>
      </dgm:t>
    </dgm:pt>
    <dgm:pt modelId="{CBDF0B95-2DF7-48B2-B8D2-08D335E36F71}" type="parTrans" cxnId="{D6753E11-38CB-4D12-9191-8CAA69E7EB93}">
      <dgm:prSet/>
      <dgm:spPr/>
      <dgm:t>
        <a:bodyPr/>
        <a:lstStyle/>
        <a:p>
          <a:endParaRPr lang="de-CH"/>
        </a:p>
      </dgm:t>
    </dgm:pt>
    <dgm:pt modelId="{157EF0A8-B6D7-4A5C-856D-C88F2C9B80FE}" type="sibTrans" cxnId="{D6753E11-38CB-4D12-9191-8CAA69E7EB93}">
      <dgm:prSet/>
      <dgm:spPr/>
      <dgm:t>
        <a:bodyPr/>
        <a:lstStyle/>
        <a:p>
          <a:endParaRPr lang="de-CH"/>
        </a:p>
      </dgm:t>
    </dgm:pt>
    <dgm:pt modelId="{6632AE0E-5521-429B-9C85-D15C84F72537}">
      <dgm:prSet phldrT="[Text]"/>
      <dgm:spPr/>
      <dgm:t>
        <a:bodyPr/>
        <a:lstStyle/>
        <a:p>
          <a:r>
            <a:rPr lang="de-CH" dirty="0"/>
            <a:t>Publication</a:t>
          </a:r>
        </a:p>
      </dgm:t>
    </dgm:pt>
    <dgm:pt modelId="{57DFC504-9566-4910-9CDE-E065B0FA2F5D}" type="parTrans" cxnId="{AA728B0F-6448-406E-A7B3-ACE11497179A}">
      <dgm:prSet/>
      <dgm:spPr/>
      <dgm:t>
        <a:bodyPr/>
        <a:lstStyle/>
        <a:p>
          <a:endParaRPr lang="de-CH"/>
        </a:p>
      </dgm:t>
    </dgm:pt>
    <dgm:pt modelId="{6E85385E-14A0-4EDF-8D3A-6BE5426CCD24}" type="sibTrans" cxnId="{AA728B0F-6448-406E-A7B3-ACE11497179A}">
      <dgm:prSet/>
      <dgm:spPr/>
      <dgm:t>
        <a:bodyPr/>
        <a:lstStyle/>
        <a:p>
          <a:endParaRPr lang="de-CH"/>
        </a:p>
      </dgm:t>
    </dgm:pt>
    <dgm:pt modelId="{E8D8B71E-F767-43D4-9A43-47051BC02C3A}">
      <dgm:prSet phldrT="[Text]" custT="1"/>
      <dgm:spPr/>
      <dgm:t>
        <a:bodyPr/>
        <a:lstStyle/>
        <a:p>
          <a:r>
            <a:rPr lang="en-US" sz="1100"/>
            <a:t>CSI: Finale version is sent via newsletter and published on the website</a:t>
          </a:r>
          <a:endParaRPr lang="de-CH" sz="1100" dirty="0"/>
        </a:p>
      </dgm:t>
    </dgm:pt>
    <dgm:pt modelId="{EBCBE0A7-1143-43AA-9991-E783DEC70449}" type="parTrans" cxnId="{79B59587-4D56-4201-B753-4AFCA196B7C7}">
      <dgm:prSet/>
      <dgm:spPr/>
      <dgm:t>
        <a:bodyPr/>
        <a:lstStyle/>
        <a:p>
          <a:endParaRPr lang="de-CH"/>
        </a:p>
      </dgm:t>
    </dgm:pt>
    <dgm:pt modelId="{AF1A3358-5C21-4C92-85CB-2A1319700E12}" type="sibTrans" cxnId="{79B59587-4D56-4201-B753-4AFCA196B7C7}">
      <dgm:prSet/>
      <dgm:spPr/>
      <dgm:t>
        <a:bodyPr/>
        <a:lstStyle/>
        <a:p>
          <a:endParaRPr lang="de-CH"/>
        </a:p>
      </dgm:t>
    </dgm:pt>
    <dgm:pt modelId="{8538F3A2-4D79-47F4-AAAE-F067F19C9FD6}">
      <dgm:prSet phldrT="[Text]" custT="1"/>
      <dgm:spPr/>
      <dgm:t>
        <a:bodyPr/>
        <a:lstStyle/>
        <a:p>
          <a:r>
            <a:rPr lang="de-CH" sz="1100" dirty="0"/>
            <a:t>Involved parties: Gives feedback when needed</a:t>
          </a:r>
        </a:p>
      </dgm:t>
    </dgm:pt>
    <dgm:pt modelId="{E799AC8A-1290-4009-8887-0BA6F28926BA}" type="parTrans" cxnId="{971E1834-4845-47A3-9D57-FB72A88FB666}">
      <dgm:prSet/>
      <dgm:spPr/>
      <dgm:t>
        <a:bodyPr/>
        <a:lstStyle/>
        <a:p>
          <a:endParaRPr lang="de-CH"/>
        </a:p>
      </dgm:t>
    </dgm:pt>
    <dgm:pt modelId="{97A6856D-61A7-475F-8A4D-6F06BC3164B2}" type="sibTrans" cxnId="{971E1834-4845-47A3-9D57-FB72A88FB666}">
      <dgm:prSet/>
      <dgm:spPr/>
      <dgm:t>
        <a:bodyPr/>
        <a:lstStyle/>
        <a:p>
          <a:endParaRPr lang="de-CH"/>
        </a:p>
      </dgm:t>
    </dgm:pt>
    <dgm:pt modelId="{20BE1C30-C96E-4DB9-934F-EECE2718D0B0}">
      <dgm:prSet phldrT="[Text]"/>
      <dgm:spPr/>
      <dgm:t>
        <a:bodyPr/>
        <a:lstStyle/>
        <a:p>
          <a:r>
            <a:rPr lang="de-CH" dirty="0"/>
            <a:t>First draft</a:t>
          </a:r>
        </a:p>
      </dgm:t>
    </dgm:pt>
    <dgm:pt modelId="{8F126470-F876-4B40-9777-6336B82C5B74}" type="parTrans" cxnId="{7F59E6DC-2298-4CB1-89CE-F3416B9A80EA}">
      <dgm:prSet/>
      <dgm:spPr/>
      <dgm:t>
        <a:bodyPr/>
        <a:lstStyle/>
        <a:p>
          <a:endParaRPr lang="en-US"/>
        </a:p>
      </dgm:t>
    </dgm:pt>
    <dgm:pt modelId="{09B8C28C-D440-4AA5-B3A5-55A6AFE9C882}" type="sibTrans" cxnId="{7F59E6DC-2298-4CB1-89CE-F3416B9A80EA}">
      <dgm:prSet/>
      <dgm:spPr/>
      <dgm:t>
        <a:bodyPr/>
        <a:lstStyle/>
        <a:p>
          <a:endParaRPr lang="en-US"/>
        </a:p>
      </dgm:t>
    </dgm:pt>
    <dgm:pt modelId="{090A5AB3-9C2F-4FC5-B037-43215D8B94DD}">
      <dgm:prSet custT="1"/>
      <dgm:spPr/>
      <dgm:t>
        <a:bodyPr/>
        <a:lstStyle/>
        <a:p>
          <a:r>
            <a:rPr lang="en-US" sz="1100"/>
            <a:t>Scientific Management: Preparation of first draft</a:t>
          </a:r>
          <a:br>
            <a:rPr lang="en-US" sz="1100"/>
          </a:br>
          <a:r>
            <a:rPr lang="en-US" sz="1100"/>
            <a:t>(includes all received requests; draft has already been discussed in advance with associations, stakeholders, scientists, authorities, etc.)</a:t>
          </a:r>
        </a:p>
      </dgm:t>
    </dgm:pt>
    <dgm:pt modelId="{3418550A-B7AA-4E69-9467-936A7861D672}" type="parTrans" cxnId="{493FDA2A-C182-4140-AE52-AC4A2B109D6A}">
      <dgm:prSet/>
      <dgm:spPr/>
      <dgm:t>
        <a:bodyPr/>
        <a:lstStyle/>
        <a:p>
          <a:endParaRPr lang="en-US"/>
        </a:p>
      </dgm:t>
    </dgm:pt>
    <dgm:pt modelId="{23DDF0D9-0F5F-47B7-9169-AEAF4122AC21}" type="sibTrans" cxnId="{493FDA2A-C182-4140-AE52-AC4A2B109D6A}">
      <dgm:prSet/>
      <dgm:spPr/>
      <dgm:t>
        <a:bodyPr/>
        <a:lstStyle/>
        <a:p>
          <a:endParaRPr lang="en-US"/>
        </a:p>
      </dgm:t>
    </dgm:pt>
    <dgm:pt modelId="{04D0D8F1-C64A-4D97-B5E5-204202E5CB3A}">
      <dgm:prSet custT="1"/>
      <dgm:spPr/>
      <dgm:t>
        <a:bodyPr/>
        <a:lstStyle/>
        <a:p>
          <a:r>
            <a:rPr lang="en-US" sz="1100"/>
            <a:t>Scientific Management: Review and comment of Expert Group's comments. Send back to Expert Group. Exchange goes max. 3 rounds and max. 6 weeks</a:t>
          </a:r>
          <a:endParaRPr lang="de-CH" sz="1100" dirty="0"/>
        </a:p>
      </dgm:t>
    </dgm:pt>
    <dgm:pt modelId="{AE1190DE-919E-469C-9F30-9F9090B8D965}" type="parTrans" cxnId="{0B823686-D027-4487-8837-2AC8D0B27064}">
      <dgm:prSet/>
      <dgm:spPr/>
      <dgm:t>
        <a:bodyPr/>
        <a:lstStyle/>
        <a:p>
          <a:endParaRPr lang="de-CH"/>
        </a:p>
      </dgm:t>
    </dgm:pt>
    <dgm:pt modelId="{95272854-D201-48B4-993F-86602257B57A}" type="sibTrans" cxnId="{0B823686-D027-4487-8837-2AC8D0B27064}">
      <dgm:prSet/>
      <dgm:spPr/>
      <dgm:t>
        <a:bodyPr/>
        <a:lstStyle/>
        <a:p>
          <a:endParaRPr lang="de-CH"/>
        </a:p>
      </dgm:t>
    </dgm:pt>
    <dgm:pt modelId="{9BEC859A-F471-412A-9687-AA6FFA34EF7D}">
      <dgm:prSet custT="1"/>
      <dgm:spPr/>
      <dgm:t>
        <a:bodyPr/>
        <a:lstStyle/>
        <a:p>
          <a:r>
            <a:rPr lang="en-US" sz="1100"/>
            <a:t>Technical Comittee: Assessment of the first draft</a:t>
          </a:r>
        </a:p>
      </dgm:t>
    </dgm:pt>
    <dgm:pt modelId="{D745C82D-C094-4A14-BEE4-E9E58C5E43B3}" type="parTrans" cxnId="{1A140942-2B29-4607-9F4A-2A2E34FD9824}">
      <dgm:prSet/>
      <dgm:spPr/>
      <dgm:t>
        <a:bodyPr/>
        <a:lstStyle/>
        <a:p>
          <a:endParaRPr lang="de-CH"/>
        </a:p>
      </dgm:t>
    </dgm:pt>
    <dgm:pt modelId="{B937C339-A968-46F5-B70D-EDD8B3F63AF9}" type="sibTrans" cxnId="{1A140942-2B29-4607-9F4A-2A2E34FD9824}">
      <dgm:prSet/>
      <dgm:spPr/>
      <dgm:t>
        <a:bodyPr/>
        <a:lstStyle/>
        <a:p>
          <a:endParaRPr lang="de-CH"/>
        </a:p>
      </dgm:t>
    </dgm:pt>
    <dgm:pt modelId="{321EAFD4-A9C5-4D12-9AE3-D3DEB24F281D}">
      <dgm:prSet phldrT="[Text]" custT="1"/>
      <dgm:spPr/>
      <dgm:t>
        <a:bodyPr/>
        <a:lstStyle/>
        <a:p>
          <a:r>
            <a:rPr lang="en-US" sz="1100"/>
            <a:t>Technical Comittee</a:t>
          </a:r>
          <a:r>
            <a:rPr lang="de-CH" sz="1100" dirty="0"/>
            <a:t>: Assessment of the feedback, forward feedback to Scientific Management</a:t>
          </a:r>
        </a:p>
      </dgm:t>
    </dgm:pt>
    <dgm:pt modelId="{D9C422D7-C767-4509-88E0-2A6384D88AC2}" type="parTrans" cxnId="{FE18ABE1-CF01-4B26-BA67-C741D848B66F}">
      <dgm:prSet/>
      <dgm:spPr/>
      <dgm:t>
        <a:bodyPr/>
        <a:lstStyle/>
        <a:p>
          <a:endParaRPr lang="de-CH"/>
        </a:p>
      </dgm:t>
    </dgm:pt>
    <dgm:pt modelId="{8AC7BBE0-9B2C-4345-8037-1890F3DFDB65}" type="sibTrans" cxnId="{FE18ABE1-CF01-4B26-BA67-C741D848B66F}">
      <dgm:prSet/>
      <dgm:spPr/>
      <dgm:t>
        <a:bodyPr/>
        <a:lstStyle/>
        <a:p>
          <a:endParaRPr lang="de-CH"/>
        </a:p>
      </dgm:t>
    </dgm:pt>
    <dgm:pt modelId="{A087AC99-AC4E-439F-BC57-74840A34F371}">
      <dgm:prSet phldrT="[Text]" custT="1"/>
      <dgm:spPr/>
      <dgm:t>
        <a:bodyPr/>
        <a:lstStyle/>
        <a:p>
          <a:r>
            <a:rPr lang="de-CH" sz="1100" dirty="0"/>
            <a:t>Scientific Management: Respond to feedback, make finale versioin</a:t>
          </a:r>
        </a:p>
      </dgm:t>
    </dgm:pt>
    <dgm:pt modelId="{24B62A12-A178-4693-9F54-AB36033C9098}" type="parTrans" cxnId="{EBD2BC11-87B6-4F85-8F1D-4B40D418A050}">
      <dgm:prSet/>
      <dgm:spPr/>
      <dgm:t>
        <a:bodyPr/>
        <a:lstStyle/>
        <a:p>
          <a:endParaRPr lang="de-CH"/>
        </a:p>
      </dgm:t>
    </dgm:pt>
    <dgm:pt modelId="{05A3A371-9328-4653-9583-D86768205EF0}" type="sibTrans" cxnId="{EBD2BC11-87B6-4F85-8F1D-4B40D418A050}">
      <dgm:prSet/>
      <dgm:spPr/>
      <dgm:t>
        <a:bodyPr/>
        <a:lstStyle/>
        <a:p>
          <a:endParaRPr lang="de-CH"/>
        </a:p>
      </dgm:t>
    </dgm:pt>
    <dgm:pt modelId="{7F8D20D2-6B36-43B0-8F19-5AE41FCD287F}" type="pres">
      <dgm:prSet presAssocID="{EED2D769-D3D4-4806-86F7-3F0E7BF9A3F9}" presName="linearFlow" presStyleCnt="0">
        <dgm:presLayoutVars>
          <dgm:dir/>
          <dgm:animLvl val="lvl"/>
          <dgm:resizeHandles val="exact"/>
        </dgm:presLayoutVars>
      </dgm:prSet>
      <dgm:spPr/>
    </dgm:pt>
    <dgm:pt modelId="{6CCA72A6-9F42-465F-AB66-1EAD1E7B0E8D}" type="pres">
      <dgm:prSet presAssocID="{20BE1C30-C96E-4DB9-934F-EECE2718D0B0}" presName="composite" presStyleCnt="0"/>
      <dgm:spPr/>
    </dgm:pt>
    <dgm:pt modelId="{3A1CC605-6059-41FC-B132-AB87E603E42C}" type="pres">
      <dgm:prSet presAssocID="{20BE1C30-C96E-4DB9-934F-EECE2718D0B0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C1C65E45-81D6-463A-83A7-A9F3E8595897}" type="pres">
      <dgm:prSet presAssocID="{20BE1C30-C96E-4DB9-934F-EECE2718D0B0}" presName="descendantText" presStyleLbl="alignAcc1" presStyleIdx="0" presStyleCnt="4">
        <dgm:presLayoutVars>
          <dgm:bulletEnabled val="1"/>
        </dgm:presLayoutVars>
      </dgm:prSet>
      <dgm:spPr/>
    </dgm:pt>
    <dgm:pt modelId="{7B702817-3DC2-44B9-BD00-6E544D057D42}" type="pres">
      <dgm:prSet presAssocID="{09B8C28C-D440-4AA5-B3A5-55A6AFE9C882}" presName="sp" presStyleCnt="0"/>
      <dgm:spPr/>
    </dgm:pt>
    <dgm:pt modelId="{5CA0E319-A95D-40C8-83A4-8A0B204DC2EE}" type="pres">
      <dgm:prSet presAssocID="{1F1EB6BC-8DE4-4C2A-A132-4F64D62E32AA}" presName="composite" presStyleCnt="0"/>
      <dgm:spPr/>
    </dgm:pt>
    <dgm:pt modelId="{BD94EE80-063C-4379-892E-A67CDD06F739}" type="pres">
      <dgm:prSet presAssocID="{1F1EB6BC-8DE4-4C2A-A132-4F64D62E32AA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8CE2360A-8D71-42BF-B3A6-08707E8D1D7C}" type="pres">
      <dgm:prSet presAssocID="{1F1EB6BC-8DE4-4C2A-A132-4F64D62E32AA}" presName="descendantText" presStyleLbl="alignAcc1" presStyleIdx="1" presStyleCnt="4">
        <dgm:presLayoutVars>
          <dgm:bulletEnabled val="1"/>
        </dgm:presLayoutVars>
      </dgm:prSet>
      <dgm:spPr/>
    </dgm:pt>
    <dgm:pt modelId="{83B57B41-64A2-4BB0-8AED-45A4944D96BC}" type="pres">
      <dgm:prSet presAssocID="{F49A5851-9EC1-4D63-8829-0B220BA90148}" presName="sp" presStyleCnt="0"/>
      <dgm:spPr/>
    </dgm:pt>
    <dgm:pt modelId="{AD6627AB-88C9-4D0E-922C-71ED1D6E4972}" type="pres">
      <dgm:prSet presAssocID="{ECC47057-B005-4282-9A9F-6988487160BD}" presName="composite" presStyleCnt="0"/>
      <dgm:spPr/>
    </dgm:pt>
    <dgm:pt modelId="{C6CC9A89-B510-4587-85DF-9C6DC77A108C}" type="pres">
      <dgm:prSet presAssocID="{ECC47057-B005-4282-9A9F-6988487160BD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3E3517E4-144B-4C03-B98B-29F64F05699A}" type="pres">
      <dgm:prSet presAssocID="{ECC47057-B005-4282-9A9F-6988487160BD}" presName="descendantText" presStyleLbl="alignAcc1" presStyleIdx="2" presStyleCnt="4">
        <dgm:presLayoutVars>
          <dgm:bulletEnabled val="1"/>
        </dgm:presLayoutVars>
      </dgm:prSet>
      <dgm:spPr/>
    </dgm:pt>
    <dgm:pt modelId="{4F05B0F9-E0EF-4C9C-8EA7-77EB76EB5FE9}" type="pres">
      <dgm:prSet presAssocID="{8962C39E-AFF6-4696-870D-4EBEA225C288}" presName="sp" presStyleCnt="0"/>
      <dgm:spPr/>
    </dgm:pt>
    <dgm:pt modelId="{6396E41D-40E2-4BF1-925F-2BADA910E0D5}" type="pres">
      <dgm:prSet presAssocID="{6632AE0E-5521-429B-9C85-D15C84F72537}" presName="composite" presStyleCnt="0"/>
      <dgm:spPr/>
    </dgm:pt>
    <dgm:pt modelId="{4B47C4F2-B9D5-4D67-B091-13907C84C8DD}" type="pres">
      <dgm:prSet presAssocID="{6632AE0E-5521-429B-9C85-D15C84F72537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BF5E8219-A6BB-4741-86B3-809FFDC97FF1}" type="pres">
      <dgm:prSet presAssocID="{6632AE0E-5521-429B-9C85-D15C84F72537}" presName="descendantText" presStyleLbl="alignAcc1" presStyleIdx="3" presStyleCnt="4" custScaleX="99275">
        <dgm:presLayoutVars>
          <dgm:bulletEnabled val="1"/>
        </dgm:presLayoutVars>
      </dgm:prSet>
      <dgm:spPr/>
    </dgm:pt>
  </dgm:ptLst>
  <dgm:cxnLst>
    <dgm:cxn modelId="{3F435A05-FCC4-42E3-B768-B75E2EA5FABE}" type="presOf" srcId="{321EAFD4-A9C5-4D12-9AE3-D3DEB24F281D}" destId="{3E3517E4-144B-4C03-B98B-29F64F05699A}" srcOrd="0" destOrd="2" presId="urn:microsoft.com/office/officeart/2005/8/layout/chevron2"/>
    <dgm:cxn modelId="{357C080F-E17A-4570-8EF5-6F8F73CAE9AF}" type="presOf" srcId="{A087AC99-AC4E-439F-BC57-74840A34F371}" destId="{3E3517E4-144B-4C03-B98B-29F64F05699A}" srcOrd="0" destOrd="3" presId="urn:microsoft.com/office/officeart/2005/8/layout/chevron2"/>
    <dgm:cxn modelId="{AA728B0F-6448-406E-A7B3-ACE11497179A}" srcId="{EED2D769-D3D4-4806-86F7-3F0E7BF9A3F9}" destId="{6632AE0E-5521-429B-9C85-D15C84F72537}" srcOrd="3" destOrd="0" parTransId="{57DFC504-9566-4910-9CDE-E065B0FA2F5D}" sibTransId="{6E85385E-14A0-4EDF-8D3A-6BE5426CCD24}"/>
    <dgm:cxn modelId="{D6753E11-38CB-4D12-9191-8CAA69E7EB93}" srcId="{ECC47057-B005-4282-9A9F-6988487160BD}" destId="{EE932F07-A952-4D53-A080-C23FF0BF2EF5}" srcOrd="0" destOrd="0" parTransId="{CBDF0B95-2DF7-48B2-B8D2-08D335E36F71}" sibTransId="{157EF0A8-B6D7-4A5C-856D-C88F2C9B80FE}"/>
    <dgm:cxn modelId="{EBD2BC11-87B6-4F85-8F1D-4B40D418A050}" srcId="{ECC47057-B005-4282-9A9F-6988487160BD}" destId="{A087AC99-AC4E-439F-BC57-74840A34F371}" srcOrd="3" destOrd="0" parTransId="{24B62A12-A178-4693-9F54-AB36033C9098}" sibTransId="{05A3A371-9328-4653-9583-D86768205EF0}"/>
    <dgm:cxn modelId="{C83C9218-C8B0-4C6D-8D61-AFCBFC865674}" srcId="{EED2D769-D3D4-4806-86F7-3F0E7BF9A3F9}" destId="{ECC47057-B005-4282-9A9F-6988487160BD}" srcOrd="2" destOrd="0" parTransId="{CA0E8E4A-E199-49B3-9CED-938D4DDD55B7}" sibTransId="{8962C39E-AFF6-4696-870D-4EBEA225C288}"/>
    <dgm:cxn modelId="{493FDA2A-C182-4140-AE52-AC4A2B109D6A}" srcId="{20BE1C30-C96E-4DB9-934F-EECE2718D0B0}" destId="{090A5AB3-9C2F-4FC5-B037-43215D8B94DD}" srcOrd="0" destOrd="0" parTransId="{3418550A-B7AA-4E69-9467-936A7861D672}" sibTransId="{23DDF0D9-0F5F-47B7-9169-AEAF4122AC21}"/>
    <dgm:cxn modelId="{971E1834-4845-47A3-9D57-FB72A88FB666}" srcId="{ECC47057-B005-4282-9A9F-6988487160BD}" destId="{8538F3A2-4D79-47F4-AAAE-F067F19C9FD6}" srcOrd="1" destOrd="0" parTransId="{E799AC8A-1290-4009-8887-0BA6F28926BA}" sibTransId="{97A6856D-61A7-475F-8A4D-6F06BC3164B2}"/>
    <dgm:cxn modelId="{2C4A9C5C-B0AC-4EE9-9188-068B92B1419F}" type="presOf" srcId="{EED2D769-D3D4-4806-86F7-3F0E7BF9A3F9}" destId="{7F8D20D2-6B36-43B0-8F19-5AE41FCD287F}" srcOrd="0" destOrd="0" presId="urn:microsoft.com/office/officeart/2005/8/layout/chevron2"/>
    <dgm:cxn modelId="{1A140942-2B29-4607-9F4A-2A2E34FD9824}" srcId="{20BE1C30-C96E-4DB9-934F-EECE2718D0B0}" destId="{9BEC859A-F471-412A-9687-AA6FFA34EF7D}" srcOrd="1" destOrd="0" parTransId="{D745C82D-C094-4A14-BEE4-E9E58C5E43B3}" sibTransId="{B937C339-A968-46F5-B70D-EDD8B3F63AF9}"/>
    <dgm:cxn modelId="{575C5971-D973-4CD9-9A8E-B4C1B1A8A858}" type="presOf" srcId="{EE932F07-A952-4D53-A080-C23FF0BF2EF5}" destId="{3E3517E4-144B-4C03-B98B-29F64F05699A}" srcOrd="0" destOrd="0" presId="urn:microsoft.com/office/officeart/2005/8/layout/chevron2"/>
    <dgm:cxn modelId="{6B161477-CE31-4D40-8EF6-2AD395640B73}" type="presOf" srcId="{6632AE0E-5521-429B-9C85-D15C84F72537}" destId="{4B47C4F2-B9D5-4D67-B091-13907C84C8DD}" srcOrd="0" destOrd="0" presId="urn:microsoft.com/office/officeart/2005/8/layout/chevron2"/>
    <dgm:cxn modelId="{45864759-8A5E-4536-A2D4-7CC883EB1B41}" type="presOf" srcId="{ECC47057-B005-4282-9A9F-6988487160BD}" destId="{C6CC9A89-B510-4587-85DF-9C6DC77A108C}" srcOrd="0" destOrd="0" presId="urn:microsoft.com/office/officeart/2005/8/layout/chevron2"/>
    <dgm:cxn modelId="{C39DAA59-0888-4469-B5A8-58C2DBB1B02E}" type="presOf" srcId="{E8D8B71E-F767-43D4-9A43-47051BC02C3A}" destId="{BF5E8219-A6BB-4741-86B3-809FFDC97FF1}" srcOrd="0" destOrd="0" presId="urn:microsoft.com/office/officeart/2005/8/layout/chevron2"/>
    <dgm:cxn modelId="{0B823686-D027-4487-8837-2AC8D0B27064}" srcId="{1F1EB6BC-8DE4-4C2A-A132-4F64D62E32AA}" destId="{04D0D8F1-C64A-4D97-B5E5-204202E5CB3A}" srcOrd="1" destOrd="0" parTransId="{AE1190DE-919E-469C-9F30-9F9090B8D965}" sibTransId="{95272854-D201-48B4-993F-86602257B57A}"/>
    <dgm:cxn modelId="{79B59587-4D56-4201-B753-4AFCA196B7C7}" srcId="{6632AE0E-5521-429B-9C85-D15C84F72537}" destId="{E8D8B71E-F767-43D4-9A43-47051BC02C3A}" srcOrd="0" destOrd="0" parTransId="{EBCBE0A7-1143-43AA-9991-E783DEC70449}" sibTransId="{AF1A3358-5C21-4C92-85CB-2A1319700E12}"/>
    <dgm:cxn modelId="{6B6D1188-9A49-435D-9913-18DAE58F7636}" type="presOf" srcId="{1F1EB6BC-8DE4-4C2A-A132-4F64D62E32AA}" destId="{BD94EE80-063C-4379-892E-A67CDD06F739}" srcOrd="0" destOrd="0" presId="urn:microsoft.com/office/officeart/2005/8/layout/chevron2"/>
    <dgm:cxn modelId="{37C0BC90-E1FA-437C-9BB7-B278D089DAC8}" type="presOf" srcId="{E1C517B1-BB65-41AE-8678-BB1905793ECB}" destId="{8CE2360A-8D71-42BF-B3A6-08707E8D1D7C}" srcOrd="0" destOrd="0" presId="urn:microsoft.com/office/officeart/2005/8/layout/chevron2"/>
    <dgm:cxn modelId="{2D508395-6A55-47FA-8242-B6CA384A312F}" srcId="{1F1EB6BC-8DE4-4C2A-A132-4F64D62E32AA}" destId="{E1C517B1-BB65-41AE-8678-BB1905793ECB}" srcOrd="0" destOrd="0" parTransId="{49A36791-9C17-4F81-AF94-F10E08DF01EE}" sibTransId="{079CFBE9-ED67-42E7-90DC-A5B3DC289340}"/>
    <dgm:cxn modelId="{028A869D-6CBC-49B8-B514-760481DC9767}" srcId="{EED2D769-D3D4-4806-86F7-3F0E7BF9A3F9}" destId="{1F1EB6BC-8DE4-4C2A-A132-4F64D62E32AA}" srcOrd="1" destOrd="0" parTransId="{E256578B-E7EC-4FAB-8CFE-97B094E487D0}" sibTransId="{F49A5851-9EC1-4D63-8829-0B220BA90148}"/>
    <dgm:cxn modelId="{D5F640C2-BAB7-41BB-957D-06A8DF477F37}" type="presOf" srcId="{8538F3A2-4D79-47F4-AAAE-F067F19C9FD6}" destId="{3E3517E4-144B-4C03-B98B-29F64F05699A}" srcOrd="0" destOrd="1" presId="urn:microsoft.com/office/officeart/2005/8/layout/chevron2"/>
    <dgm:cxn modelId="{D1ABB7DA-D68D-4027-95CB-6E98DD7E8CFD}" type="presOf" srcId="{090A5AB3-9C2F-4FC5-B037-43215D8B94DD}" destId="{C1C65E45-81D6-463A-83A7-A9F3E8595897}" srcOrd="0" destOrd="0" presId="urn:microsoft.com/office/officeart/2005/8/layout/chevron2"/>
    <dgm:cxn modelId="{7F59E6DC-2298-4CB1-89CE-F3416B9A80EA}" srcId="{EED2D769-D3D4-4806-86F7-3F0E7BF9A3F9}" destId="{20BE1C30-C96E-4DB9-934F-EECE2718D0B0}" srcOrd="0" destOrd="0" parTransId="{8F126470-F876-4B40-9777-6336B82C5B74}" sibTransId="{09B8C28C-D440-4AA5-B3A5-55A6AFE9C882}"/>
    <dgm:cxn modelId="{FE18ABE1-CF01-4B26-BA67-C741D848B66F}" srcId="{ECC47057-B005-4282-9A9F-6988487160BD}" destId="{321EAFD4-A9C5-4D12-9AE3-D3DEB24F281D}" srcOrd="2" destOrd="0" parTransId="{D9C422D7-C767-4509-88E0-2A6384D88AC2}" sibTransId="{8AC7BBE0-9B2C-4345-8037-1890F3DFDB65}"/>
    <dgm:cxn modelId="{D2BD82EA-2852-45B7-9C38-96F02D0EB52C}" type="presOf" srcId="{04D0D8F1-C64A-4D97-B5E5-204202E5CB3A}" destId="{8CE2360A-8D71-42BF-B3A6-08707E8D1D7C}" srcOrd="0" destOrd="1" presId="urn:microsoft.com/office/officeart/2005/8/layout/chevron2"/>
    <dgm:cxn modelId="{2FA4E9EC-9E6B-44C8-A455-B78BB7F56024}" type="presOf" srcId="{9BEC859A-F471-412A-9687-AA6FFA34EF7D}" destId="{C1C65E45-81D6-463A-83A7-A9F3E8595897}" srcOrd="0" destOrd="1" presId="urn:microsoft.com/office/officeart/2005/8/layout/chevron2"/>
    <dgm:cxn modelId="{160F95FD-8726-40D5-94E7-B44CD58E0F78}" type="presOf" srcId="{20BE1C30-C96E-4DB9-934F-EECE2718D0B0}" destId="{3A1CC605-6059-41FC-B132-AB87E603E42C}" srcOrd="0" destOrd="0" presId="urn:microsoft.com/office/officeart/2005/8/layout/chevron2"/>
    <dgm:cxn modelId="{089A07A4-3B12-44EB-BBF3-801EEF1739D5}" type="presParOf" srcId="{7F8D20D2-6B36-43B0-8F19-5AE41FCD287F}" destId="{6CCA72A6-9F42-465F-AB66-1EAD1E7B0E8D}" srcOrd="0" destOrd="0" presId="urn:microsoft.com/office/officeart/2005/8/layout/chevron2"/>
    <dgm:cxn modelId="{48761924-6C98-43A2-ABF3-F51DADFEC2B8}" type="presParOf" srcId="{6CCA72A6-9F42-465F-AB66-1EAD1E7B0E8D}" destId="{3A1CC605-6059-41FC-B132-AB87E603E42C}" srcOrd="0" destOrd="0" presId="urn:microsoft.com/office/officeart/2005/8/layout/chevron2"/>
    <dgm:cxn modelId="{47E608A8-1715-4C2E-B026-207F7789F410}" type="presParOf" srcId="{6CCA72A6-9F42-465F-AB66-1EAD1E7B0E8D}" destId="{C1C65E45-81D6-463A-83A7-A9F3E8595897}" srcOrd="1" destOrd="0" presId="urn:microsoft.com/office/officeart/2005/8/layout/chevron2"/>
    <dgm:cxn modelId="{17AF171D-B5E7-44CA-97FC-1B3E6CAADB86}" type="presParOf" srcId="{7F8D20D2-6B36-43B0-8F19-5AE41FCD287F}" destId="{7B702817-3DC2-44B9-BD00-6E544D057D42}" srcOrd="1" destOrd="0" presId="urn:microsoft.com/office/officeart/2005/8/layout/chevron2"/>
    <dgm:cxn modelId="{ECA930C0-8317-4839-B8F4-CD9D6E5B9B94}" type="presParOf" srcId="{7F8D20D2-6B36-43B0-8F19-5AE41FCD287F}" destId="{5CA0E319-A95D-40C8-83A4-8A0B204DC2EE}" srcOrd="2" destOrd="0" presId="urn:microsoft.com/office/officeart/2005/8/layout/chevron2"/>
    <dgm:cxn modelId="{11D32D63-967A-4232-9236-4BB25084DAC4}" type="presParOf" srcId="{5CA0E319-A95D-40C8-83A4-8A0B204DC2EE}" destId="{BD94EE80-063C-4379-892E-A67CDD06F739}" srcOrd="0" destOrd="0" presId="urn:microsoft.com/office/officeart/2005/8/layout/chevron2"/>
    <dgm:cxn modelId="{9E3B9420-9D59-4CA8-99A4-A5CFFECEC6EC}" type="presParOf" srcId="{5CA0E319-A95D-40C8-83A4-8A0B204DC2EE}" destId="{8CE2360A-8D71-42BF-B3A6-08707E8D1D7C}" srcOrd="1" destOrd="0" presId="urn:microsoft.com/office/officeart/2005/8/layout/chevron2"/>
    <dgm:cxn modelId="{A50043F1-E6A0-4C69-8F8A-4A9AB66DBE87}" type="presParOf" srcId="{7F8D20D2-6B36-43B0-8F19-5AE41FCD287F}" destId="{83B57B41-64A2-4BB0-8AED-45A4944D96BC}" srcOrd="3" destOrd="0" presId="urn:microsoft.com/office/officeart/2005/8/layout/chevron2"/>
    <dgm:cxn modelId="{5F753CA2-D782-492C-9EB8-229523B28981}" type="presParOf" srcId="{7F8D20D2-6B36-43B0-8F19-5AE41FCD287F}" destId="{AD6627AB-88C9-4D0E-922C-71ED1D6E4972}" srcOrd="4" destOrd="0" presId="urn:microsoft.com/office/officeart/2005/8/layout/chevron2"/>
    <dgm:cxn modelId="{1354701D-26AF-4802-858C-C3BE0EF2021B}" type="presParOf" srcId="{AD6627AB-88C9-4D0E-922C-71ED1D6E4972}" destId="{C6CC9A89-B510-4587-85DF-9C6DC77A108C}" srcOrd="0" destOrd="0" presId="urn:microsoft.com/office/officeart/2005/8/layout/chevron2"/>
    <dgm:cxn modelId="{C17BB9FC-281F-4B31-BBE9-4F645E50A1E9}" type="presParOf" srcId="{AD6627AB-88C9-4D0E-922C-71ED1D6E4972}" destId="{3E3517E4-144B-4C03-B98B-29F64F05699A}" srcOrd="1" destOrd="0" presId="urn:microsoft.com/office/officeart/2005/8/layout/chevron2"/>
    <dgm:cxn modelId="{D82337C0-0FAC-47AB-A9A2-7A1F4776CC10}" type="presParOf" srcId="{7F8D20D2-6B36-43B0-8F19-5AE41FCD287F}" destId="{4F05B0F9-E0EF-4C9C-8EA7-77EB76EB5FE9}" srcOrd="5" destOrd="0" presId="urn:microsoft.com/office/officeart/2005/8/layout/chevron2"/>
    <dgm:cxn modelId="{78D6B04A-D38C-4E3A-869F-DAE6B66FFE37}" type="presParOf" srcId="{7F8D20D2-6B36-43B0-8F19-5AE41FCD287F}" destId="{6396E41D-40E2-4BF1-925F-2BADA910E0D5}" srcOrd="6" destOrd="0" presId="urn:microsoft.com/office/officeart/2005/8/layout/chevron2"/>
    <dgm:cxn modelId="{A3D1A5C6-9B00-4B4B-99B9-637AC8B98364}" type="presParOf" srcId="{6396E41D-40E2-4BF1-925F-2BADA910E0D5}" destId="{4B47C4F2-B9D5-4D67-B091-13907C84C8DD}" srcOrd="0" destOrd="0" presId="urn:microsoft.com/office/officeart/2005/8/layout/chevron2"/>
    <dgm:cxn modelId="{71015A95-818C-4954-B0D8-46927DBF1FA1}" type="presParOf" srcId="{6396E41D-40E2-4BF1-925F-2BADA910E0D5}" destId="{BF5E8219-A6BB-4741-86B3-809FFDC97FF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1CC605-6059-41FC-B132-AB87E603E42C}">
      <dsp:nvSpPr>
        <dsp:cNvPr id="0" name=""/>
        <dsp:cNvSpPr/>
      </dsp:nvSpPr>
      <dsp:spPr>
        <a:xfrm rot="5400000">
          <a:off x="-243288" y="247946"/>
          <a:ext cx="1621924" cy="1135347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600" kern="1200" dirty="0"/>
            <a:t>First draft</a:t>
          </a:r>
        </a:p>
      </dsp:txBody>
      <dsp:txXfrm rot="-5400000">
        <a:off x="1" y="572332"/>
        <a:ext cx="1135347" cy="486577"/>
      </dsp:txXfrm>
    </dsp:sp>
    <dsp:sp modelId="{C1C65E45-81D6-463A-83A7-A9F3E8595897}">
      <dsp:nvSpPr>
        <dsp:cNvPr id="0" name=""/>
        <dsp:cNvSpPr/>
      </dsp:nvSpPr>
      <dsp:spPr>
        <a:xfrm rot="5400000">
          <a:off x="3179035" y="-2039030"/>
          <a:ext cx="1054251" cy="51416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Scientific Management: Preparation of first draft</a:t>
          </a:r>
          <a:br>
            <a:rPr lang="en-US" sz="1100" kern="1200"/>
          </a:br>
          <a:r>
            <a:rPr lang="en-US" sz="1100" kern="1200"/>
            <a:t>(includes all received requests; draft has already been discussed in advance with associations, stakeholders, scientists, authorities, etc.)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Technical Comittee: Assessment of the first draft</a:t>
          </a:r>
        </a:p>
      </dsp:txBody>
      <dsp:txXfrm rot="-5400000">
        <a:off x="1135347" y="56122"/>
        <a:ext cx="5090163" cy="951323"/>
      </dsp:txXfrm>
    </dsp:sp>
    <dsp:sp modelId="{BD94EE80-063C-4379-892E-A67CDD06F739}">
      <dsp:nvSpPr>
        <dsp:cNvPr id="0" name=""/>
        <dsp:cNvSpPr/>
      </dsp:nvSpPr>
      <dsp:spPr>
        <a:xfrm rot="5400000">
          <a:off x="-243288" y="1726674"/>
          <a:ext cx="1621924" cy="1135347"/>
        </a:xfrm>
        <a:prstGeom prst="chevron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600" kern="1200" dirty="0"/>
            <a:t>Expert Group</a:t>
          </a:r>
          <a:br>
            <a:rPr lang="de-CH" sz="1600" kern="1200" dirty="0"/>
          </a:br>
          <a:r>
            <a:rPr lang="de-CH" sz="1600" kern="1200" dirty="0"/>
            <a:t>(if available)</a:t>
          </a:r>
        </a:p>
      </dsp:txBody>
      <dsp:txXfrm rot="-5400000">
        <a:off x="1" y="2051060"/>
        <a:ext cx="1135347" cy="486577"/>
      </dsp:txXfrm>
    </dsp:sp>
    <dsp:sp modelId="{8CE2360A-8D71-42BF-B3A6-08707E8D1D7C}">
      <dsp:nvSpPr>
        <dsp:cNvPr id="0" name=""/>
        <dsp:cNvSpPr/>
      </dsp:nvSpPr>
      <dsp:spPr>
        <a:xfrm rot="5400000">
          <a:off x="3179035" y="-560302"/>
          <a:ext cx="1054251" cy="51416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External Expert Eroup</a:t>
          </a:r>
          <a:r>
            <a:rPr lang="de-CH" sz="1100" kern="1200" dirty="0"/>
            <a:t>: Comment on first draft</a:t>
          </a:r>
          <a:endParaRPr lang="de-CH" sz="1100" u="sng" kern="1200" dirty="0">
            <a:solidFill>
              <a:srgbClr val="0070C0"/>
            </a:solidFill>
          </a:endParaRP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Scientific Management: Review and comment of Expert Group's comments. Send back to Expert Group. Exchange goes max. 3 rounds and max. 6 weeks</a:t>
          </a:r>
          <a:endParaRPr lang="de-CH" sz="1100" kern="1200" dirty="0"/>
        </a:p>
      </dsp:txBody>
      <dsp:txXfrm rot="-5400000">
        <a:off x="1135347" y="1534850"/>
        <a:ext cx="5090163" cy="951323"/>
      </dsp:txXfrm>
    </dsp:sp>
    <dsp:sp modelId="{C6CC9A89-B510-4587-85DF-9C6DC77A108C}">
      <dsp:nvSpPr>
        <dsp:cNvPr id="0" name=""/>
        <dsp:cNvSpPr/>
      </dsp:nvSpPr>
      <dsp:spPr>
        <a:xfrm rot="5400000">
          <a:off x="-243288" y="3205403"/>
          <a:ext cx="1621924" cy="1135347"/>
        </a:xfrm>
        <a:prstGeom prst="chevron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600" kern="1200" dirty="0"/>
            <a:t>Public consultation</a:t>
          </a:r>
        </a:p>
      </dsp:txBody>
      <dsp:txXfrm rot="-5400000">
        <a:off x="1" y="3529789"/>
        <a:ext cx="1135347" cy="486577"/>
      </dsp:txXfrm>
    </dsp:sp>
    <dsp:sp modelId="{3E3517E4-144B-4C03-B98B-29F64F05699A}">
      <dsp:nvSpPr>
        <dsp:cNvPr id="0" name=""/>
        <dsp:cNvSpPr/>
      </dsp:nvSpPr>
      <dsp:spPr>
        <a:xfrm rot="5400000">
          <a:off x="3179035" y="918426"/>
          <a:ext cx="1054251" cy="514162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CSI: Sends pre-final version to all involved parties (certified companies, stakeholders, authorities, etc.)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Involved parties: Gives feedback when needed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Technical Comittee</a:t>
          </a:r>
          <a:r>
            <a:rPr lang="de-CH" sz="1100" kern="1200" dirty="0"/>
            <a:t>: Assessment of the feedback, forward feedback to Scientific Management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CH" sz="1100" kern="1200" dirty="0"/>
            <a:t>Scientific Management: Respond to feedback, make finale versioin</a:t>
          </a:r>
        </a:p>
      </dsp:txBody>
      <dsp:txXfrm rot="-5400000">
        <a:off x="1135347" y="3013578"/>
        <a:ext cx="5090163" cy="951323"/>
      </dsp:txXfrm>
    </dsp:sp>
    <dsp:sp modelId="{4B47C4F2-B9D5-4D67-B091-13907C84C8DD}">
      <dsp:nvSpPr>
        <dsp:cNvPr id="0" name=""/>
        <dsp:cNvSpPr/>
      </dsp:nvSpPr>
      <dsp:spPr>
        <a:xfrm rot="5400000">
          <a:off x="-243288" y="4684131"/>
          <a:ext cx="1621924" cy="1135347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CH" sz="1600" kern="1200" dirty="0"/>
            <a:t>Publication</a:t>
          </a:r>
        </a:p>
      </dsp:txBody>
      <dsp:txXfrm rot="-5400000">
        <a:off x="1" y="5008517"/>
        <a:ext cx="1135347" cy="486577"/>
      </dsp:txXfrm>
    </dsp:sp>
    <dsp:sp modelId="{BF5E8219-A6BB-4741-86B3-809FFDC97FF1}">
      <dsp:nvSpPr>
        <dsp:cNvPr id="0" name=""/>
        <dsp:cNvSpPr/>
      </dsp:nvSpPr>
      <dsp:spPr>
        <a:xfrm rot="5400000">
          <a:off x="3179035" y="2415792"/>
          <a:ext cx="1054251" cy="5104350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/>
            <a:t>CSI: Finale version is sent via newsletter and published on the website</a:t>
          </a:r>
          <a:endParaRPr lang="de-CH" sz="1100" kern="1200" dirty="0"/>
        </a:p>
      </dsp:txBody>
      <dsp:txXfrm rot="-5400000">
        <a:off x="1153986" y="4492305"/>
        <a:ext cx="5052886" cy="9513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3a9a3197-889f-4cac-ad32-4340846221ce">20.06.2023 17:06:10</Approval_x0020_Date>
    <Approved_x0020_By xmlns="3a9a3197-889f-4cac-ad32-4340846221ce">
      <UserInfo>
        <DisplayName>Julia Winter CSI</DisplayName>
        <AccountId>1259</AccountId>
        <AccountType/>
      </UserInfo>
    </Approved_x0020_By>
    <Process_x002f__x0020_Prozess xmlns="cd8b5562-a256-474e-8cdb-a3a79533ac8a">51</Process_x002f__x0020_Prozess>
    <Archived xmlns="cd8b5562-a256-474e-8cdb-a3a79533ac8a">false</Archived>
    <Company_x0020__x002f__x0020_Firma xmlns="cd8b5562-a256-474e-8cdb-a3a79533ac8a">
      <Value>69</Value>
    </Company_x0020__x002f__x0020_Firma>
    <Responsible_x0020_division_x002f_department xmlns="cd8b5562-a256-474e-8cdb-a3a79533ac8a">ADMIN</Responsible_x0020_division_x002f_department>
    <Document_x0020_Type_x002f__x0020_Dokumententyp xmlns="cd8b5562-a256-474e-8cdb-a3a79533ac8a">Procedure / Prozessbeschreibung</Document_x0020_Type_x002f__x0020_Dokumententyp>
    <Norm xmlns="cd8b5562-a256-474e-8cdb-a3a79533ac8a"/>
    <Rebranding xmlns="c899c138-b8d3-4423-b651-eb4ea70b82af">false</Rebranding>
    <Department_x0020__x002f__x0020_Division xmlns="cd8b5562-a256-474e-8cdb-a3a79533ac8a">
      <Value>Carbon Standards Int</Value>
    </Department_x0020__x002f__x0020_Division>
    <ExtranetTarget xmlns="cd8b5562-a256-474e-8cdb-a3a79533ac8a" xsi:nil="true"/>
    <Standard_x0020_Template_x0020__x002f__x0020_Vorlage xmlns="c899c138-b8d3-4423-b651-eb4ea70b82af">
      <Value>6</Value>
    </Standard_x0020_Template_x0020__x002f__x0020_Vorlage>
    <Languages_x002f__x0020_Sprachen xmlns="cd8b5562-a256-474e-8cdb-a3a79533ac8a">
      <Value>EN</Value>
    </Languages_x002f__x0020_Sprachen>
    <Storage_x0020__x002f__x0020_Publication xmlns="cd8b5562-a256-474e-8cdb-a3a79533ac8a">
      <Value>Public Website</Value>
    </Storage_x0020__x002f__x0020_Publication>
    <Dok_x002e__x0020_Responsible_x0020__x002f__x0020_Verantwortlicher xmlns="c899c138-b8d3-4423-b651-eb4ea70b82af">
      <UserInfo>
        <DisplayName/>
        <AccountId xsi:nil="true"/>
        <AccountType/>
      </UserInfo>
    </Dok_x002e__x0020_Responsible_x0020__x002f__x0020_Verantwortlicher>
    <Translator_x0020__x002f__x0020__x00dc_bersetzer xmlns="c899c138-b8d3-4423-b651-eb4ea70b82af">
      <UserInfo>
        <DisplayName/>
        <AccountId xsi:nil="true"/>
        <AccountType/>
      </UserInfo>
    </Translator_x0020__x002f__x0020__x00dc_bersetzer>
    <Comment_x002f__x0020_Information xmlns="cd8b5562-a256-474e-8cdb-a3a79533ac8a" xsi:nil="true"/>
    <Standards xmlns="c899c138-b8d3-4423-b651-eb4ea70b82af">
      <Value>119</Value>
      <Value>120</Value>
      <Value>126</Value>
      <Value>127</Value>
      <Value>121</Value>
    </Standards>
    <CE_x002d_Process xmlns="c899c138-b8d3-4423-b651-eb4ea70b82af" xsi:nil="true"/>
    <Sub_x002d_sub_x002d_chapter xmlns="c899c138-b8d3-4423-b651-eb4ea70b82af" xsi:nil="true"/>
    <CERES_x0020_Storage_x0020__x002f__x0020_Publication xmlns="c899c138-b8d3-4423-b651-eb4ea70b82af"/>
    <CE_x002d_Sub_x002d_Chapter xmlns="c899c138-b8d3-4423-b651-eb4ea70b82af" xsi:nil="true"/>
    <Translator xmlns="c899c138-b8d3-4423-b651-eb4ea70b82af"/>
    <OwncloudTargetFolder xmlns="c899c138-b8d3-4423-b651-eb4ea70b82a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o.inspecta - q.inspecta" ma:contentTypeID="0x010100A3A72123758F4C4585E003E1BFED6775002CD1DBE9C04DE946B0F7B268C3622BBE" ma:contentTypeVersion="56" ma:contentTypeDescription="Create a new document." ma:contentTypeScope="" ma:versionID="4e778482e0f763579154b138df34d350">
  <xsd:schema xmlns:xsd="http://www.w3.org/2001/XMLSchema" xmlns:xs="http://www.w3.org/2001/XMLSchema" xmlns:p="http://schemas.microsoft.com/office/2006/metadata/properties" xmlns:ns2="cd8b5562-a256-474e-8cdb-a3a79533ac8a" xmlns:ns3="c899c138-b8d3-4423-b651-eb4ea70b82af" xmlns:ns4="3a9a3197-889f-4cac-ad32-4340846221ce" targetNamespace="http://schemas.microsoft.com/office/2006/metadata/properties" ma:root="true" ma:fieldsID="40f0453639c6c1b822b27419c5f89e87" ns2:_="" ns3:_="" ns4:_="">
    <xsd:import namespace="cd8b5562-a256-474e-8cdb-a3a79533ac8a"/>
    <xsd:import namespace="c899c138-b8d3-4423-b651-eb4ea70b82af"/>
    <xsd:import namespace="3a9a3197-889f-4cac-ad32-4340846221ce"/>
    <xsd:element name="properties">
      <xsd:complexType>
        <xsd:sequence>
          <xsd:element name="documentManagement">
            <xsd:complexType>
              <xsd:all>
                <xsd:element ref="ns2:Company_x0020__x002f__x0020_Firma" minOccurs="0"/>
                <xsd:element ref="ns2:Department_x0020__x002f__x0020_Division" minOccurs="0"/>
                <xsd:element ref="ns2:Responsible_x0020_division_x002f_department" minOccurs="0"/>
                <xsd:element ref="ns2:Document_x0020_Type_x002f__x0020_Dokumententyp" minOccurs="0"/>
                <xsd:element ref="ns2:Process_x002f__x0020_Prozess" minOccurs="0"/>
                <xsd:element ref="ns2:Norm" minOccurs="0"/>
                <xsd:element ref="ns3:Standard_x0020_Template_x0020__x002f__x0020_Vorlage" minOccurs="0"/>
                <xsd:element ref="ns3:Standards" minOccurs="0"/>
                <xsd:element ref="ns2:Languages_x002f__x0020_Sprachen" minOccurs="0"/>
                <xsd:element ref="ns2:Comment_x002f__x0020_Information" minOccurs="0"/>
                <xsd:element ref="ns3:Dok_x002e__x0020_Responsible_x0020__x002f__x0020_Verantwortlicher" minOccurs="0"/>
                <xsd:element ref="ns3:Translator_x0020__x002f__x0020__x00dc_bersetzer" minOccurs="0"/>
                <xsd:element ref="ns2:Storage_x0020__x002f__x0020_Publication" minOccurs="0"/>
                <xsd:element ref="ns2:ExtranetTarget" minOccurs="0"/>
                <xsd:element ref="ns2:Archived" minOccurs="0"/>
                <xsd:element ref="ns4:Approval_x0020_Date" minOccurs="0"/>
                <xsd:element ref="ns4:Approved_x0020_By" minOccurs="0"/>
                <xsd:element ref="ns2:ExtranetTarget_x003a_Code" minOccurs="0"/>
                <xsd:element ref="ns2:Process_x002f__x0020_Prozess_x003a_ProcessNr" minOccurs="0"/>
                <xsd:element ref="ns3:Rebranding" minOccurs="0"/>
                <xsd:element ref="ns3:CERES_x0020_Storage_x0020__x002f__x0020_Publication" minOccurs="0"/>
                <xsd:element ref="ns3:CE_x002d_Process" minOccurs="0"/>
                <xsd:element ref="ns3:CE_x002d_Sub_x002d_Chapter" minOccurs="0"/>
                <xsd:element ref="ns3:CE_x002d_Sub_x002d_Chapter_x003a_SubChapterNr" minOccurs="0"/>
                <xsd:element ref="ns3:Sub_x002d_sub_x002d_chapter" minOccurs="0"/>
                <xsd:element ref="ns3:Translator" minOccurs="0"/>
                <xsd:element ref="ns3:OwncloudTarget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b5562-a256-474e-8cdb-a3a79533ac8a" elementFormDefault="qualified">
    <xsd:import namespace="http://schemas.microsoft.com/office/2006/documentManagement/types"/>
    <xsd:import namespace="http://schemas.microsoft.com/office/infopath/2007/PartnerControls"/>
    <xsd:element name="Company_x0020__x002f__x0020_Firma" ma:index="2" nillable="true" ma:displayName="Company / Firma" ma:list="{616fa357-50c4-4c20-9874-4d5fcc547170}" ma:internalName="Company_x0020__x002f__x0020_Firma" ma:showField="Title" ma:web="e22643cb-b536-4b3d-80f1-f3a0b141c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_x0020__x002f__x0020_Division" ma:index="3" nillable="true" ma:displayName="Department / Division" ma:internalName="Department_x0020__x002f__x0020_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SI Quality Standards"/>
                    <xsd:enumeration value="CSI C-Sink-Standards"/>
                    <xsd:enumeration value="CSI Carbon Footprint"/>
                    <xsd:enumeration value="CSI Global Cooling"/>
                    <xsd:enumeration value="International Services"/>
                    <xsd:enumeration value="IT Support &amp; Controlling"/>
                    <xsd:enumeration value="Agriculture / Landwirtschaft"/>
                    <xsd:enumeration value="Processing &amp; Trade / Verarbeitung und Handel"/>
                    <xsd:enumeration value="Public Relations / Öffentlichkeitsarbeit"/>
                    <xsd:enumeration value="Quality Management / Qualitätsmanagement"/>
                    <xsd:enumeration value="Business Development"/>
                    <xsd:enumeration value="Finances / Administration &amp; Finanzen"/>
                    <xsd:enumeration value="Communication/ Marketing &amp; Kommunikation"/>
                    <xsd:enumeration value="Organic Inputs Evaluation"/>
                    <xsd:enumeration value="Data / Datenmanagement"/>
                    <xsd:enumeration value="IT Entwicklung &amp; Projektmanagement"/>
                    <xsd:enumeration value="Carbon Standards Int"/>
                    <xsd:enumeration value="Product Management"/>
                    <xsd:enumeration value="Ceres Textile"/>
                    <xsd:enumeration value="Ceres Global GAP"/>
                    <xsd:enumeration value="Ceres Sustainability"/>
                    <xsd:enumeration value="Ceres Climate &amp; Environment"/>
                  </xsd:restriction>
                </xsd:simpleType>
              </xsd:element>
            </xsd:sequence>
          </xsd:extension>
        </xsd:complexContent>
      </xsd:complexType>
    </xsd:element>
    <xsd:element name="Responsible_x0020_division_x002f_department" ma:index="4" nillable="true" ma:displayName="Responsible division/department" ma:format="Dropdown" ma:internalName="Responsible_x0020_division_x002f_department">
      <xsd:simpleType>
        <xsd:restriction base="dms:Choice">
          <xsd:enumeration value="ABG"/>
          <xsd:enumeration value="BL"/>
          <xsd:enumeration value="BVH"/>
          <xsd:enumeration value="INT"/>
          <xsd:enumeration value="ADMIN"/>
          <xsd:enumeration value="Turkey"/>
          <xsd:enumeration value="bio.inspecta shpk"/>
          <xsd:enumeration value="Australia"/>
        </xsd:restriction>
      </xsd:simpleType>
    </xsd:element>
    <xsd:element name="Document_x0020_Type_x002f__x0020_Dokumententyp" ma:index="5" nillable="true" ma:displayName="Document Type/ Dokumententyp" ma:format="Dropdown" ma:internalName="Document_x0020_Type_x002f__x0020_Dokumententyp">
      <xsd:simpleType>
        <xsd:restriction base="dms:Choice">
          <xsd:enumeration value="Attachment / Anlage"/>
          <xsd:enumeration value="Instruction / Anleitung"/>
          <xsd:enumeration value="Template  / Kopiervorlage"/>
          <xsd:enumeration value="Procedure / Prozessbeschreibung"/>
          <xsd:enumeration value="Process Integration / Prozessintegration"/>
          <xsd:enumeration value="Standard / Richtlinie"/>
          <xsd:enumeration value="Documents/ Dokumente"/>
          <xsd:enumeration value="Forms / Formulare"/>
          <xsd:enumeration value="Information"/>
          <xsd:enumeration value="Video &amp; Training Material / Schulungsmaterial"/>
        </xsd:restriction>
      </xsd:simpleType>
    </xsd:element>
    <xsd:element name="Process_x002f__x0020_Prozess" ma:index="6" nillable="true" ma:displayName="Process/ Prozess" ma:list="{e9854fb2-4e24-4a7e-b0b9-c5674cb9d478}" ma:internalName="Process_x002f__x0020_Prozess" ma:showField="Title" ma:web="e22643cb-b536-4b3d-80f1-f3a0b141c141">
      <xsd:simpleType>
        <xsd:restriction base="dms:Lookup"/>
      </xsd:simpleType>
    </xsd:element>
    <xsd:element name="Norm" ma:index="7" nillable="true" ma:displayName="Norm" ma:internalName="Nor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7065"/>
                    <xsd:enumeration value="17020"/>
                    <xsd:enumeration value="17029"/>
                    <xsd:enumeration value="ICVCM"/>
                    <xsd:enumeration value="NOP"/>
                    <xsd:enumeration value="COR"/>
                    <xsd:enumeration value="JAS"/>
                    <xsd:enumeration value="ICROA"/>
                  </xsd:restriction>
                </xsd:simpleType>
              </xsd:element>
            </xsd:sequence>
          </xsd:extension>
        </xsd:complexContent>
      </xsd:complexType>
    </xsd:element>
    <xsd:element name="Languages_x002f__x0020_Sprachen" ma:index="10" nillable="true" ma:displayName="Languages/ Sprachen" ma:internalName="Languages_x002f__x0020_Sprache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"/>
                    <xsd:enumeration value="BG"/>
                    <xsd:enumeration value="DE"/>
                    <xsd:enumeration value="EN"/>
                    <xsd:enumeration value="ES"/>
                    <xsd:enumeration value="FA"/>
                    <xsd:enumeration value="FR"/>
                    <xsd:enumeration value="HR"/>
                    <xsd:enumeration value="HU"/>
                    <xsd:enumeration value="IT"/>
                    <xsd:enumeration value="JP"/>
                    <xsd:enumeration value="PT"/>
                    <xsd:enumeration value="RO"/>
                    <xsd:enumeration value="RU"/>
                    <xsd:enumeration value="SI"/>
                    <xsd:enumeration value="TR"/>
                    <xsd:enumeration value="UA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Comment_x002f__x0020_Information" ma:index="11" nillable="true" ma:displayName="Comment/ Information" ma:internalName="Comment_x002f__x0020_Information">
      <xsd:simpleType>
        <xsd:restriction base="dms:Note">
          <xsd:maxLength value="255"/>
        </xsd:restriction>
      </xsd:simpleType>
    </xsd:element>
    <xsd:element name="Storage_x0020__x002f__x0020_Publication" ma:index="14" nillable="true" ma:displayName="Storage / Publication" ma:description="Attention:&#10;- Public Webiste &quot;moves&quot; documents to the homepage.&#10;- External Access &quot;moves&quot; documents to the  site for the external employees." ma:internalName="Storage_x0020__x002f__x0020_Publicat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xtranet"/>
                    <xsd:enumeration value="External Access"/>
                    <xsd:enumeration value="Public Website"/>
                    <xsd:enumeration value="b.i Owncloud Externe"/>
                    <xsd:enumeration value="b.i Owncloud Landwirtschaft"/>
                    <xsd:enumeration value="b.i Owncloud Ltd. Pty (Fish &amp; Seafood)"/>
                    <xsd:enumeration value="EASY-CERT Cloud"/>
                    <xsd:enumeration value="Orders"/>
                  </xsd:restriction>
                </xsd:simpleType>
              </xsd:element>
            </xsd:sequence>
          </xsd:extension>
        </xsd:complexContent>
      </xsd:complexType>
    </xsd:element>
    <xsd:element name="ExtranetTarget" ma:index="15" nillable="true" ma:displayName="Extranet Ordner/ Extranet Folder" ma:description="Ziel für die Extranet Publikation" ma:list="{f176140c-e931-4c24-9bcf-0d78215c02a6}" ma:internalName="ExtranetTarget" ma:showField="Title" ma:web="e22643cb-b536-4b3d-80f1-f3a0b141c141">
      <xsd:simpleType>
        <xsd:restriction base="dms:Lookup"/>
      </xsd:simpleType>
    </xsd:element>
    <xsd:element name="Archived" ma:index="16" nillable="true" ma:displayName="Archived" ma:default="0" ma:internalName="Archived">
      <xsd:simpleType>
        <xsd:restriction base="dms:Boolean"/>
      </xsd:simpleType>
    </xsd:element>
    <xsd:element name="ExtranetTarget_x003a_Code" ma:index="23" nillable="true" ma:displayName="ExtranetTarget:Code" ma:list="{f176140c-e931-4c24-9bcf-0d78215c02a6}" ma:internalName="ExtranetTarget_x003a_Code" ma:readOnly="true" ma:showField="Code" ma:web="e22643cb-b536-4b3d-80f1-f3a0b141c141">
      <xsd:simpleType>
        <xsd:restriction base="dms:Lookup"/>
      </xsd:simpleType>
    </xsd:element>
    <xsd:element name="Process_x002f__x0020_Prozess_x003a_ProcessNr" ma:index="24" nillable="true" ma:displayName="Process/ Prozess:ProcessNr" ma:list="{e9854fb2-4e24-4a7e-b0b9-c5674cb9d478}" ma:internalName="Process_x002f__x0020_Prozess_x003a_ProcessNr" ma:readOnly="true" ma:showField="ProcessNr" ma:web="e22643cb-b536-4b3d-80f1-f3a0b141c141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9c138-b8d3-4423-b651-eb4ea70b82af" elementFormDefault="qualified">
    <xsd:import namespace="http://schemas.microsoft.com/office/2006/documentManagement/types"/>
    <xsd:import namespace="http://schemas.microsoft.com/office/infopath/2007/PartnerControls"/>
    <xsd:element name="Standard_x0020_Template_x0020__x002f__x0020_Vorlage" ma:index="8" nillable="true" ma:displayName="Standard Template / Vorlage" ma:description="" ma:list="{55afeb24-ba35-4f50-9b64-6eba3eb6ddd9}" ma:internalName="Standard_x0020_Template_x0020__x002f__x0020_Vorlag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ndards" ma:index="9" nillable="true" ma:displayName="Standards" ma:description="" ma:list="{d54186a8-a508-4acd-a891-6ea3ab66c4c2}" ma:internalName="Standard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_x002e__x0020_Responsible_x0020__x002f__x0020_Verantwortlicher" ma:index="12" nillable="true" ma:displayName="Dok. Responsible / Verantwortlicher" ma:description="" ma:list="UserInfo" ma:SharePointGroup="0" ma:internalName="Dok_x002e__x0020_Responsible_x0020__x002f__x0020_Verantwortlich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nslator_x0020__x002f__x0020__x00dc_bersetzer" ma:index="13" nillable="true" ma:displayName="Translator / Übersetzer" ma:list="UserInfo" ma:SharePointGroup="0" ma:internalName="Translator_x0020__x002f__x0020__x00dc_bersetz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branding" ma:index="27" nillable="true" ma:displayName="Rebranding" ma:default="0" ma:description="Is true (yes) when Rebranding process (replacement of logos) was applied" ma:internalName="Rebranding">
      <xsd:simpleType>
        <xsd:restriction base="dms:Boolean"/>
      </xsd:simpleType>
    </xsd:element>
    <xsd:element name="CERES_x0020_Storage_x0020__x002f__x0020_Publication" ma:index="28" nillable="true" ma:displayName="CERES Storage / Publication" ma:internalName="CERES_x0020_Storage_x0020__x002f__x0020_Publica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Website"/>
                    <xsd:enumeration value="CERES Owncloud"/>
                  </xsd:restriction>
                </xsd:simpleType>
              </xsd:element>
            </xsd:sequence>
          </xsd:extension>
        </xsd:complexContent>
      </xsd:complexType>
    </xsd:element>
    <xsd:element name="CE_x002d_Process" ma:index="29" nillable="true" ma:displayName="CE-Process" ma:list="{d6c95cdf-ba76-44a2-b61a-01e19cc3174b}" ma:internalName="CE_x002d_Process" ma:showField="Title">
      <xsd:simpleType>
        <xsd:restriction base="dms:Lookup"/>
      </xsd:simpleType>
    </xsd:element>
    <xsd:element name="CE_x002d_Sub_x002d_Chapter" ma:index="30" nillable="true" ma:displayName="CE-Sub-Chapter" ma:list="{37ac8630-76a7-4cc8-8fe1-0b952332693e}" ma:internalName="CE_x002d_Sub_x002d_Chapter" ma:readOnly="false" ma:showField="Title">
      <xsd:simpleType>
        <xsd:restriction base="dms:Lookup"/>
      </xsd:simpleType>
    </xsd:element>
    <xsd:element name="CE_x002d_Sub_x002d_Chapter_x003a_SubChapterNr" ma:index="31" nillable="true" ma:displayName="CE-Sub-Chapter:SubChapterNr" ma:list="{37ac8630-76a7-4cc8-8fe1-0b952332693e}" ma:internalName="CE_x002d_Sub_x002d_Chapter_x003a_SubChapterNr" ma:readOnly="true" ma:showField="SubChapterNr" ma:web="e22643cb-b536-4b3d-80f1-f3a0b141c141">
      <xsd:simpleType>
        <xsd:restriction base="dms:Lookup"/>
      </xsd:simpleType>
    </xsd:element>
    <xsd:element name="Sub_x002d_sub_x002d_chapter" ma:index="32" nillable="true" ma:displayName="Sub-sub-chapter" ma:list="{895823fe-89ca-4b40-b708-f3f60fff092e}" ma:internalName="Sub_x002d_sub_x002d_chapter" ma:showField="Title">
      <xsd:simpleType>
        <xsd:restriction base="dms:Lookup"/>
      </xsd:simpleType>
    </xsd:element>
    <xsd:element name="Translator" ma:index="33" nillable="true" ma:displayName="Translator" ma:description="" ma:list="{6d9b19e4-7576-408d-9482-b912c145e927}" ma:internalName="Translato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cloudTargetFolder" ma:index="34" nillable="true" ma:displayName="OwncloudTargetFolder" ma:description="Target folder on Owncloud drive" ma:internalName="OwncloudTargetFolde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a3197-889f-4cac-ad32-4340846221ce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17" nillable="true" ma:displayName="Approval Date" ma:description="Date and time the file was last approved in SharePoint." ma:internalName="Approval_x0020_Date">
      <xsd:simpleType>
        <xsd:restriction base="dms:Text"/>
      </xsd:simpleType>
    </xsd:element>
    <xsd:element name="Approved_x0020_By" ma:index="18" nillable="true" ma:displayName="Approved By" ma:description="The person who last approved the file in SharePoint." ma:internalName="Approved_x0020_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3C163-13AE-43AC-A025-21A51981848F}">
  <ds:schemaRefs>
    <ds:schemaRef ds:uri="http://schemas.microsoft.com/office/2006/metadata/properties"/>
    <ds:schemaRef ds:uri="http://schemas.microsoft.com/office/infopath/2007/PartnerControls"/>
    <ds:schemaRef ds:uri="3a9a3197-889f-4cac-ad32-4340846221ce"/>
    <ds:schemaRef ds:uri="cd8b5562-a256-474e-8cdb-a3a79533ac8a"/>
    <ds:schemaRef ds:uri="c899c138-b8d3-4423-b651-eb4ea70b82af"/>
  </ds:schemaRefs>
</ds:datastoreItem>
</file>

<file path=customXml/itemProps2.xml><?xml version="1.0" encoding="utf-8"?>
<ds:datastoreItem xmlns:ds="http://schemas.openxmlformats.org/officeDocument/2006/customXml" ds:itemID="{5DF6CF12-7319-4DEC-896A-D834492FEC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B0372-85E0-481C-85E7-553EDE7D4D50}"/>
</file>

<file path=customXml/itemProps4.xml><?xml version="1.0" encoding="utf-8"?>
<ds:datastoreItem xmlns:ds="http://schemas.openxmlformats.org/officeDocument/2006/customXml" ds:itemID="{DE3E97EE-AF05-455A-A836-51B5AA0C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EBC Zertifizierungsprozess</vt:lpstr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of guidelines, standards and methodologies</dc:title>
  <dc:subject/>
  <dc:creator>Steiner Ueli</dc:creator>
  <cp:keywords>, docId:FA2093F13098965C7BF0C855D5FC1AA2</cp:keywords>
  <dc:description/>
  <cp:lastModifiedBy>Julia Winter CSI</cp:lastModifiedBy>
  <cp:revision>5</cp:revision>
  <cp:lastPrinted>2023-06-20T14:55:00Z</cp:lastPrinted>
  <dcterms:created xsi:type="dcterms:W3CDTF">2023-06-20T14:35:00Z</dcterms:created>
  <dcterms:modified xsi:type="dcterms:W3CDTF">2023-06-20T14:55:00Z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0x010100A3A72123758F4C4585E003E1BFED6775002CD1DBE9C04DE946B0F7B268C3622BBE</vt:lpwstr>
  </property>
  <property fmtid="{D5CDD505-2E9C-101B-9397-08002B2CF9AE}" pid="3" name="Current Version">
    <vt:lpwstr>1.0</vt:lpwstr>
  </property>
  <property fmtid="{D5CDD505-2E9C-101B-9397-08002B2CF9AE}" pid="4" name="Approved Version">
    <vt:lpwstr>1.0</vt:lpwstr>
  </property>
</Properties>
</file>