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A84F5" w14:textId="64C67DE2" w:rsidR="0048777B" w:rsidRPr="007B059D" w:rsidRDefault="00192BA7" w:rsidP="00FC2D47">
      <w:pPr>
        <w:rPr>
          <w:b/>
          <w:bCs/>
          <w:sz w:val="24"/>
          <w:szCs w:val="28"/>
          <w:lang w:val="en-GB"/>
        </w:rPr>
      </w:pPr>
      <w:r>
        <w:rPr>
          <w:b/>
          <w:bCs/>
          <w:sz w:val="24"/>
          <w:szCs w:val="28"/>
          <w:lang w:val="en-GB"/>
        </w:rPr>
        <w:t>Document completion guidance</w:t>
      </w:r>
    </w:p>
    <w:p w14:paraId="47138A0B" w14:textId="2562C3D6" w:rsidR="004E2DC2" w:rsidRPr="007B059D" w:rsidRDefault="004E2DC2" w:rsidP="00167844">
      <w:pPr>
        <w:rPr>
          <w:rFonts w:cstheme="minorHAnsi"/>
          <w:lang w:val="en-US"/>
        </w:rPr>
      </w:pPr>
      <w:r w:rsidRPr="007B059D">
        <w:rPr>
          <w:rFonts w:cstheme="minorHAnsi"/>
          <w:lang w:val="en-US"/>
        </w:rPr>
        <w:t>The document is written from the perspective of a producer.</w:t>
      </w:r>
    </w:p>
    <w:p w14:paraId="46407D2C" w14:textId="5578D19F" w:rsidR="0048777B" w:rsidRPr="007B059D" w:rsidRDefault="0048777B" w:rsidP="00167844">
      <w:pPr>
        <w:rPr>
          <w:rFonts w:cstheme="minorHAnsi"/>
          <w:lang w:val="en-US"/>
        </w:rPr>
      </w:pPr>
      <w:r w:rsidRPr="007B059D">
        <w:rPr>
          <w:rFonts w:cstheme="minorHAnsi"/>
          <w:lang w:val="en-US"/>
        </w:rPr>
        <w:t xml:space="preserve">The </w:t>
      </w:r>
      <w:r w:rsidR="00B10279">
        <w:rPr>
          <w:rFonts w:cstheme="minorHAnsi"/>
          <w:color w:val="FF0000"/>
          <w:lang w:val="en-US"/>
        </w:rPr>
        <w:t>red text</w:t>
      </w:r>
      <w:r w:rsidRPr="007B059D">
        <w:rPr>
          <w:rFonts w:cstheme="minorHAnsi"/>
          <w:color w:val="FF0000"/>
          <w:lang w:val="en-US"/>
        </w:rPr>
        <w:t xml:space="preserve"> </w:t>
      </w:r>
      <w:r w:rsidRPr="007B059D">
        <w:rPr>
          <w:rFonts w:cstheme="minorHAnsi"/>
          <w:lang w:val="en-US"/>
        </w:rPr>
        <w:t xml:space="preserve">must be </w:t>
      </w:r>
      <w:bookmarkStart w:id="0" w:name="_Hlk172042588"/>
      <w:r w:rsidR="006B3343">
        <w:rPr>
          <w:rFonts w:cstheme="minorHAnsi"/>
          <w:lang w:val="en-US"/>
        </w:rPr>
        <w:t xml:space="preserve">adapted or </w:t>
      </w:r>
      <w:bookmarkEnd w:id="0"/>
      <w:r w:rsidRPr="007B059D">
        <w:rPr>
          <w:rFonts w:cstheme="minorHAnsi"/>
          <w:lang w:val="en-US"/>
        </w:rPr>
        <w:t>overwritten by the project proponent.</w:t>
      </w:r>
    </w:p>
    <w:p w14:paraId="51C0075F" w14:textId="1CEBC92E" w:rsidR="004E2DC2" w:rsidRDefault="0048777B" w:rsidP="00167844">
      <w:pPr>
        <w:rPr>
          <w:rFonts w:cstheme="minorHAnsi"/>
          <w:lang w:val="en-US"/>
        </w:rPr>
      </w:pPr>
      <w:r w:rsidRPr="007B059D">
        <w:rPr>
          <w:rFonts w:cstheme="minorHAnsi"/>
          <w:lang w:val="en-US"/>
        </w:rPr>
        <w:t xml:space="preserve">The </w:t>
      </w:r>
      <w:r w:rsidR="00B10279">
        <w:rPr>
          <w:rFonts w:cstheme="minorHAnsi"/>
          <w:i/>
          <w:iCs/>
          <w:color w:val="FF0000"/>
          <w:lang w:val="en-US"/>
        </w:rPr>
        <w:t>red text</w:t>
      </w:r>
      <w:r w:rsidRPr="007B059D">
        <w:rPr>
          <w:rFonts w:cstheme="minorHAnsi"/>
          <w:i/>
          <w:iCs/>
          <w:color w:val="FF0000"/>
          <w:lang w:val="en-US"/>
        </w:rPr>
        <w:t xml:space="preserve"> in italics</w:t>
      </w:r>
      <w:r w:rsidRPr="007B059D">
        <w:rPr>
          <w:rFonts w:cstheme="minorHAnsi"/>
          <w:color w:val="FF0000"/>
          <w:lang w:val="en-US"/>
        </w:rPr>
        <w:t xml:space="preserve"> </w:t>
      </w:r>
      <w:r w:rsidR="004E2DC2" w:rsidRPr="007B059D">
        <w:rPr>
          <w:rFonts w:cstheme="minorHAnsi"/>
          <w:lang w:val="en-US"/>
        </w:rPr>
        <w:t>explain</w:t>
      </w:r>
      <w:r w:rsidR="00B10279">
        <w:rPr>
          <w:rFonts w:cstheme="minorHAnsi"/>
          <w:lang w:val="en-US"/>
        </w:rPr>
        <w:t>s the information required by the project proponent</w:t>
      </w:r>
      <w:r w:rsidRPr="007B059D">
        <w:rPr>
          <w:rFonts w:cstheme="minorHAnsi"/>
          <w:lang w:val="en-US"/>
        </w:rPr>
        <w:t>.</w:t>
      </w:r>
    </w:p>
    <w:p w14:paraId="18C3FE1E" w14:textId="5D7BDE41" w:rsidR="00D07904" w:rsidRPr="00B931D9" w:rsidRDefault="00D07904" w:rsidP="00167844">
      <w:pPr>
        <w:rPr>
          <w:rFonts w:cstheme="minorHAnsi"/>
          <w:b/>
          <w:color w:val="385623" w:themeColor="accent6" w:themeShade="80"/>
          <w:lang w:val="en-US"/>
        </w:rPr>
      </w:pPr>
      <w:r>
        <w:rPr>
          <w:rFonts w:cstheme="minorHAnsi"/>
          <w:lang w:val="en-US"/>
        </w:rPr>
        <w:t xml:space="preserve">The </w:t>
      </w:r>
      <w:r w:rsidR="00B931D9" w:rsidRPr="00866F5D">
        <w:rPr>
          <w:rFonts w:cstheme="minorHAnsi"/>
          <w:color w:val="0070C0"/>
          <w:u w:val="single"/>
          <w:lang w:val="en-US"/>
        </w:rPr>
        <w:t xml:space="preserve">underlined </w:t>
      </w:r>
      <w:r w:rsidR="00866F5D">
        <w:rPr>
          <w:rFonts w:cstheme="minorHAnsi"/>
          <w:color w:val="0070C0"/>
          <w:u w:val="single"/>
          <w:lang w:val="en-US"/>
        </w:rPr>
        <w:t>blue</w:t>
      </w:r>
      <w:r w:rsidR="00B10279" w:rsidRPr="00866F5D">
        <w:rPr>
          <w:rFonts w:cstheme="minorHAnsi"/>
          <w:color w:val="0070C0"/>
          <w:u w:val="single"/>
          <w:lang w:val="en-US"/>
        </w:rPr>
        <w:t xml:space="preserve"> text</w:t>
      </w:r>
      <w:r w:rsidR="00B10279" w:rsidRPr="00866F5D">
        <w:rPr>
          <w:rFonts w:cstheme="minorHAnsi"/>
          <w:color w:val="0070C0"/>
          <w:lang w:val="en-US"/>
        </w:rPr>
        <w:t xml:space="preserve"> </w:t>
      </w:r>
      <w:r w:rsidR="00B10279">
        <w:rPr>
          <w:lang w:val="en-US"/>
        </w:rPr>
        <w:t>provides a</w:t>
      </w:r>
      <w:r w:rsidR="00B931D9">
        <w:rPr>
          <w:lang w:val="en-US"/>
        </w:rPr>
        <w:t xml:space="preserve"> </w:t>
      </w:r>
      <w:r w:rsidR="00B931D9" w:rsidRPr="00B931D9">
        <w:rPr>
          <w:lang w:val="en-US"/>
        </w:rPr>
        <w:t>link to download the</w:t>
      </w:r>
      <w:r w:rsidR="00B931D9">
        <w:rPr>
          <w:lang w:val="en-US"/>
        </w:rPr>
        <w:t xml:space="preserve"> referenced document.</w:t>
      </w:r>
      <w:r w:rsidR="00B931D9" w:rsidRPr="00B931D9">
        <w:rPr>
          <w:lang w:val="en-US"/>
        </w:rPr>
        <w:t xml:space="preserve"> </w:t>
      </w:r>
    </w:p>
    <w:p w14:paraId="73A69F89" w14:textId="77777777" w:rsidR="0080320C" w:rsidRDefault="0080320C" w:rsidP="0080320C">
      <w:pPr>
        <w:rPr>
          <w:rFonts w:cstheme="minorHAnsi"/>
          <w:b/>
          <w:bCs/>
          <w:lang w:val="en-US"/>
        </w:rPr>
      </w:pPr>
      <w:r>
        <w:rPr>
          <w:rFonts w:cstheme="minorHAnsi"/>
          <w:b/>
          <w:bCs/>
          <w:lang w:val="en-US"/>
        </w:rPr>
        <w:t>Instruction:</w:t>
      </w:r>
      <w:r w:rsidRPr="0080320C">
        <w:rPr>
          <w:rFonts w:cstheme="minorHAnsi"/>
          <w:b/>
          <w:bCs/>
          <w:lang w:val="en-US"/>
        </w:rPr>
        <w:t xml:space="preserve"> </w:t>
      </w:r>
    </w:p>
    <w:p w14:paraId="4B5A3D79" w14:textId="2D47D5B4" w:rsidR="009A2EF3" w:rsidRPr="009A2EF3" w:rsidRDefault="009A2EF3" w:rsidP="009A2EF3">
      <w:pPr>
        <w:rPr>
          <w:rFonts w:cstheme="minorHAnsi"/>
          <w:bCs/>
          <w:lang w:val="en-US"/>
        </w:rPr>
      </w:pPr>
      <w:r w:rsidRPr="009A2EF3">
        <w:rPr>
          <w:rFonts w:cstheme="minorHAnsi"/>
          <w:bCs/>
          <w:lang w:val="en-US"/>
        </w:rPr>
        <w:t xml:space="preserve">Before submitting your Project Description Document (PDD) for validation, ensure that all relevant indicators are completed, all red instructional text is removed, and all </w:t>
      </w:r>
      <w:r>
        <w:rPr>
          <w:rFonts w:cstheme="minorHAnsi"/>
          <w:bCs/>
          <w:lang w:val="en-US"/>
        </w:rPr>
        <w:t>entry text is changed to black.</w:t>
      </w:r>
    </w:p>
    <w:p w14:paraId="732F8F9B" w14:textId="77777777" w:rsidR="009A2EF3" w:rsidRDefault="009A2EF3" w:rsidP="009A2EF3">
      <w:pPr>
        <w:rPr>
          <w:rFonts w:cstheme="minorHAnsi"/>
          <w:bCs/>
          <w:lang w:val="en-US"/>
        </w:rPr>
      </w:pPr>
      <w:r w:rsidRPr="009A2EF3">
        <w:rPr>
          <w:rFonts w:cstheme="minorHAnsi"/>
          <w:bCs/>
          <w:lang w:val="en-US"/>
        </w:rPr>
        <w:t>The black text consists of default entries applicable to most projects. The project proponent may modify these entries but must use track-change mode to highlight any changes.</w:t>
      </w:r>
    </w:p>
    <w:p w14:paraId="263C5498" w14:textId="145A9C6C" w:rsidR="0048777B" w:rsidRPr="007B059D" w:rsidRDefault="0048777B" w:rsidP="009A2EF3">
      <w:pPr>
        <w:rPr>
          <w:rFonts w:cstheme="minorHAnsi"/>
          <w:b/>
          <w:bCs/>
          <w:szCs w:val="20"/>
          <w:lang w:val="en-US"/>
        </w:rPr>
      </w:pPr>
      <w:r w:rsidRPr="007B059D">
        <w:rPr>
          <w:rFonts w:cstheme="minorHAnsi"/>
          <w:b/>
          <w:bCs/>
          <w:szCs w:val="20"/>
          <w:lang w:val="en-US"/>
        </w:rPr>
        <w:t>Please note:</w:t>
      </w:r>
    </w:p>
    <w:p w14:paraId="53E69387" w14:textId="7DD6FEF7" w:rsidR="0080320C" w:rsidRPr="0080320C" w:rsidRDefault="0080320C" w:rsidP="0080320C">
      <w:pPr>
        <w:rPr>
          <w:rFonts w:cstheme="minorHAnsi"/>
          <w:szCs w:val="16"/>
          <w:lang w:val="en-US"/>
        </w:rPr>
      </w:pPr>
      <w:r>
        <w:rPr>
          <w:rFonts w:cstheme="minorHAnsi"/>
          <w:szCs w:val="16"/>
          <w:lang w:val="en-US"/>
        </w:rPr>
        <w:t>T</w:t>
      </w:r>
      <w:r w:rsidRPr="0080320C">
        <w:rPr>
          <w:rFonts w:cstheme="minorHAnsi"/>
          <w:szCs w:val="16"/>
          <w:lang w:val="en-US"/>
        </w:rPr>
        <w:t xml:space="preserve">he final validated Project Description Document (PDD), along with the </w:t>
      </w:r>
      <w:hyperlink r:id="rId11" w:history="1">
        <w:r w:rsidRPr="00866F5D">
          <w:rPr>
            <w:rStyle w:val="Hyperlink"/>
            <w:rFonts w:cstheme="minorHAnsi"/>
            <w:szCs w:val="16"/>
            <w:lang w:val="en-US"/>
          </w:rPr>
          <w:t>Management Unit Report (MUR) – Annex to the PDD</w:t>
        </w:r>
      </w:hyperlink>
      <w:r w:rsidRPr="0080320C">
        <w:rPr>
          <w:rFonts w:cstheme="minorHAnsi"/>
          <w:szCs w:val="16"/>
          <w:lang w:val="en-US"/>
        </w:rPr>
        <w:t xml:space="preserve"> and the relevant C-Sink documentation, will be published in the Global C-Sink Registry. Additional annexes and files may be included at </w:t>
      </w:r>
      <w:r>
        <w:rPr>
          <w:rFonts w:cstheme="minorHAnsi"/>
          <w:szCs w:val="16"/>
          <w:lang w:val="en-US"/>
        </w:rPr>
        <w:t>t</w:t>
      </w:r>
      <w:r w:rsidRPr="0080320C">
        <w:rPr>
          <w:rFonts w:cstheme="minorHAnsi"/>
          <w:szCs w:val="16"/>
          <w:lang w:val="en-US"/>
        </w:rPr>
        <w:t>he discretion of the project proponent.</w:t>
      </w:r>
    </w:p>
    <w:p w14:paraId="0CFDEC70" w14:textId="56383E11" w:rsidR="00E26871" w:rsidRPr="007B059D" w:rsidRDefault="0080320C" w:rsidP="0080320C">
      <w:pPr>
        <w:rPr>
          <w:rFonts w:cstheme="minorHAnsi"/>
          <w:lang w:val="en-GB"/>
        </w:rPr>
      </w:pPr>
      <w:r w:rsidRPr="0080320C">
        <w:rPr>
          <w:rFonts w:cstheme="minorHAnsi"/>
          <w:szCs w:val="16"/>
          <w:lang w:val="en-US"/>
        </w:rPr>
        <w:t xml:space="preserve">Any default text </w:t>
      </w:r>
      <w:r>
        <w:rPr>
          <w:rFonts w:cstheme="minorHAnsi"/>
          <w:szCs w:val="16"/>
          <w:lang w:val="en-US"/>
        </w:rPr>
        <w:t>boxes</w:t>
      </w:r>
      <w:r w:rsidRPr="0080320C">
        <w:rPr>
          <w:rFonts w:cstheme="minorHAnsi"/>
          <w:szCs w:val="16"/>
          <w:lang w:val="en-US"/>
        </w:rPr>
        <w:t xml:space="preserve"> that are not modified or removed will be considered as authored by the project proponent.</w:t>
      </w:r>
    </w:p>
    <w:p w14:paraId="43E3E1F6" w14:textId="459FF887" w:rsidR="00742D33" w:rsidRPr="008B32CF" w:rsidRDefault="004E2DC2" w:rsidP="00167844">
      <w:pPr>
        <w:rPr>
          <w:rFonts w:cstheme="minorHAnsi"/>
          <w:b/>
          <w:bCs/>
          <w:lang w:val="en-GB"/>
        </w:rPr>
      </w:pPr>
      <w:r w:rsidRPr="007B059D">
        <w:rPr>
          <w:rFonts w:cstheme="minorHAnsi"/>
          <w:b/>
          <w:bCs/>
          <w:lang w:val="en-GB"/>
        </w:rPr>
        <w:br w:type="page"/>
      </w:r>
      <w:r w:rsidR="00742D33">
        <w:rPr>
          <w:rFonts w:cstheme="minorHAnsi"/>
          <w:lang w:val="en-US"/>
        </w:rPr>
        <w:lastRenderedPageBreak/>
        <w:t xml:space="preserve">The Project Description Document (PDD) for Global Tree C-Sink projects covers the standard requirements for endorsement of the C-Sink Manager and accreditation of </w:t>
      </w:r>
      <w:r w:rsidR="009A2EF3">
        <w:rPr>
          <w:rFonts w:cstheme="minorHAnsi"/>
          <w:lang w:val="en-US"/>
        </w:rPr>
        <w:t xml:space="preserve">temporary </w:t>
      </w:r>
      <w:r w:rsidR="00742D33">
        <w:rPr>
          <w:rFonts w:cstheme="minorHAnsi"/>
          <w:lang w:val="en-US"/>
        </w:rPr>
        <w:t>C-Sinks from forest-related projects.</w:t>
      </w:r>
    </w:p>
    <w:p w14:paraId="40CB7B37" w14:textId="2CFE15B9" w:rsidR="00742D33" w:rsidRPr="00742D33" w:rsidRDefault="00742D33" w:rsidP="00167844">
      <w:pPr>
        <w:rPr>
          <w:rFonts w:cstheme="minorHAnsi"/>
          <w:lang w:val="en-US"/>
        </w:rPr>
      </w:pPr>
      <w:r>
        <w:rPr>
          <w:rFonts w:cstheme="minorHAnsi"/>
          <w:lang w:val="en-US"/>
        </w:rPr>
        <w:t xml:space="preserve">The information </w:t>
      </w:r>
      <w:r w:rsidR="005A1819">
        <w:rPr>
          <w:rFonts w:cstheme="minorHAnsi"/>
          <w:lang w:val="en-US"/>
        </w:rPr>
        <w:t>provided must be verifiable and correspond exclusively to the described project</w:t>
      </w:r>
      <w:r>
        <w:rPr>
          <w:rFonts w:cstheme="minorHAnsi"/>
          <w:lang w:val="en-US"/>
        </w:rPr>
        <w:t>. Additional files and documentation must be submitted together wi</w:t>
      </w:r>
      <w:r w:rsidR="00E169CD">
        <w:rPr>
          <w:rFonts w:cstheme="minorHAnsi"/>
          <w:lang w:val="en-US"/>
        </w:rPr>
        <w:t xml:space="preserve">th this PDD as indicated in the different </w:t>
      </w:r>
      <w:r>
        <w:rPr>
          <w:rFonts w:cstheme="minorHAnsi"/>
          <w:lang w:val="en-US"/>
        </w:rPr>
        <w:t xml:space="preserve">sections.   </w:t>
      </w:r>
    </w:p>
    <w:p w14:paraId="2923A32A" w14:textId="0E92B358" w:rsidR="00B51E67" w:rsidRPr="00B51E67" w:rsidRDefault="00B51E67" w:rsidP="00B51E67">
      <w:pPr>
        <w:rPr>
          <w:rFonts w:cstheme="minorHAnsi"/>
          <w:b/>
          <w:bCs/>
          <w:lang w:val="en-GB"/>
        </w:rPr>
      </w:pPr>
      <w:r w:rsidRPr="00B51E67">
        <w:rPr>
          <w:rFonts w:cstheme="minorHAnsi"/>
          <w:b/>
          <w:bCs/>
          <w:lang w:val="en-GB"/>
        </w:rPr>
        <w:t>About the Structure of This Document</w:t>
      </w:r>
      <w:r>
        <w:rPr>
          <w:rFonts w:cstheme="minorHAnsi"/>
          <w:b/>
          <w:bCs/>
          <w:lang w:val="en-GB"/>
        </w:rPr>
        <w:t>:</w:t>
      </w:r>
    </w:p>
    <w:p w14:paraId="5E7ACCA6" w14:textId="55A89053" w:rsidR="00B51E67" w:rsidRPr="00B51E67" w:rsidRDefault="002E337F" w:rsidP="00B51E67">
      <w:pPr>
        <w:rPr>
          <w:rFonts w:cstheme="minorHAnsi"/>
          <w:bCs/>
          <w:lang w:val="en-GB"/>
        </w:rPr>
      </w:pPr>
      <w:r>
        <w:rPr>
          <w:rFonts w:cstheme="minorHAnsi"/>
          <w:bCs/>
          <w:lang w:val="en-GB"/>
        </w:rPr>
        <w:t xml:space="preserve">The PDD </w:t>
      </w:r>
      <w:r w:rsidR="00B51E67" w:rsidRPr="00B51E67">
        <w:rPr>
          <w:rFonts w:cstheme="minorHAnsi"/>
          <w:bCs/>
          <w:lang w:val="en-GB"/>
        </w:rPr>
        <w:t>is structured to provide an overview of the</w:t>
      </w:r>
      <w:r w:rsidR="00B51E67">
        <w:rPr>
          <w:rFonts w:cstheme="minorHAnsi"/>
          <w:bCs/>
          <w:lang w:val="en-GB"/>
        </w:rPr>
        <w:t xml:space="preserve"> project</w:t>
      </w:r>
      <w:r w:rsidR="00B51E67" w:rsidRPr="00B51E67">
        <w:rPr>
          <w:rFonts w:cstheme="minorHAnsi"/>
          <w:bCs/>
          <w:lang w:val="en-GB"/>
        </w:rPr>
        <w:t xml:space="preserve"> practices,</w:t>
      </w:r>
      <w:r w:rsidR="00B51E67">
        <w:rPr>
          <w:rFonts w:cstheme="minorHAnsi"/>
          <w:bCs/>
          <w:lang w:val="en-GB"/>
        </w:rPr>
        <w:t xml:space="preserve"> carbon emissions and removals</w:t>
      </w:r>
      <w:r w:rsidR="00B51E67" w:rsidRPr="00B51E67">
        <w:rPr>
          <w:rFonts w:cstheme="minorHAnsi"/>
          <w:bCs/>
          <w:lang w:val="en-GB"/>
        </w:rPr>
        <w:t xml:space="preserve">, </w:t>
      </w:r>
      <w:r w:rsidR="00B51E67">
        <w:rPr>
          <w:rFonts w:cstheme="minorHAnsi"/>
          <w:bCs/>
          <w:lang w:val="en-GB"/>
        </w:rPr>
        <w:t xml:space="preserve">spatial </w:t>
      </w:r>
      <w:r w:rsidR="00B51E67" w:rsidRPr="00B51E67">
        <w:rPr>
          <w:rFonts w:cstheme="minorHAnsi"/>
          <w:bCs/>
          <w:lang w:val="en-GB"/>
        </w:rPr>
        <w:t xml:space="preserve">organization, monitoring, and other key elements for Tree C-Sinks. Each section is outlined below with </w:t>
      </w:r>
      <w:r w:rsidR="00442341">
        <w:rPr>
          <w:rFonts w:cstheme="minorHAnsi"/>
          <w:bCs/>
          <w:lang w:val="en-GB"/>
        </w:rPr>
        <w:t>a short description</w:t>
      </w:r>
      <w:r w:rsidR="00B51E67" w:rsidRPr="00B51E67">
        <w:rPr>
          <w:rFonts w:cstheme="minorHAnsi"/>
          <w:bCs/>
          <w:lang w:val="en-GB"/>
        </w:rPr>
        <w:t>.</w:t>
      </w:r>
    </w:p>
    <w:p w14:paraId="228A2925" w14:textId="6539FF4B" w:rsidR="007E0210" w:rsidRDefault="00442341" w:rsidP="00442341">
      <w:pPr>
        <w:rPr>
          <w:rStyle w:val="Fett"/>
          <w:b w:val="0"/>
          <w:bCs w:val="0"/>
          <w:u w:val="single"/>
          <w:lang w:val="en-US"/>
        </w:rPr>
      </w:pPr>
      <w:r w:rsidRPr="00442341">
        <w:rPr>
          <w:rStyle w:val="Fett"/>
          <w:b w:val="0"/>
          <w:bCs w:val="0"/>
          <w:u w:val="single"/>
          <w:lang w:val="en-US"/>
        </w:rPr>
        <w:t xml:space="preserve">Section 1. </w:t>
      </w:r>
      <w:r w:rsidR="00B51E67" w:rsidRPr="00442341">
        <w:rPr>
          <w:rStyle w:val="Fett"/>
          <w:b w:val="0"/>
          <w:bCs w:val="0"/>
          <w:u w:val="single"/>
          <w:lang w:val="en-US"/>
        </w:rPr>
        <w:t xml:space="preserve">Project </w:t>
      </w:r>
      <w:r w:rsidRPr="00442341">
        <w:rPr>
          <w:rStyle w:val="Fett"/>
          <w:b w:val="0"/>
          <w:bCs w:val="0"/>
          <w:u w:val="single"/>
          <w:lang w:val="en-US"/>
        </w:rPr>
        <w:t>Description (</w:t>
      </w:r>
      <w:r w:rsidR="00B51E67" w:rsidRPr="00442341">
        <w:rPr>
          <w:rStyle w:val="Fett"/>
          <w:b w:val="0"/>
          <w:bCs w:val="0"/>
          <w:u w:val="single"/>
          <w:lang w:val="en-US"/>
        </w:rPr>
        <w:t>p. 6-14)</w:t>
      </w:r>
      <w:r w:rsidR="007E0210">
        <w:rPr>
          <w:rStyle w:val="Fett"/>
          <w:b w:val="0"/>
          <w:bCs w:val="0"/>
          <w:u w:val="single"/>
          <w:lang w:val="en-US"/>
        </w:rPr>
        <w:t xml:space="preserve"> </w:t>
      </w:r>
    </w:p>
    <w:p w14:paraId="64662CC1" w14:textId="608281DE" w:rsidR="002E337F" w:rsidRPr="002E337F" w:rsidRDefault="002E337F" w:rsidP="007E0210">
      <w:pPr>
        <w:rPr>
          <w:rStyle w:val="Fett"/>
          <w:b w:val="0"/>
          <w:bCs w:val="0"/>
          <w:lang w:val="en-US"/>
        </w:rPr>
      </w:pPr>
      <w:r w:rsidRPr="002E337F">
        <w:rPr>
          <w:lang w:val="en-US"/>
        </w:rPr>
        <w:t>This section outlines the key components of the project design. Subsections 1.1 to 1.4 present the core aspects, including the project type, spatial boundaries, commencement of activities, and baseline scenario. Subsection 1.5 details the management plan, which encompasses project practices and internal controls essential for ensuring high-quality carbon removals. Subsections 1.6 to 1.9 define the approach to carbon removals and emissions, ownership structures, and the additionality framework established by the Global Tree C-Sink Standard.</w:t>
      </w:r>
    </w:p>
    <w:p w14:paraId="285596A2" w14:textId="664903A2" w:rsidR="00D65B73" w:rsidRDefault="00D65B73" w:rsidP="00167844">
      <w:pPr>
        <w:rPr>
          <w:rStyle w:val="Fett"/>
          <w:b w:val="0"/>
          <w:bCs w:val="0"/>
          <w:u w:val="single"/>
          <w:lang w:val="en-US"/>
        </w:rPr>
      </w:pPr>
      <w:r w:rsidRPr="00442341">
        <w:rPr>
          <w:rStyle w:val="Fett"/>
          <w:b w:val="0"/>
          <w:bCs w:val="0"/>
          <w:u w:val="single"/>
          <w:lang w:val="en-US"/>
        </w:rPr>
        <w:t>S</w:t>
      </w:r>
      <w:r>
        <w:rPr>
          <w:rStyle w:val="Fett"/>
          <w:b w:val="0"/>
          <w:bCs w:val="0"/>
          <w:u w:val="single"/>
          <w:lang w:val="en-US"/>
        </w:rPr>
        <w:t>ection 2</w:t>
      </w:r>
      <w:r w:rsidRPr="00442341">
        <w:rPr>
          <w:rStyle w:val="Fett"/>
          <w:b w:val="0"/>
          <w:bCs w:val="0"/>
          <w:u w:val="single"/>
          <w:lang w:val="en-US"/>
        </w:rPr>
        <w:t xml:space="preserve">. </w:t>
      </w:r>
      <w:r w:rsidR="006F3BBD">
        <w:rPr>
          <w:rStyle w:val="Fett"/>
          <w:b w:val="0"/>
          <w:bCs w:val="0"/>
          <w:u w:val="single"/>
          <w:lang w:val="en-US"/>
        </w:rPr>
        <w:t>Integrated Sustainability Benefits</w:t>
      </w:r>
      <w:r w:rsidRPr="00442341">
        <w:rPr>
          <w:rStyle w:val="Fett"/>
          <w:b w:val="0"/>
          <w:bCs w:val="0"/>
          <w:u w:val="single"/>
          <w:lang w:val="en-US"/>
        </w:rPr>
        <w:t xml:space="preserve"> (</w:t>
      </w:r>
      <w:r>
        <w:rPr>
          <w:rStyle w:val="Fett"/>
          <w:b w:val="0"/>
          <w:bCs w:val="0"/>
          <w:u w:val="single"/>
          <w:lang w:val="en-US"/>
        </w:rPr>
        <w:t>p. 15-16</w:t>
      </w:r>
      <w:r w:rsidRPr="00442341">
        <w:rPr>
          <w:rStyle w:val="Fett"/>
          <w:b w:val="0"/>
          <w:bCs w:val="0"/>
          <w:u w:val="single"/>
          <w:lang w:val="en-US"/>
        </w:rPr>
        <w:t>)</w:t>
      </w:r>
    </w:p>
    <w:p w14:paraId="4B4E9C17" w14:textId="345909B8" w:rsidR="00D65B73" w:rsidRPr="00D65B73" w:rsidRDefault="00D65B73" w:rsidP="00D65B73">
      <w:pPr>
        <w:rPr>
          <w:lang w:val="en-US" w:eastAsia="de-AT"/>
        </w:rPr>
      </w:pPr>
      <w:r w:rsidRPr="00D65B73">
        <w:rPr>
          <w:lang w:val="en-US" w:eastAsia="de-AT"/>
        </w:rPr>
        <w:t xml:space="preserve">This section evaluates the potential </w:t>
      </w:r>
      <w:r w:rsidRPr="00D65B73">
        <w:rPr>
          <w:bCs/>
          <w:lang w:val="en-US" w:eastAsia="de-AT"/>
        </w:rPr>
        <w:t>ecological and social benefits</w:t>
      </w:r>
      <w:r w:rsidRPr="00D65B73">
        <w:rPr>
          <w:lang w:val="en-US" w:eastAsia="de-AT"/>
        </w:rPr>
        <w:t xml:space="preserve"> of the project under the Global Tree C-Sink Standard, covered in 2.1. </w:t>
      </w:r>
      <w:r w:rsidRPr="00D65B73">
        <w:rPr>
          <w:bCs/>
          <w:lang w:val="en-US" w:eastAsia="de-AT"/>
        </w:rPr>
        <w:t>Work Safety &amp; Social Safeguards</w:t>
      </w:r>
      <w:r w:rsidRPr="00D65B73">
        <w:rPr>
          <w:lang w:val="en-US" w:eastAsia="de-AT"/>
        </w:rPr>
        <w:t xml:space="preserve"> and </w:t>
      </w:r>
      <w:r w:rsidRPr="00D65B73">
        <w:rPr>
          <w:bCs/>
          <w:lang w:val="en-US" w:eastAsia="de-AT"/>
        </w:rPr>
        <w:t>2.2. Biodiversity Ranking</w:t>
      </w:r>
      <w:r>
        <w:rPr>
          <w:bCs/>
          <w:lang w:val="en-US" w:eastAsia="de-AT"/>
        </w:rPr>
        <w:t>.</w:t>
      </w:r>
    </w:p>
    <w:p w14:paraId="4C9B98EA" w14:textId="70E7D68A" w:rsidR="006D0F5B" w:rsidRPr="00AE7525" w:rsidRDefault="00AE7525" w:rsidP="006D0F5B">
      <w:pPr>
        <w:rPr>
          <w:rFonts w:cstheme="minorHAnsi"/>
          <w:u w:val="single"/>
          <w:lang w:val="en-US"/>
        </w:rPr>
      </w:pPr>
      <w:r w:rsidRPr="00AE7525">
        <w:rPr>
          <w:rFonts w:cstheme="minorHAnsi"/>
          <w:u w:val="single"/>
          <w:lang w:val="en-US"/>
        </w:rPr>
        <w:t xml:space="preserve">Section 3. </w:t>
      </w:r>
      <w:r w:rsidR="005B3ACC">
        <w:rPr>
          <w:rFonts w:cstheme="minorHAnsi"/>
          <w:u w:val="single"/>
          <w:lang w:val="en-US"/>
        </w:rPr>
        <w:t>Estimations of C-Sinks</w:t>
      </w:r>
      <w:r w:rsidRPr="00AE7525">
        <w:rPr>
          <w:rFonts w:cstheme="minorHAnsi"/>
          <w:u w:val="single"/>
          <w:lang w:val="en-US"/>
        </w:rPr>
        <w:t xml:space="preserve"> (</w:t>
      </w:r>
      <w:r w:rsidR="006D0F5B" w:rsidRPr="00AE7525">
        <w:rPr>
          <w:rFonts w:cstheme="minorHAnsi"/>
          <w:u w:val="single"/>
          <w:lang w:val="en-US"/>
        </w:rPr>
        <w:t>p. 16-17)</w:t>
      </w:r>
    </w:p>
    <w:p w14:paraId="0846373B" w14:textId="6A6500CE" w:rsidR="006D0F5B" w:rsidRDefault="006D0F5B" w:rsidP="006D0F5B">
      <w:pPr>
        <w:rPr>
          <w:rFonts w:cstheme="minorHAnsi"/>
          <w:lang w:val="en-US"/>
        </w:rPr>
      </w:pPr>
      <w:r w:rsidRPr="006D0F5B">
        <w:rPr>
          <w:rFonts w:cstheme="minorHAnsi"/>
          <w:lang w:val="en-US"/>
        </w:rPr>
        <w:lastRenderedPageBreak/>
        <w:t xml:space="preserve">This section </w:t>
      </w:r>
      <w:r w:rsidR="00810244">
        <w:rPr>
          <w:rFonts w:cstheme="minorHAnsi"/>
          <w:lang w:val="en-US"/>
        </w:rPr>
        <w:t>provides a breakdown of the ex-ante calculation of C-Sinks</w:t>
      </w:r>
      <w:r w:rsidR="00877BDE">
        <w:rPr>
          <w:rFonts w:cstheme="minorHAnsi"/>
          <w:lang w:val="en-US"/>
        </w:rPr>
        <w:t xml:space="preserve"> (3.1.)</w:t>
      </w:r>
      <w:r w:rsidR="00810244">
        <w:rPr>
          <w:rFonts w:cstheme="minorHAnsi"/>
          <w:lang w:val="en-US"/>
        </w:rPr>
        <w:t xml:space="preserve"> and the potential climate services</w:t>
      </w:r>
      <w:r w:rsidR="00877BDE">
        <w:rPr>
          <w:rFonts w:cstheme="minorHAnsi"/>
          <w:lang w:val="en-US"/>
        </w:rPr>
        <w:t>, such as Global Cooling Services (3.2.) and compensation of methane emissions in Biochar projects (3.3.)</w:t>
      </w:r>
      <w:r w:rsidR="00810244">
        <w:rPr>
          <w:rFonts w:cstheme="minorHAnsi"/>
          <w:lang w:val="en-US"/>
        </w:rPr>
        <w:t>.</w:t>
      </w:r>
    </w:p>
    <w:p w14:paraId="370A4B95" w14:textId="1EA6350B" w:rsidR="00F65D86" w:rsidRPr="00B31297" w:rsidRDefault="00F65D86" w:rsidP="00F65D86">
      <w:pPr>
        <w:rPr>
          <w:rFonts w:cstheme="minorHAnsi"/>
          <w:u w:val="single"/>
          <w:lang w:val="en-US"/>
        </w:rPr>
      </w:pPr>
      <w:r w:rsidRPr="00B31297">
        <w:rPr>
          <w:rFonts w:cstheme="minorHAnsi"/>
          <w:u w:val="single"/>
          <w:lang w:val="en-US"/>
        </w:rPr>
        <w:t xml:space="preserve">Section 4. </w:t>
      </w:r>
      <w:r w:rsidR="00567924">
        <w:rPr>
          <w:rFonts w:cstheme="minorHAnsi"/>
          <w:u w:val="single"/>
          <w:lang w:val="en-US"/>
        </w:rPr>
        <w:t>Determination of C-Sinks</w:t>
      </w:r>
      <w:r w:rsidRPr="00B31297">
        <w:rPr>
          <w:rFonts w:cstheme="minorHAnsi"/>
          <w:u w:val="single"/>
          <w:lang w:val="en-US"/>
        </w:rPr>
        <w:t xml:space="preserve"> (p. 18-19, Appendix 3)</w:t>
      </w:r>
    </w:p>
    <w:p w14:paraId="569B0AF1" w14:textId="77777777" w:rsidR="008B32CF" w:rsidRDefault="008B32CF" w:rsidP="00567924">
      <w:pPr>
        <w:rPr>
          <w:rFonts w:cstheme="minorHAnsi"/>
          <w:lang w:val="en-US"/>
        </w:rPr>
      </w:pPr>
      <w:r w:rsidRPr="008B32CF">
        <w:rPr>
          <w:rFonts w:cstheme="minorHAnsi"/>
          <w:lang w:val="en-US"/>
        </w:rPr>
        <w:t>This section outlines the methodologies for quantifying the project’s carbon removals. Subsection 4.1 provides a detailed description of the Digital Measurement, Reporting, and Verification (dMRV) system and its service provider. A more comprehensive explanation of the carbon determination method can be found in Annex 3.</w:t>
      </w:r>
    </w:p>
    <w:p w14:paraId="406CB876" w14:textId="45AE9BC7" w:rsidR="00567924" w:rsidRPr="00567924" w:rsidRDefault="00567924" w:rsidP="00567924">
      <w:pPr>
        <w:rPr>
          <w:rFonts w:cstheme="minorHAnsi"/>
          <w:u w:val="single"/>
          <w:lang w:val="en-US"/>
        </w:rPr>
      </w:pPr>
      <w:r w:rsidRPr="00567924">
        <w:rPr>
          <w:rFonts w:cstheme="minorHAnsi"/>
          <w:u w:val="single"/>
          <w:lang w:val="en-US"/>
        </w:rPr>
        <w:t>Section 5. Monitoring Plan (p. 19-24)</w:t>
      </w:r>
    </w:p>
    <w:p w14:paraId="32C1F20F" w14:textId="5DF4069F" w:rsidR="00567924" w:rsidRPr="00567924" w:rsidRDefault="00567924" w:rsidP="00567924">
      <w:pPr>
        <w:rPr>
          <w:rFonts w:cstheme="minorHAnsi"/>
          <w:lang w:val="en-US"/>
        </w:rPr>
      </w:pPr>
      <w:r w:rsidRPr="00567924">
        <w:rPr>
          <w:rFonts w:cstheme="minorHAnsi"/>
          <w:lang w:val="en-US"/>
        </w:rPr>
        <w:t>This section details the data collection and analysis methods for trackin</w:t>
      </w:r>
      <w:r w:rsidR="004C5626">
        <w:rPr>
          <w:rFonts w:cstheme="minorHAnsi"/>
          <w:lang w:val="en-US"/>
        </w:rPr>
        <w:t>g carbon removals and emissions. Subsection 5.1. i</w:t>
      </w:r>
      <w:r w:rsidRPr="00567924">
        <w:rPr>
          <w:rFonts w:cstheme="minorHAnsi"/>
          <w:lang w:val="en-US"/>
        </w:rPr>
        <w:t xml:space="preserve">ncludes </w:t>
      </w:r>
      <w:r w:rsidR="004C5626">
        <w:rPr>
          <w:rFonts w:cstheme="minorHAnsi"/>
          <w:lang w:val="en-US"/>
        </w:rPr>
        <w:t xml:space="preserve">an extensive list of the parameters on </w:t>
      </w:r>
      <w:r w:rsidRPr="00567924">
        <w:rPr>
          <w:rFonts w:cstheme="minorHAnsi"/>
          <w:lang w:val="en-US"/>
        </w:rPr>
        <w:t>biomass carbon stock, project emi</w:t>
      </w:r>
      <w:r w:rsidR="004C5626">
        <w:rPr>
          <w:rFonts w:cstheme="minorHAnsi"/>
          <w:lang w:val="en-US"/>
        </w:rPr>
        <w:t>ssions, and climate services</w:t>
      </w:r>
      <w:r w:rsidRPr="00567924">
        <w:rPr>
          <w:rFonts w:cstheme="minorHAnsi"/>
          <w:lang w:val="en-US"/>
        </w:rPr>
        <w:t>.</w:t>
      </w:r>
      <w:r w:rsidR="00E04F2E">
        <w:rPr>
          <w:rFonts w:cstheme="minorHAnsi"/>
          <w:lang w:val="en-US"/>
        </w:rPr>
        <w:t xml:space="preserve"> In addition, the main calculations for the standard are included in subsection 5.2.</w:t>
      </w:r>
    </w:p>
    <w:p w14:paraId="72E44231" w14:textId="46910804" w:rsidR="00E04F2E" w:rsidRPr="00E04F2E" w:rsidRDefault="00E04F2E" w:rsidP="00E04F2E">
      <w:pPr>
        <w:rPr>
          <w:rFonts w:cstheme="minorHAnsi"/>
          <w:u w:val="single"/>
          <w:lang w:val="en-US"/>
        </w:rPr>
      </w:pPr>
      <w:r w:rsidRPr="00E04F2E">
        <w:rPr>
          <w:rFonts w:cstheme="minorHAnsi"/>
          <w:u w:val="single"/>
          <w:lang w:val="en-US"/>
        </w:rPr>
        <w:t>Section 6. Certification &amp; Registration (p. 25)</w:t>
      </w:r>
    </w:p>
    <w:p w14:paraId="202B6A0E" w14:textId="244AEAC0" w:rsidR="00F65D86" w:rsidRDefault="00E04F2E" w:rsidP="00E04F2E">
      <w:pPr>
        <w:rPr>
          <w:rFonts w:cstheme="minorHAnsi"/>
          <w:lang w:val="en-US"/>
        </w:rPr>
      </w:pPr>
      <w:r w:rsidRPr="00E04F2E">
        <w:rPr>
          <w:rFonts w:cstheme="minorHAnsi"/>
          <w:lang w:val="en-US"/>
        </w:rPr>
        <w:t>This section outlines the key</w:t>
      </w:r>
      <w:r>
        <w:rPr>
          <w:rFonts w:cstheme="minorHAnsi"/>
          <w:lang w:val="en-US"/>
        </w:rPr>
        <w:t xml:space="preserve"> data</w:t>
      </w:r>
      <w:r w:rsidRPr="00E04F2E">
        <w:rPr>
          <w:rFonts w:cstheme="minorHAnsi"/>
          <w:lang w:val="en-US"/>
        </w:rPr>
        <w:t xml:space="preserve"> requirements for </w:t>
      </w:r>
      <w:r>
        <w:rPr>
          <w:rFonts w:cstheme="minorHAnsi"/>
          <w:lang w:val="en-US"/>
        </w:rPr>
        <w:t xml:space="preserve">the </w:t>
      </w:r>
      <w:r w:rsidRPr="00E04F2E">
        <w:rPr>
          <w:rFonts w:cstheme="minorHAnsi"/>
          <w:lang w:val="en-US"/>
        </w:rPr>
        <w:t>certification and registration of Tree C-Sinks in the Global Tree C-Sink Registry.</w:t>
      </w:r>
    </w:p>
    <w:p w14:paraId="691C86D6" w14:textId="78528F74" w:rsidR="00E04F2E" w:rsidRDefault="00E04F2E" w:rsidP="00E04F2E">
      <w:pPr>
        <w:rPr>
          <w:rFonts w:cstheme="minorHAnsi"/>
          <w:u w:val="single"/>
          <w:lang w:val="en-US"/>
        </w:rPr>
      </w:pPr>
      <w:r>
        <w:rPr>
          <w:rFonts w:cstheme="minorHAnsi"/>
          <w:u w:val="single"/>
          <w:lang w:val="en-US"/>
        </w:rPr>
        <w:t xml:space="preserve">Section 7. </w:t>
      </w:r>
      <w:r w:rsidR="002E337F">
        <w:rPr>
          <w:rFonts w:cstheme="minorHAnsi"/>
          <w:u w:val="single"/>
          <w:lang w:val="en-US"/>
        </w:rPr>
        <w:t>Public Consultation (p. 26)</w:t>
      </w:r>
    </w:p>
    <w:p w14:paraId="3CB04A30" w14:textId="1F6143FC" w:rsidR="00F65D86" w:rsidRDefault="008B32CF" w:rsidP="006D0F5B">
      <w:pPr>
        <w:rPr>
          <w:rFonts w:cstheme="minorHAnsi"/>
          <w:lang w:val="en-US"/>
        </w:rPr>
      </w:pPr>
      <w:r w:rsidRPr="008B32CF">
        <w:rPr>
          <w:rFonts w:cstheme="minorHAnsi"/>
          <w:lang w:val="en-US"/>
        </w:rPr>
        <w:t>This section provides guidance on the requirements for incorporating stakeholder feedback into future versions of the Global Tree C-Sink Standard.</w:t>
      </w:r>
    </w:p>
    <w:p w14:paraId="6F3288B5" w14:textId="77777777" w:rsidR="00F65D86" w:rsidRPr="006D0F5B" w:rsidRDefault="00F65D86" w:rsidP="006D0F5B">
      <w:pPr>
        <w:rPr>
          <w:rFonts w:cstheme="minorHAnsi"/>
          <w:lang w:val="en-US"/>
        </w:rPr>
      </w:pPr>
    </w:p>
    <w:p w14:paraId="63E3F481" w14:textId="2CC27A68" w:rsidR="00360BBE" w:rsidRPr="007B059D" w:rsidRDefault="00360BBE" w:rsidP="00360BBE">
      <w:pPr>
        <w:rPr>
          <w:rFonts w:cstheme="minorHAnsi"/>
          <w:b/>
          <w:bCs/>
          <w:sz w:val="30"/>
          <w:szCs w:val="30"/>
          <w:lang w:val="en-US"/>
        </w:rPr>
      </w:pPr>
      <w:r w:rsidRPr="007B059D">
        <w:rPr>
          <w:rFonts w:cstheme="minorHAnsi"/>
          <w:b/>
          <w:bCs/>
          <w:sz w:val="30"/>
          <w:szCs w:val="30"/>
          <w:lang w:val="en-US"/>
        </w:rPr>
        <w:br w:type="page"/>
      </w:r>
    </w:p>
    <w:p w14:paraId="327391F9" w14:textId="5369B49D" w:rsidR="00A55799" w:rsidRDefault="00A55799" w:rsidP="00A55799">
      <w:pPr>
        <w:pStyle w:val="Titel"/>
        <w:rPr>
          <w:lang w:val="en-US"/>
        </w:rPr>
      </w:pPr>
      <w:r>
        <w:rPr>
          <w:lang w:val="en-US"/>
        </w:rPr>
        <w:lastRenderedPageBreak/>
        <w:t>Global Tree C-Sink</w:t>
      </w:r>
    </w:p>
    <w:p w14:paraId="47788406" w14:textId="688ADE00" w:rsidR="000417AC" w:rsidRPr="007B059D" w:rsidRDefault="00E73E2E" w:rsidP="00102CA7">
      <w:pPr>
        <w:pStyle w:val="berschrift1"/>
        <w:numPr>
          <w:ilvl w:val="0"/>
          <w:numId w:val="0"/>
        </w:numPr>
        <w:rPr>
          <w:lang w:val="en-US"/>
        </w:rPr>
      </w:pPr>
      <w:bookmarkStart w:id="1" w:name="_Toc197087933"/>
      <w:r w:rsidRPr="007B059D">
        <w:rPr>
          <w:lang w:val="en-US"/>
        </w:rPr>
        <w:t xml:space="preserve">Project </w:t>
      </w:r>
      <w:r w:rsidR="00DC00E5" w:rsidRPr="007B059D">
        <w:rPr>
          <w:lang w:val="en-US"/>
        </w:rPr>
        <w:t xml:space="preserve">Design </w:t>
      </w:r>
      <w:r w:rsidRPr="007B059D">
        <w:rPr>
          <w:lang w:val="en-US"/>
        </w:rPr>
        <w:t>Document</w:t>
      </w:r>
      <w:bookmarkEnd w:id="1"/>
    </w:p>
    <w:p w14:paraId="58227735" w14:textId="424FFE78" w:rsidR="002519AF" w:rsidRPr="007B059D" w:rsidRDefault="00466E80">
      <w:pPr>
        <w:rPr>
          <w:rFonts w:cstheme="minorHAnsi"/>
          <w:lang w:val="en-US"/>
        </w:rPr>
      </w:pPr>
      <w:r w:rsidRPr="007B059D">
        <w:rPr>
          <w:rFonts w:cstheme="minorHAnsi"/>
          <w:noProof/>
          <w:lang w:val="de-AT" w:eastAsia="de-AT"/>
        </w:rPr>
        <mc:AlternateContent>
          <mc:Choice Requires="wps">
            <w:drawing>
              <wp:anchor distT="0" distB="0" distL="114300" distR="114300" simplePos="0" relativeHeight="251659264" behindDoc="0" locked="0" layoutInCell="1" allowOverlap="1" wp14:anchorId="11E228A0" wp14:editId="48293243">
                <wp:simplePos x="0" y="0"/>
                <wp:positionH relativeFrom="column">
                  <wp:posOffset>4482730</wp:posOffset>
                </wp:positionH>
                <wp:positionV relativeFrom="paragraph">
                  <wp:posOffset>107379</wp:posOffset>
                </wp:positionV>
                <wp:extent cx="1962150" cy="914400"/>
                <wp:effectExtent l="0" t="0" r="19050" b="19050"/>
                <wp:wrapSquare wrapText="bothSides"/>
                <wp:docPr id="2" name="Textfeld 2"/>
                <wp:cNvGraphicFramePr/>
                <a:graphic xmlns:a="http://schemas.openxmlformats.org/drawingml/2006/main">
                  <a:graphicData uri="http://schemas.microsoft.com/office/word/2010/wordprocessingShape">
                    <wps:wsp>
                      <wps:cNvSpPr txBox="1"/>
                      <wps:spPr>
                        <a:xfrm>
                          <a:off x="0" y="0"/>
                          <a:ext cx="1962150" cy="914400"/>
                        </a:xfrm>
                        <a:prstGeom prst="rect">
                          <a:avLst/>
                        </a:prstGeom>
                        <a:solidFill>
                          <a:schemeClr val="lt1"/>
                        </a:solidFill>
                        <a:ln w="6350">
                          <a:solidFill>
                            <a:prstClr val="black"/>
                          </a:solidFill>
                        </a:ln>
                      </wps:spPr>
                      <wps:txbx>
                        <w:txbxContent>
                          <w:p w14:paraId="4EEA6E43" w14:textId="64D89213" w:rsidR="006F3BBD" w:rsidRPr="00202237" w:rsidRDefault="006F3BBD">
                            <w:pPr>
                              <w:rPr>
                                <w:color w:val="FF0000"/>
                                <w:lang w:val="hu-HU"/>
                              </w:rPr>
                            </w:pPr>
                            <w:r w:rsidRPr="00202237">
                              <w:rPr>
                                <w:color w:val="FF0000"/>
                                <w:lang w:val="hu-HU"/>
                              </w:rPr>
                              <w:t>Logo of the project to be inserted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E228A0" id="_x0000_t202" coordsize="21600,21600" o:spt="202" path="m,l,21600r21600,l21600,xe">
                <v:stroke joinstyle="miter"/>
                <v:path gradientshapeok="t" o:connecttype="rect"/>
              </v:shapetype>
              <v:shape id="Textfeld 2" o:spid="_x0000_s1026" type="#_x0000_t202" style="position:absolute;left:0;text-align:left;margin-left:352.95pt;margin-top:8.45pt;width:154.5pt;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" fillcolor="white [3201]" strokeweight=".5pt">
                <v:textbox>
                  <w:txbxContent>
                    <w:p w14:paraId="4EEA6E43" w14:textId="64D89213" w:rsidR="006F3BBD" w:rsidRPr="00202237" w:rsidRDefault="006F3BBD">
                      <w:pPr>
                        <w:rPr>
                          <w:color w:val="FF0000"/>
                          <w:lang w:val="hu-HU"/>
                        </w:rPr>
                      </w:pPr>
                      <w:r w:rsidRPr="00202237">
                        <w:rPr>
                          <w:color w:val="FF0000"/>
                          <w:lang w:val="hu-HU"/>
                        </w:rPr>
                        <w:t>Logo of the project to be inserted here</w:t>
                      </w:r>
                    </w:p>
                  </w:txbxContent>
                </v:textbox>
                <w10:wrap type="square"/>
              </v:shape>
            </w:pict>
          </mc:Fallback>
        </mc:AlternateContent>
      </w:r>
    </w:p>
    <w:p w14:paraId="11CB732A" w14:textId="472302E6" w:rsidR="000417AC" w:rsidRPr="007B059D" w:rsidRDefault="0089226B" w:rsidP="005B058E">
      <w:pPr>
        <w:tabs>
          <w:tab w:val="left" w:pos="3402"/>
        </w:tabs>
        <w:rPr>
          <w:rFonts w:cstheme="minorHAnsi"/>
          <w:lang w:val="en-US"/>
        </w:rPr>
      </w:pPr>
      <w:r>
        <w:rPr>
          <w:rFonts w:cstheme="minorHAnsi"/>
          <w:lang w:val="en-US"/>
        </w:rPr>
        <w:t>P</w:t>
      </w:r>
      <w:r w:rsidR="000417AC" w:rsidRPr="007B059D">
        <w:rPr>
          <w:rFonts w:cstheme="minorHAnsi"/>
          <w:lang w:val="en-US"/>
        </w:rPr>
        <w:t>roject</w:t>
      </w:r>
      <w:r>
        <w:rPr>
          <w:rFonts w:cstheme="minorHAnsi"/>
          <w:lang w:val="en-US"/>
        </w:rPr>
        <w:t xml:space="preserve"> name</w:t>
      </w:r>
      <w:r w:rsidR="000417AC" w:rsidRPr="007B059D">
        <w:rPr>
          <w:rFonts w:cstheme="minorHAnsi"/>
          <w:lang w:val="en-US"/>
        </w:rPr>
        <w:t>:</w:t>
      </w:r>
      <w:r w:rsidR="00E30AA5" w:rsidRPr="007B059D">
        <w:rPr>
          <w:rFonts w:cstheme="minorHAnsi"/>
          <w:lang w:val="en-US"/>
        </w:rPr>
        <w:tab/>
      </w:r>
      <w:r w:rsidR="003B43B8">
        <w:rPr>
          <w:rFonts w:cstheme="minorHAnsi"/>
          <w:color w:val="FF0000"/>
          <w:lang w:val="en-US"/>
        </w:rPr>
        <w:t>[</w:t>
      </w:r>
      <w:r w:rsidR="003B43B8" w:rsidRPr="003B43B8">
        <w:rPr>
          <w:rFonts w:cstheme="minorHAnsi"/>
          <w:i/>
          <w:color w:val="FF0000"/>
          <w:lang w:val="en-US"/>
        </w:rPr>
        <w:t>Write the project name</w:t>
      </w:r>
      <w:r w:rsidR="003B43B8">
        <w:rPr>
          <w:rFonts w:cstheme="minorHAnsi"/>
          <w:color w:val="FF0000"/>
          <w:lang w:val="en-US"/>
        </w:rPr>
        <w:t>]</w:t>
      </w:r>
    </w:p>
    <w:p w14:paraId="2B26BF2B" w14:textId="4D060131" w:rsidR="004C72C2" w:rsidRPr="004C72C2" w:rsidRDefault="004C72C2" w:rsidP="004C72C2">
      <w:pPr>
        <w:tabs>
          <w:tab w:val="left" w:pos="3402"/>
        </w:tabs>
        <w:ind w:left="3402" w:hanging="3402"/>
        <w:rPr>
          <w:rFonts w:cstheme="minorHAnsi"/>
          <w:color w:val="FF0000"/>
          <w:lang w:val="en-US"/>
        </w:rPr>
      </w:pPr>
      <w:r>
        <w:rPr>
          <w:rFonts w:cstheme="minorHAnsi"/>
          <w:lang w:val="en-US"/>
        </w:rPr>
        <w:t>Project ID:</w:t>
      </w:r>
      <w:r>
        <w:rPr>
          <w:rFonts w:cstheme="minorHAnsi"/>
          <w:lang w:val="en-US"/>
        </w:rPr>
        <w:tab/>
      </w:r>
      <w:r w:rsidRPr="004C72C2">
        <w:rPr>
          <w:rFonts w:cstheme="minorHAnsi"/>
          <w:iCs/>
          <w:lang w:val="en-US"/>
        </w:rPr>
        <w:t>GCSP</w:t>
      </w:r>
      <w:r w:rsidR="00AA0944">
        <w:rPr>
          <w:rFonts w:cstheme="minorHAnsi"/>
          <w:iCs/>
          <w:lang w:val="en-US"/>
        </w:rPr>
        <w:t>XX</w:t>
      </w:r>
      <w:r w:rsidRPr="004C72C2">
        <w:rPr>
          <w:rFonts w:cstheme="minorHAnsi"/>
          <w:iCs/>
          <w:lang w:val="en-US"/>
        </w:rPr>
        <w:t>XX</w:t>
      </w:r>
      <w:r>
        <w:rPr>
          <w:rFonts w:cstheme="minorHAnsi"/>
          <w:iCs/>
          <w:color w:val="FF0000"/>
          <w:lang w:val="en-US"/>
        </w:rPr>
        <w:t xml:space="preserve"> </w:t>
      </w:r>
      <w:r w:rsidR="00665AAD">
        <w:rPr>
          <w:rFonts w:cstheme="minorHAnsi"/>
          <w:color w:val="FF0000"/>
          <w:lang w:val="en-US"/>
        </w:rPr>
        <w:t>[</w:t>
      </w:r>
      <w:r>
        <w:rPr>
          <w:rFonts w:cstheme="minorHAnsi"/>
          <w:i/>
          <w:color w:val="FF0000"/>
          <w:lang w:val="en-US"/>
        </w:rPr>
        <w:t>Assigned by CSI after project registration</w:t>
      </w:r>
      <w:r w:rsidR="00665AAD">
        <w:rPr>
          <w:rFonts w:cstheme="minorHAnsi"/>
          <w:color w:val="FF0000"/>
          <w:lang w:val="en-US"/>
        </w:rPr>
        <w:t>]</w:t>
      </w:r>
    </w:p>
    <w:p w14:paraId="22A8BDA1" w14:textId="38E45893" w:rsidR="000417AC" w:rsidRPr="007B059D" w:rsidRDefault="0089226B" w:rsidP="005B058E">
      <w:pPr>
        <w:tabs>
          <w:tab w:val="left" w:pos="3402"/>
        </w:tabs>
        <w:rPr>
          <w:rFonts w:cstheme="minorHAnsi"/>
          <w:lang w:val="en-US"/>
        </w:rPr>
      </w:pPr>
      <w:r>
        <w:rPr>
          <w:rFonts w:cstheme="minorHAnsi"/>
          <w:lang w:val="en-US"/>
        </w:rPr>
        <w:t>C-Sink Manager</w:t>
      </w:r>
      <w:r w:rsidR="000417AC" w:rsidRPr="007B059D">
        <w:rPr>
          <w:rFonts w:cstheme="minorHAnsi"/>
          <w:lang w:val="en-US"/>
        </w:rPr>
        <w:t>:</w:t>
      </w:r>
      <w:r w:rsidR="00E30AA5" w:rsidRPr="007B059D">
        <w:rPr>
          <w:rFonts w:cstheme="minorHAnsi"/>
          <w:lang w:val="en-US"/>
        </w:rPr>
        <w:tab/>
      </w:r>
      <w:r w:rsidR="003B43B8">
        <w:rPr>
          <w:rFonts w:cstheme="minorHAnsi"/>
          <w:color w:val="FF0000"/>
          <w:lang w:val="en-US"/>
        </w:rPr>
        <w:t>[</w:t>
      </w:r>
      <w:r w:rsidR="003B43B8" w:rsidRPr="003B43B8">
        <w:rPr>
          <w:rFonts w:cstheme="minorHAnsi"/>
          <w:i/>
          <w:color w:val="FF0000"/>
          <w:lang w:val="en-US"/>
        </w:rPr>
        <w:t>Write your organization name</w:t>
      </w:r>
      <w:r w:rsidR="003B43B8">
        <w:rPr>
          <w:rFonts w:cstheme="minorHAnsi"/>
          <w:color w:val="FF0000"/>
          <w:lang w:val="en-US"/>
        </w:rPr>
        <w:t>]</w:t>
      </w:r>
    </w:p>
    <w:p w14:paraId="10690C5E" w14:textId="295B492A" w:rsidR="000417AC" w:rsidRPr="007B059D" w:rsidRDefault="000417AC" w:rsidP="005B058E">
      <w:pPr>
        <w:tabs>
          <w:tab w:val="left" w:pos="3402"/>
        </w:tabs>
        <w:rPr>
          <w:rFonts w:cstheme="minorHAnsi"/>
          <w:color w:val="FF0000"/>
          <w:lang w:val="en-US"/>
        </w:rPr>
      </w:pPr>
      <w:r w:rsidRPr="007B059D">
        <w:rPr>
          <w:rFonts w:cstheme="minorHAnsi"/>
          <w:lang w:val="en-US"/>
        </w:rPr>
        <w:t xml:space="preserve">Date of </w:t>
      </w:r>
      <w:r w:rsidR="00FE5061">
        <w:rPr>
          <w:rFonts w:cstheme="minorHAnsi"/>
          <w:lang w:val="en-US"/>
        </w:rPr>
        <w:t>submission</w:t>
      </w:r>
      <w:r w:rsidRPr="007B059D">
        <w:rPr>
          <w:rFonts w:cstheme="minorHAnsi"/>
          <w:lang w:val="en-US"/>
        </w:rPr>
        <w:t xml:space="preserve">: </w:t>
      </w:r>
      <w:r w:rsidR="007A6954" w:rsidRPr="007B059D">
        <w:rPr>
          <w:rFonts w:cstheme="minorHAnsi"/>
          <w:lang w:val="en-US"/>
        </w:rPr>
        <w:tab/>
      </w:r>
      <w:r w:rsidR="003B43B8">
        <w:rPr>
          <w:rFonts w:cstheme="minorHAnsi"/>
          <w:color w:val="FF0000"/>
          <w:lang w:val="en-US"/>
        </w:rPr>
        <w:t>[</w:t>
      </w:r>
      <w:r w:rsidR="00FE5061">
        <w:rPr>
          <w:rFonts w:cstheme="minorHAnsi"/>
          <w:i/>
          <w:color w:val="FF0000"/>
          <w:lang w:val="en-US"/>
        </w:rPr>
        <w:t>Entered by the project proponent</w:t>
      </w:r>
      <w:r w:rsidR="003B43B8">
        <w:rPr>
          <w:rFonts w:cstheme="minorHAnsi"/>
          <w:color w:val="FF0000"/>
          <w:lang w:val="en-US"/>
        </w:rPr>
        <w:t>]</w:t>
      </w:r>
    </w:p>
    <w:p w14:paraId="5E95D6C2" w14:textId="01BB9166" w:rsidR="0048777B" w:rsidRPr="005C5DCF" w:rsidRDefault="0089226B" w:rsidP="005B058E">
      <w:pPr>
        <w:tabs>
          <w:tab w:val="left" w:pos="3402"/>
        </w:tabs>
        <w:rPr>
          <w:rFonts w:cstheme="minorHAnsi"/>
          <w:lang w:val="en-US"/>
        </w:rPr>
      </w:pPr>
      <w:r w:rsidRPr="005C5DCF">
        <w:rPr>
          <w:rFonts w:cstheme="minorHAnsi"/>
          <w:lang w:val="en-US"/>
        </w:rPr>
        <w:t>PDD Version</w:t>
      </w:r>
      <w:r w:rsidR="0048777B" w:rsidRPr="005C5DCF">
        <w:rPr>
          <w:rFonts w:cstheme="minorHAnsi"/>
          <w:lang w:val="en-US"/>
        </w:rPr>
        <w:t>:</w:t>
      </w:r>
      <w:r w:rsidR="00AA2591" w:rsidRPr="005C5DCF">
        <w:rPr>
          <w:rFonts w:cstheme="minorHAnsi"/>
          <w:color w:val="FF0000"/>
          <w:lang w:val="en-US"/>
        </w:rPr>
        <w:tab/>
      </w:r>
      <w:r w:rsidR="003B43B8" w:rsidRPr="00665AAD">
        <w:rPr>
          <w:rFonts w:cstheme="minorHAnsi"/>
          <w:color w:val="FF0000"/>
          <w:lang w:val="en-US"/>
        </w:rPr>
        <w:t xml:space="preserve">Version 1.0 </w:t>
      </w:r>
      <w:r w:rsidR="00665AAD">
        <w:rPr>
          <w:rFonts w:cstheme="minorHAnsi"/>
          <w:color w:val="FF0000"/>
          <w:lang w:val="en-US"/>
        </w:rPr>
        <w:t>[</w:t>
      </w:r>
      <w:r w:rsidR="00665AAD">
        <w:rPr>
          <w:rFonts w:cstheme="minorHAnsi"/>
          <w:i/>
          <w:color w:val="FF0000"/>
          <w:lang w:val="en-US"/>
        </w:rPr>
        <w:t>Starting from the first approved version]</w:t>
      </w:r>
    </w:p>
    <w:p w14:paraId="34D0BD49" w14:textId="5F97EA06" w:rsidR="000417AC" w:rsidRPr="007B059D" w:rsidRDefault="000417AC" w:rsidP="005B058E">
      <w:pPr>
        <w:tabs>
          <w:tab w:val="left" w:pos="3402"/>
        </w:tabs>
        <w:ind w:left="3402" w:hanging="3402"/>
        <w:rPr>
          <w:rFonts w:cstheme="minorHAnsi"/>
          <w:color w:val="FF0000"/>
          <w:lang w:val="en-US"/>
        </w:rPr>
      </w:pPr>
      <w:r w:rsidRPr="007B059D">
        <w:rPr>
          <w:rFonts w:cstheme="minorHAnsi"/>
          <w:lang w:val="en-US"/>
        </w:rPr>
        <w:t>Methodology:</w:t>
      </w:r>
      <w:r w:rsidRPr="007B059D">
        <w:rPr>
          <w:rFonts w:cstheme="minorHAnsi"/>
          <w:lang w:val="en-US"/>
        </w:rPr>
        <w:tab/>
      </w:r>
      <w:r w:rsidR="00DC00E5" w:rsidRPr="00AA2591">
        <w:rPr>
          <w:rFonts w:cstheme="minorHAnsi"/>
          <w:color w:val="000000" w:themeColor="text1"/>
          <w:lang w:val="en-US"/>
        </w:rPr>
        <w:t xml:space="preserve">Global </w:t>
      </w:r>
      <w:r w:rsidR="0089226B" w:rsidRPr="00AA2591">
        <w:rPr>
          <w:rFonts w:cstheme="minorHAnsi"/>
          <w:color w:val="000000" w:themeColor="text1"/>
          <w:lang w:val="en-US"/>
        </w:rPr>
        <w:t>Tree C-Sink</w:t>
      </w:r>
      <w:r w:rsidR="004C72C2" w:rsidRPr="00AA2591">
        <w:rPr>
          <w:rFonts w:cstheme="minorHAnsi"/>
          <w:color w:val="000000" w:themeColor="text1"/>
          <w:lang w:val="en-US"/>
        </w:rPr>
        <w:t>,</w:t>
      </w:r>
      <w:r w:rsidR="0089226B" w:rsidRPr="00AA2591">
        <w:rPr>
          <w:rFonts w:cstheme="minorHAnsi"/>
          <w:color w:val="000000" w:themeColor="text1"/>
          <w:lang w:val="en-US"/>
        </w:rPr>
        <w:t xml:space="preserve"> </w:t>
      </w:r>
      <w:r w:rsidR="004C72C2" w:rsidRPr="00AA2591">
        <w:rPr>
          <w:rFonts w:cstheme="minorHAnsi"/>
          <w:color w:val="000000" w:themeColor="text1"/>
          <w:lang w:val="en-US"/>
        </w:rPr>
        <w:t>V</w:t>
      </w:r>
      <w:r w:rsidR="0089226B" w:rsidRPr="00AA2591">
        <w:rPr>
          <w:rFonts w:cstheme="minorHAnsi"/>
          <w:color w:val="000000" w:themeColor="text1"/>
          <w:lang w:val="en-US"/>
        </w:rPr>
        <w:t>1.0</w:t>
      </w:r>
    </w:p>
    <w:p w14:paraId="549D667F" w14:textId="77777777" w:rsidR="003834E2" w:rsidRPr="007B059D" w:rsidRDefault="003834E2" w:rsidP="005B058E">
      <w:pPr>
        <w:tabs>
          <w:tab w:val="left" w:pos="3402"/>
        </w:tabs>
        <w:ind w:left="3402" w:hanging="3402"/>
        <w:rPr>
          <w:rFonts w:cstheme="minorHAnsi"/>
          <w:color w:val="FF0000"/>
          <w:lang w:val="en-US"/>
        </w:rPr>
      </w:pPr>
    </w:p>
    <w:p w14:paraId="7004707F" w14:textId="77777777" w:rsidR="003834E2" w:rsidRPr="007B059D" w:rsidRDefault="003834E2" w:rsidP="005B058E">
      <w:pPr>
        <w:tabs>
          <w:tab w:val="left" w:pos="3402"/>
        </w:tabs>
        <w:ind w:left="3402" w:hanging="3402"/>
        <w:rPr>
          <w:rFonts w:cstheme="minorHAnsi"/>
          <w:color w:val="FF0000"/>
          <w:lang w:val="en-US"/>
        </w:rPr>
      </w:pPr>
    </w:p>
    <w:p w14:paraId="4279B8BC" w14:textId="7B4B0328" w:rsidR="003834E2" w:rsidRPr="007B059D" w:rsidRDefault="003834E2" w:rsidP="005B058E">
      <w:pPr>
        <w:tabs>
          <w:tab w:val="left" w:pos="3402"/>
        </w:tabs>
        <w:ind w:left="3402" w:hanging="3402"/>
        <w:rPr>
          <w:rFonts w:cstheme="minorHAnsi"/>
          <w:color w:val="FF0000"/>
          <w:lang w:val="en-US"/>
        </w:rPr>
      </w:pPr>
      <w:r w:rsidRPr="007B059D">
        <w:rPr>
          <w:rFonts w:cstheme="minorHAnsi"/>
          <w:lang w:val="en-US"/>
        </w:rPr>
        <w:t>Project location:</w:t>
      </w:r>
      <w:r w:rsidRPr="007B059D">
        <w:rPr>
          <w:rFonts w:cstheme="minorHAnsi"/>
          <w:lang w:val="en-US"/>
        </w:rPr>
        <w:tab/>
      </w:r>
      <w:r w:rsidR="00772E7A">
        <w:rPr>
          <w:rFonts w:cstheme="minorHAnsi"/>
          <w:color w:val="FF0000"/>
          <w:lang w:val="en-US"/>
        </w:rPr>
        <w:t>Name of m</w:t>
      </w:r>
      <w:r w:rsidR="003B43B8">
        <w:rPr>
          <w:rFonts w:cstheme="minorHAnsi"/>
          <w:color w:val="FF0000"/>
          <w:lang w:val="en-US"/>
        </w:rPr>
        <w:t>unicipality</w:t>
      </w:r>
      <w:r w:rsidR="00772E7A">
        <w:rPr>
          <w:rFonts w:cstheme="minorHAnsi"/>
          <w:color w:val="FF0000"/>
          <w:lang w:val="en-US"/>
        </w:rPr>
        <w:t>; coordinates</w:t>
      </w:r>
      <w:r w:rsidR="001B745D">
        <w:rPr>
          <w:rFonts w:cstheme="minorHAnsi"/>
          <w:color w:val="FF0000"/>
          <w:lang w:val="en-US"/>
        </w:rPr>
        <w:t xml:space="preserve"> [</w:t>
      </w:r>
      <w:r w:rsidR="0089226B" w:rsidRPr="003B43B8">
        <w:rPr>
          <w:rFonts w:cstheme="minorHAnsi"/>
          <w:i/>
          <w:color w:val="FF0000"/>
          <w:lang w:val="en-US"/>
        </w:rPr>
        <w:t>Reference region</w:t>
      </w:r>
      <w:r w:rsidR="00772E7A">
        <w:rPr>
          <w:rFonts w:cstheme="minorHAnsi"/>
          <w:i/>
          <w:color w:val="FF0000"/>
          <w:lang w:val="en-US"/>
        </w:rPr>
        <w:t xml:space="preserve"> and coordinates</w:t>
      </w:r>
      <w:r w:rsidR="0089226B" w:rsidRPr="003B43B8">
        <w:rPr>
          <w:rFonts w:cstheme="minorHAnsi"/>
          <w:i/>
          <w:color w:val="FF0000"/>
          <w:lang w:val="en-US"/>
        </w:rPr>
        <w:t xml:space="preserve"> where project activities takes place</w:t>
      </w:r>
      <w:r w:rsidR="001B745D">
        <w:rPr>
          <w:rFonts w:cstheme="minorHAnsi"/>
          <w:color w:val="FF0000"/>
          <w:lang w:val="en-US"/>
        </w:rPr>
        <w:t>]</w:t>
      </w:r>
    </w:p>
    <w:p w14:paraId="016E5E5F" w14:textId="2D370770" w:rsidR="00E6070B" w:rsidRPr="00AA2591" w:rsidRDefault="00E6070B" w:rsidP="005B058E">
      <w:pPr>
        <w:tabs>
          <w:tab w:val="left" w:pos="3402"/>
        </w:tabs>
        <w:ind w:left="3402" w:hanging="3402"/>
        <w:rPr>
          <w:rFonts w:cstheme="minorHAnsi"/>
          <w:lang w:val="en-US"/>
        </w:rPr>
      </w:pPr>
      <w:r w:rsidRPr="00AA2591">
        <w:rPr>
          <w:rFonts w:cstheme="minorHAnsi"/>
          <w:lang w:val="en-US"/>
        </w:rPr>
        <w:t xml:space="preserve">Project </w:t>
      </w:r>
      <w:r w:rsidR="009048F8">
        <w:rPr>
          <w:rFonts w:cstheme="minorHAnsi"/>
          <w:lang w:val="en-US"/>
        </w:rPr>
        <w:t>registration</w:t>
      </w:r>
      <w:r w:rsidRPr="00AA2591">
        <w:rPr>
          <w:rFonts w:cstheme="minorHAnsi"/>
          <w:lang w:val="en-US"/>
        </w:rPr>
        <w:t xml:space="preserve"> date: </w:t>
      </w:r>
      <w:r w:rsidRPr="00AA2591">
        <w:rPr>
          <w:rFonts w:cstheme="minorHAnsi"/>
          <w:lang w:val="en-US"/>
        </w:rPr>
        <w:tab/>
      </w:r>
      <w:r w:rsidR="008A1C2C">
        <w:rPr>
          <w:rFonts w:cstheme="minorHAnsi"/>
          <w:lang w:val="en-US"/>
        </w:rPr>
        <w:t>01.01.2025</w:t>
      </w:r>
      <w:r w:rsidR="007926D1" w:rsidRPr="009048F8">
        <w:rPr>
          <w:rFonts w:cstheme="minorHAnsi"/>
          <w:lang w:val="en-US"/>
        </w:rPr>
        <w:t xml:space="preserve"> </w:t>
      </w:r>
      <w:r w:rsidR="001B745D">
        <w:rPr>
          <w:rFonts w:cstheme="minorHAnsi"/>
          <w:i/>
          <w:iCs/>
          <w:color w:val="FF0000"/>
          <w:lang w:val="en-US"/>
        </w:rPr>
        <w:t>[E</w:t>
      </w:r>
      <w:r w:rsidR="009048F8">
        <w:rPr>
          <w:rFonts w:cstheme="minorHAnsi"/>
          <w:i/>
          <w:iCs/>
          <w:color w:val="FF0000"/>
          <w:lang w:val="en-US"/>
        </w:rPr>
        <w:t>ntered by CSI - D</w:t>
      </w:r>
      <w:r w:rsidR="007926D1" w:rsidRPr="00AA2591">
        <w:rPr>
          <w:rFonts w:cstheme="minorHAnsi"/>
          <w:i/>
          <w:iCs/>
          <w:color w:val="FF0000"/>
          <w:lang w:val="en-US"/>
        </w:rPr>
        <w:t>a</w:t>
      </w:r>
      <w:r w:rsidR="0089226B" w:rsidRPr="00AA2591">
        <w:rPr>
          <w:rFonts w:cstheme="minorHAnsi"/>
          <w:i/>
          <w:iCs/>
          <w:color w:val="FF0000"/>
          <w:lang w:val="en-US"/>
        </w:rPr>
        <w:t xml:space="preserve">te where </w:t>
      </w:r>
      <w:r w:rsidR="009048F8">
        <w:rPr>
          <w:rFonts w:cstheme="minorHAnsi"/>
          <w:i/>
          <w:iCs/>
          <w:color w:val="FF0000"/>
          <w:lang w:val="en-US"/>
        </w:rPr>
        <w:t>the project is approved for implementation by CSI</w:t>
      </w:r>
      <w:r w:rsidR="001B745D">
        <w:rPr>
          <w:rFonts w:cstheme="minorHAnsi"/>
          <w:i/>
          <w:iCs/>
          <w:color w:val="FF0000"/>
          <w:lang w:val="en-US"/>
        </w:rPr>
        <w:t>]</w:t>
      </w:r>
    </w:p>
    <w:p w14:paraId="3F92B9F4" w14:textId="05AA6C10" w:rsidR="00A53F0F" w:rsidRPr="00E6070B" w:rsidRDefault="00E6070B" w:rsidP="005B058E">
      <w:pPr>
        <w:tabs>
          <w:tab w:val="left" w:pos="3402"/>
        </w:tabs>
        <w:ind w:left="3402" w:hanging="3402"/>
        <w:rPr>
          <w:rFonts w:cstheme="minorHAnsi"/>
          <w:lang w:val="en-US"/>
        </w:rPr>
      </w:pPr>
      <w:r w:rsidRPr="007B059D">
        <w:rPr>
          <w:rFonts w:cstheme="minorHAnsi"/>
          <w:lang w:val="en-US"/>
        </w:rPr>
        <w:t xml:space="preserve">Project period: </w:t>
      </w:r>
      <w:r w:rsidRPr="007B059D">
        <w:rPr>
          <w:rFonts w:cstheme="minorHAnsi"/>
          <w:lang w:val="en-US"/>
        </w:rPr>
        <w:tab/>
      </w:r>
      <w:r w:rsidR="008A1C2C">
        <w:rPr>
          <w:rFonts w:cstheme="minorHAnsi"/>
          <w:color w:val="FF0000"/>
          <w:lang w:val="en-US"/>
        </w:rPr>
        <w:t>2025 - 2045</w:t>
      </w:r>
      <w:r w:rsidR="00A53F0F" w:rsidRPr="00A53F0F">
        <w:rPr>
          <w:rFonts w:cstheme="minorHAnsi"/>
          <w:i/>
          <w:color w:val="FF0000"/>
          <w:lang w:val="en-US"/>
        </w:rPr>
        <w:t xml:space="preserve"> </w:t>
      </w:r>
      <w:r w:rsidR="001B745D">
        <w:rPr>
          <w:rFonts w:cstheme="minorHAnsi"/>
          <w:i/>
          <w:iCs/>
          <w:color w:val="FF0000"/>
          <w:lang w:val="en-US"/>
        </w:rPr>
        <w:t>[</w:t>
      </w:r>
      <w:r w:rsidR="008A1C2C">
        <w:rPr>
          <w:rFonts w:cstheme="minorHAnsi"/>
          <w:i/>
          <w:color w:val="FF0000"/>
          <w:lang w:val="en-US"/>
        </w:rPr>
        <w:t xml:space="preserve">The </w:t>
      </w:r>
      <w:r w:rsidR="00A53F0F" w:rsidRPr="00A53F0F">
        <w:rPr>
          <w:rFonts w:cstheme="minorHAnsi"/>
          <w:i/>
          <w:color w:val="FF0000"/>
          <w:lang w:val="en-US"/>
        </w:rPr>
        <w:t xml:space="preserve">project </w:t>
      </w:r>
      <w:r w:rsidR="008A1C2C">
        <w:rPr>
          <w:rFonts w:cstheme="minorHAnsi"/>
          <w:i/>
          <w:color w:val="FF0000"/>
          <w:lang w:val="en-US"/>
        </w:rPr>
        <w:t>period</w:t>
      </w:r>
      <w:r w:rsidR="00A53F0F" w:rsidRPr="00A53F0F">
        <w:rPr>
          <w:rFonts w:cstheme="minorHAnsi"/>
          <w:i/>
          <w:color w:val="FF0000"/>
          <w:lang w:val="en-US"/>
        </w:rPr>
        <w:t xml:space="preserve"> </w:t>
      </w:r>
      <w:r w:rsidR="000F7C77">
        <w:rPr>
          <w:rFonts w:cstheme="minorHAnsi"/>
          <w:i/>
          <w:color w:val="FF0000"/>
          <w:lang w:val="en-US"/>
        </w:rPr>
        <w:t>must be</w:t>
      </w:r>
      <w:r w:rsidR="00A53F0F">
        <w:rPr>
          <w:rFonts w:cstheme="minorHAnsi"/>
          <w:i/>
          <w:color w:val="FF0000"/>
          <w:lang w:val="en-US"/>
        </w:rPr>
        <w:t xml:space="preserve"> established </w:t>
      </w:r>
      <w:r w:rsidR="00A53F0F" w:rsidRPr="00A53F0F">
        <w:rPr>
          <w:rFonts w:cstheme="minorHAnsi"/>
          <w:i/>
          <w:color w:val="FF0000"/>
          <w:lang w:val="en-US"/>
        </w:rPr>
        <w:t xml:space="preserve">based </w:t>
      </w:r>
      <w:r w:rsidR="000F7C77">
        <w:rPr>
          <w:rFonts w:cstheme="minorHAnsi"/>
          <w:i/>
          <w:color w:val="FF0000"/>
          <w:lang w:val="en-US"/>
        </w:rPr>
        <w:t>on</w:t>
      </w:r>
      <w:r w:rsidR="00A53F0F" w:rsidRPr="00A53F0F">
        <w:rPr>
          <w:rFonts w:cstheme="minorHAnsi"/>
          <w:i/>
          <w:color w:val="FF0000"/>
          <w:lang w:val="en-US"/>
        </w:rPr>
        <w:t xml:space="preserve"> </w:t>
      </w:r>
      <w:r w:rsidR="000F7C77">
        <w:rPr>
          <w:rFonts w:cstheme="minorHAnsi"/>
          <w:i/>
          <w:color w:val="FF0000"/>
          <w:lang w:val="en-US"/>
        </w:rPr>
        <w:t xml:space="preserve">growth projections obtained from </w:t>
      </w:r>
      <w:r w:rsidR="00A53F0F" w:rsidRPr="00A53F0F">
        <w:rPr>
          <w:rFonts w:cstheme="minorHAnsi"/>
          <w:i/>
          <w:color w:val="FF0000"/>
          <w:lang w:val="en-US"/>
        </w:rPr>
        <w:t>th</w:t>
      </w:r>
      <w:r w:rsidR="008A1C2C">
        <w:rPr>
          <w:rFonts w:cstheme="minorHAnsi"/>
          <w:i/>
          <w:color w:val="FF0000"/>
          <w:lang w:val="en-US"/>
        </w:rPr>
        <w:t>e ‘expected C-Sink Curve’</w:t>
      </w:r>
      <w:r w:rsidR="001B745D">
        <w:rPr>
          <w:rFonts w:cstheme="minorHAnsi"/>
          <w:i/>
          <w:color w:val="FF0000"/>
          <w:lang w:val="en-US"/>
        </w:rPr>
        <w:t>]</w:t>
      </w:r>
    </w:p>
    <w:p w14:paraId="022708BB" w14:textId="39E27441" w:rsidR="00E6070B" w:rsidRPr="007B059D" w:rsidRDefault="00E6070B" w:rsidP="005B058E">
      <w:pPr>
        <w:tabs>
          <w:tab w:val="left" w:pos="3402"/>
        </w:tabs>
        <w:ind w:left="3402" w:hanging="3402"/>
        <w:rPr>
          <w:rFonts w:cstheme="minorHAnsi"/>
          <w:lang w:val="en-US"/>
        </w:rPr>
      </w:pPr>
    </w:p>
    <w:p w14:paraId="5C6A2750" w14:textId="75569E07" w:rsidR="00B32A31" w:rsidRPr="005B058E" w:rsidRDefault="003834E2" w:rsidP="00B32A31">
      <w:pPr>
        <w:tabs>
          <w:tab w:val="left" w:pos="3402"/>
        </w:tabs>
        <w:ind w:left="3402" w:hanging="3402"/>
        <w:rPr>
          <w:rFonts w:cstheme="minorHAnsi"/>
          <w:color w:val="FF0000"/>
          <w:lang w:val="en-US"/>
        </w:rPr>
      </w:pPr>
      <w:r w:rsidRPr="007B059D">
        <w:rPr>
          <w:rFonts w:cstheme="minorHAnsi"/>
          <w:lang w:val="en-US"/>
        </w:rPr>
        <w:lastRenderedPageBreak/>
        <w:t xml:space="preserve">Project summary: </w:t>
      </w:r>
      <w:r w:rsidRPr="007B059D">
        <w:rPr>
          <w:rFonts w:cstheme="minorHAnsi"/>
          <w:lang w:val="en-US"/>
        </w:rPr>
        <w:tab/>
      </w:r>
      <w:r w:rsidR="00B32A31" w:rsidRPr="005B058E">
        <w:rPr>
          <w:rFonts w:cstheme="minorHAnsi"/>
          <w:color w:val="FF0000"/>
          <w:lang w:val="en-US"/>
        </w:rPr>
        <w:t>The agroforestry project aims to provide climate services through short-term carbon removals. The project also contributes to the increase biodiversity and slow down the environmental degradation caused by agricultural activities in the region.</w:t>
      </w:r>
    </w:p>
    <w:p w14:paraId="6F731083" w14:textId="01A8AAC9" w:rsidR="00B32A31" w:rsidRPr="005B058E" w:rsidRDefault="00B32A31" w:rsidP="00B32A31">
      <w:pPr>
        <w:tabs>
          <w:tab w:val="left" w:pos="3402"/>
        </w:tabs>
        <w:ind w:left="3402"/>
        <w:rPr>
          <w:rFonts w:cstheme="minorHAnsi"/>
          <w:color w:val="FF0000"/>
          <w:lang w:val="en-US"/>
        </w:rPr>
      </w:pPr>
      <w:r w:rsidRPr="005B058E">
        <w:rPr>
          <w:rFonts w:cstheme="minorHAnsi"/>
          <w:color w:val="FF0000"/>
          <w:lang w:val="en-US"/>
        </w:rPr>
        <w:t xml:space="preserve">Based on empirical data and the results of the expected C-Sink curve, the project has the potential of sequestering approx. 1610 CO2eq / year. </w:t>
      </w:r>
    </w:p>
    <w:p w14:paraId="2C4D535F" w14:textId="21D8CDF4" w:rsidR="00B32A31" w:rsidRPr="000F7C77" w:rsidRDefault="001B745D" w:rsidP="00B32A31">
      <w:pPr>
        <w:tabs>
          <w:tab w:val="left" w:pos="3402"/>
        </w:tabs>
        <w:ind w:left="3402" w:hanging="3402"/>
        <w:rPr>
          <w:rFonts w:cstheme="minorHAnsi"/>
          <w:color w:val="FF0000"/>
          <w:lang w:val="en-US"/>
        </w:rPr>
      </w:pPr>
      <w:r>
        <w:rPr>
          <w:rFonts w:cstheme="minorHAnsi"/>
          <w:i/>
          <w:iCs/>
          <w:color w:val="FF0000"/>
          <w:lang w:val="en-US"/>
        </w:rPr>
        <w:tab/>
        <w:t>[</w:t>
      </w:r>
      <w:r w:rsidR="008A1C2C">
        <w:rPr>
          <w:rFonts w:cstheme="minorHAnsi"/>
          <w:i/>
          <w:iCs/>
          <w:color w:val="FF0000"/>
          <w:lang w:val="en-US"/>
        </w:rPr>
        <w:t>A s</w:t>
      </w:r>
      <w:r w:rsidR="00B32A31" w:rsidRPr="000F7C77">
        <w:rPr>
          <w:rFonts w:cstheme="minorHAnsi"/>
          <w:i/>
          <w:iCs/>
          <w:color w:val="FF0000"/>
          <w:lang w:val="en-US"/>
        </w:rPr>
        <w:t>ho</w:t>
      </w:r>
      <w:r w:rsidR="00B32A31">
        <w:rPr>
          <w:rFonts w:cstheme="minorHAnsi"/>
          <w:i/>
          <w:iCs/>
          <w:color w:val="FF0000"/>
          <w:lang w:val="en-US"/>
        </w:rPr>
        <w:t>rt description not exceeding 150</w:t>
      </w:r>
      <w:r>
        <w:rPr>
          <w:rFonts w:cstheme="minorHAnsi"/>
          <w:i/>
          <w:iCs/>
          <w:color w:val="FF0000"/>
          <w:lang w:val="en-US"/>
        </w:rPr>
        <w:t xml:space="preserve"> words]</w:t>
      </w:r>
    </w:p>
    <w:p w14:paraId="0E354342" w14:textId="2BB9E1D2" w:rsidR="000417AC" w:rsidRPr="005B058E" w:rsidRDefault="000417AC" w:rsidP="005B058E">
      <w:pPr>
        <w:tabs>
          <w:tab w:val="left" w:pos="3402"/>
        </w:tabs>
        <w:ind w:left="3402" w:hanging="3402"/>
        <w:rPr>
          <w:rFonts w:cstheme="minorHAnsi"/>
          <w:color w:val="FF0000"/>
          <w:lang w:val="en-US"/>
        </w:rPr>
      </w:pPr>
    </w:p>
    <w:p w14:paraId="166F7CC1" w14:textId="40DE214B" w:rsidR="000F7C77" w:rsidRPr="000F7C77" w:rsidRDefault="000F7C77" w:rsidP="00B32A31">
      <w:pPr>
        <w:tabs>
          <w:tab w:val="left" w:pos="3402"/>
        </w:tabs>
        <w:ind w:left="3402" w:hanging="3402"/>
        <w:rPr>
          <w:rFonts w:cstheme="minorHAnsi"/>
          <w:color w:val="FF0000"/>
          <w:lang w:val="en-US"/>
        </w:rPr>
      </w:pPr>
      <w:r w:rsidRPr="005B058E">
        <w:rPr>
          <w:rFonts w:cstheme="minorHAnsi"/>
          <w:b/>
          <w:color w:val="767171" w:themeColor="background2" w:themeShade="80"/>
          <w:lang w:val="en-US"/>
        </w:rPr>
        <w:tab/>
      </w:r>
    </w:p>
    <w:p w14:paraId="446FE361" w14:textId="77777777" w:rsidR="00E6070B" w:rsidRPr="007B059D" w:rsidRDefault="00E6070B" w:rsidP="005B058E">
      <w:pPr>
        <w:tabs>
          <w:tab w:val="left" w:pos="3402"/>
        </w:tabs>
        <w:ind w:left="3402" w:hanging="3402"/>
        <w:rPr>
          <w:rFonts w:cstheme="minorHAnsi"/>
          <w:color w:val="FF0000"/>
          <w:lang w:val="en-US"/>
        </w:rPr>
      </w:pPr>
    </w:p>
    <w:p w14:paraId="4DCF7792" w14:textId="384CB0D2" w:rsidR="00E6070B" w:rsidRPr="007B059D" w:rsidRDefault="00754D60" w:rsidP="0037727A">
      <w:pPr>
        <w:jc w:val="left"/>
        <w:rPr>
          <w:rFonts w:cstheme="minorHAnsi"/>
          <w:lang w:val="en-US"/>
        </w:rPr>
      </w:pPr>
      <w:r>
        <w:rPr>
          <w:rFonts w:cstheme="minorHAnsi"/>
          <w:lang w:val="en-US"/>
        </w:rPr>
        <w:br w:type="page"/>
      </w:r>
    </w:p>
    <w:sdt>
      <w:sdtPr>
        <w:rPr>
          <w:rFonts w:cstheme="minorHAnsi"/>
          <w:b/>
          <w:lang w:val="en-US"/>
        </w:rPr>
        <w:id w:val="1798565751"/>
        <w:docPartObj>
          <w:docPartGallery w:val="Table of Contents"/>
          <w:docPartUnique/>
        </w:docPartObj>
      </w:sdtPr>
      <w:sdtEndPr>
        <w:rPr>
          <w:b w:val="0"/>
          <w:bCs/>
        </w:rPr>
      </w:sdtEndPr>
      <w:sdtContent>
        <w:p w14:paraId="48D559CE" w14:textId="1E0E6BDB" w:rsidR="00E9001B" w:rsidRPr="007B059D" w:rsidRDefault="00E34385" w:rsidP="00754D60">
          <w:pPr>
            <w:rPr>
              <w:lang w:val="en-US"/>
            </w:rPr>
          </w:pPr>
          <w:r w:rsidRPr="007B059D">
            <w:rPr>
              <w:lang w:val="en-US"/>
            </w:rPr>
            <w:t>Table of content</w:t>
          </w:r>
        </w:p>
        <w:p w14:paraId="168D9F5C" w14:textId="07D7191B" w:rsidR="00222CF0" w:rsidRDefault="00E9001B">
          <w:pPr>
            <w:pStyle w:val="Verzeichnis1"/>
            <w:tabs>
              <w:tab w:val="right" w:leader="dot" w:pos="9345"/>
            </w:tabs>
            <w:rPr>
              <w:rFonts w:eastAsiaTheme="minorEastAsia"/>
              <w:noProof/>
              <w:lang w:val="de-AT" w:eastAsia="de-AT"/>
            </w:rPr>
          </w:pPr>
          <w:r w:rsidRPr="007B059D">
            <w:rPr>
              <w:rFonts w:cstheme="minorHAnsi"/>
              <w:sz w:val="24"/>
              <w:szCs w:val="24"/>
              <w:lang w:val="en-US"/>
            </w:rPr>
            <w:fldChar w:fldCharType="begin"/>
          </w:r>
          <w:r w:rsidRPr="007B059D">
            <w:rPr>
              <w:rFonts w:cstheme="minorHAnsi"/>
              <w:sz w:val="24"/>
              <w:szCs w:val="24"/>
              <w:lang w:val="en-US"/>
            </w:rPr>
            <w:instrText xml:space="preserve"> TOC \o "1-3" \h \z \u </w:instrText>
          </w:r>
          <w:r w:rsidRPr="007B059D">
            <w:rPr>
              <w:rFonts w:cstheme="minorHAnsi"/>
              <w:sz w:val="24"/>
              <w:szCs w:val="24"/>
              <w:lang w:val="en-US"/>
            </w:rPr>
            <w:fldChar w:fldCharType="separate"/>
          </w:r>
          <w:hyperlink w:anchor="_Toc197087933" w:history="1">
            <w:r w:rsidR="00222CF0" w:rsidRPr="00613292">
              <w:rPr>
                <w:rStyle w:val="Hyperlink"/>
                <w:noProof/>
                <w:lang w:val="en-US"/>
              </w:rPr>
              <w:t>Project Design Document</w:t>
            </w:r>
            <w:r w:rsidR="00222CF0">
              <w:rPr>
                <w:noProof/>
                <w:webHidden/>
              </w:rPr>
              <w:tab/>
            </w:r>
            <w:r w:rsidR="00222CF0">
              <w:rPr>
                <w:noProof/>
                <w:webHidden/>
              </w:rPr>
              <w:fldChar w:fldCharType="begin"/>
            </w:r>
            <w:r w:rsidR="00222CF0">
              <w:rPr>
                <w:noProof/>
                <w:webHidden/>
              </w:rPr>
              <w:instrText xml:space="preserve"> PAGEREF _Toc197087933 \h </w:instrText>
            </w:r>
            <w:r w:rsidR="00222CF0">
              <w:rPr>
                <w:noProof/>
                <w:webHidden/>
              </w:rPr>
            </w:r>
            <w:r w:rsidR="00222CF0">
              <w:rPr>
                <w:noProof/>
                <w:webHidden/>
              </w:rPr>
              <w:fldChar w:fldCharType="separate"/>
            </w:r>
            <w:r w:rsidR="00222CF0">
              <w:rPr>
                <w:noProof/>
                <w:webHidden/>
              </w:rPr>
              <w:t>4</w:t>
            </w:r>
            <w:r w:rsidR="00222CF0">
              <w:rPr>
                <w:noProof/>
                <w:webHidden/>
              </w:rPr>
              <w:fldChar w:fldCharType="end"/>
            </w:r>
          </w:hyperlink>
        </w:p>
        <w:p w14:paraId="52273A21" w14:textId="7FD73447" w:rsidR="00222CF0" w:rsidRDefault="00267C1C">
          <w:pPr>
            <w:pStyle w:val="Verzeichnis1"/>
            <w:tabs>
              <w:tab w:val="left" w:pos="440"/>
              <w:tab w:val="right" w:leader="dot" w:pos="9345"/>
            </w:tabs>
            <w:rPr>
              <w:rFonts w:eastAsiaTheme="minorEastAsia"/>
              <w:noProof/>
              <w:lang w:val="de-AT" w:eastAsia="de-AT"/>
            </w:rPr>
          </w:pPr>
          <w:hyperlink w:anchor="_Toc197087934" w:history="1">
            <w:r w:rsidR="00222CF0" w:rsidRPr="00613292">
              <w:rPr>
                <w:rStyle w:val="Hyperlink"/>
                <w:noProof/>
                <w:lang w:val="en-US"/>
              </w:rPr>
              <w:t>1</w:t>
            </w:r>
            <w:r w:rsidR="00222CF0">
              <w:rPr>
                <w:rFonts w:eastAsiaTheme="minorEastAsia"/>
                <w:noProof/>
                <w:lang w:val="de-AT" w:eastAsia="de-AT"/>
              </w:rPr>
              <w:tab/>
            </w:r>
            <w:r w:rsidR="00222CF0" w:rsidRPr="00613292">
              <w:rPr>
                <w:rStyle w:val="Hyperlink"/>
                <w:noProof/>
                <w:lang w:val="en-US"/>
              </w:rPr>
              <w:t>General description of project</w:t>
            </w:r>
            <w:r w:rsidR="00222CF0">
              <w:rPr>
                <w:noProof/>
                <w:webHidden/>
              </w:rPr>
              <w:tab/>
            </w:r>
            <w:r w:rsidR="00222CF0">
              <w:rPr>
                <w:noProof/>
                <w:webHidden/>
              </w:rPr>
              <w:fldChar w:fldCharType="begin"/>
            </w:r>
            <w:r w:rsidR="00222CF0">
              <w:rPr>
                <w:noProof/>
                <w:webHidden/>
              </w:rPr>
              <w:instrText xml:space="preserve"> PAGEREF _Toc197087934 \h </w:instrText>
            </w:r>
            <w:r w:rsidR="00222CF0">
              <w:rPr>
                <w:noProof/>
                <w:webHidden/>
              </w:rPr>
            </w:r>
            <w:r w:rsidR="00222CF0">
              <w:rPr>
                <w:noProof/>
                <w:webHidden/>
              </w:rPr>
              <w:fldChar w:fldCharType="separate"/>
            </w:r>
            <w:r w:rsidR="00222CF0">
              <w:rPr>
                <w:noProof/>
                <w:webHidden/>
              </w:rPr>
              <w:t>7</w:t>
            </w:r>
            <w:r w:rsidR="00222CF0">
              <w:rPr>
                <w:noProof/>
                <w:webHidden/>
              </w:rPr>
              <w:fldChar w:fldCharType="end"/>
            </w:r>
          </w:hyperlink>
        </w:p>
        <w:p w14:paraId="45EDD62F" w14:textId="33C68725" w:rsidR="00222CF0" w:rsidRDefault="00267C1C">
          <w:pPr>
            <w:pStyle w:val="Verzeichnis2"/>
            <w:rPr>
              <w:rFonts w:cstheme="minorBidi"/>
              <w:noProof/>
              <w:lang w:val="de-AT" w:eastAsia="de-AT"/>
            </w:rPr>
          </w:pPr>
          <w:hyperlink w:anchor="_Toc197087935" w:history="1">
            <w:r w:rsidR="00222CF0" w:rsidRPr="00613292">
              <w:rPr>
                <w:rStyle w:val="Hyperlink"/>
                <w:noProof/>
                <w:lang w:val="en-US"/>
              </w:rPr>
              <w:t>1.1</w:t>
            </w:r>
            <w:r w:rsidR="00222CF0">
              <w:rPr>
                <w:rFonts w:cstheme="minorBidi"/>
                <w:noProof/>
                <w:lang w:val="de-AT" w:eastAsia="de-AT"/>
              </w:rPr>
              <w:tab/>
            </w:r>
            <w:r w:rsidR="00222CF0" w:rsidRPr="00613292">
              <w:rPr>
                <w:rStyle w:val="Hyperlink"/>
                <w:noProof/>
                <w:lang w:val="en-US"/>
              </w:rPr>
              <w:t>Project overview</w:t>
            </w:r>
            <w:r w:rsidR="00222CF0">
              <w:rPr>
                <w:noProof/>
                <w:webHidden/>
              </w:rPr>
              <w:tab/>
            </w:r>
            <w:r w:rsidR="00222CF0">
              <w:rPr>
                <w:noProof/>
                <w:webHidden/>
              </w:rPr>
              <w:fldChar w:fldCharType="begin"/>
            </w:r>
            <w:r w:rsidR="00222CF0">
              <w:rPr>
                <w:noProof/>
                <w:webHidden/>
              </w:rPr>
              <w:instrText xml:space="preserve"> PAGEREF _Toc197087935 \h </w:instrText>
            </w:r>
            <w:r w:rsidR="00222CF0">
              <w:rPr>
                <w:noProof/>
                <w:webHidden/>
              </w:rPr>
            </w:r>
            <w:r w:rsidR="00222CF0">
              <w:rPr>
                <w:noProof/>
                <w:webHidden/>
              </w:rPr>
              <w:fldChar w:fldCharType="separate"/>
            </w:r>
            <w:r w:rsidR="00222CF0">
              <w:rPr>
                <w:noProof/>
                <w:webHidden/>
              </w:rPr>
              <w:t>7</w:t>
            </w:r>
            <w:r w:rsidR="00222CF0">
              <w:rPr>
                <w:noProof/>
                <w:webHidden/>
              </w:rPr>
              <w:fldChar w:fldCharType="end"/>
            </w:r>
          </w:hyperlink>
        </w:p>
        <w:p w14:paraId="503EACE1" w14:textId="05F221D8" w:rsidR="00222CF0" w:rsidRDefault="00267C1C">
          <w:pPr>
            <w:pStyle w:val="Verzeichnis2"/>
            <w:rPr>
              <w:rFonts w:cstheme="minorBidi"/>
              <w:noProof/>
              <w:lang w:val="de-AT" w:eastAsia="de-AT"/>
            </w:rPr>
          </w:pPr>
          <w:hyperlink w:anchor="_Toc197087936" w:history="1">
            <w:r w:rsidR="00222CF0" w:rsidRPr="00613292">
              <w:rPr>
                <w:rStyle w:val="Hyperlink"/>
                <w:noProof/>
                <w:lang w:val="en-US"/>
              </w:rPr>
              <w:t>1.2</w:t>
            </w:r>
            <w:r w:rsidR="00222CF0">
              <w:rPr>
                <w:rFonts w:cstheme="minorBidi"/>
                <w:noProof/>
                <w:lang w:val="de-AT" w:eastAsia="de-AT"/>
              </w:rPr>
              <w:tab/>
            </w:r>
            <w:r w:rsidR="00222CF0" w:rsidRPr="00613292">
              <w:rPr>
                <w:rStyle w:val="Hyperlink"/>
                <w:noProof/>
                <w:lang w:val="en-US"/>
              </w:rPr>
              <w:t>Project spatial information</w:t>
            </w:r>
            <w:r w:rsidR="00222CF0">
              <w:rPr>
                <w:noProof/>
                <w:webHidden/>
              </w:rPr>
              <w:tab/>
            </w:r>
            <w:r w:rsidR="00222CF0">
              <w:rPr>
                <w:noProof/>
                <w:webHidden/>
              </w:rPr>
              <w:fldChar w:fldCharType="begin"/>
            </w:r>
            <w:r w:rsidR="00222CF0">
              <w:rPr>
                <w:noProof/>
                <w:webHidden/>
              </w:rPr>
              <w:instrText xml:space="preserve"> PAGEREF _Toc197087936 \h </w:instrText>
            </w:r>
            <w:r w:rsidR="00222CF0">
              <w:rPr>
                <w:noProof/>
                <w:webHidden/>
              </w:rPr>
            </w:r>
            <w:r w:rsidR="00222CF0">
              <w:rPr>
                <w:noProof/>
                <w:webHidden/>
              </w:rPr>
              <w:fldChar w:fldCharType="separate"/>
            </w:r>
            <w:r w:rsidR="00222CF0">
              <w:rPr>
                <w:noProof/>
                <w:webHidden/>
              </w:rPr>
              <w:t>7</w:t>
            </w:r>
            <w:r w:rsidR="00222CF0">
              <w:rPr>
                <w:noProof/>
                <w:webHidden/>
              </w:rPr>
              <w:fldChar w:fldCharType="end"/>
            </w:r>
          </w:hyperlink>
        </w:p>
        <w:p w14:paraId="0F7B0B7C" w14:textId="37536F57" w:rsidR="00222CF0" w:rsidRDefault="00267C1C">
          <w:pPr>
            <w:pStyle w:val="Verzeichnis2"/>
            <w:rPr>
              <w:rFonts w:cstheme="minorBidi"/>
              <w:noProof/>
              <w:lang w:val="de-AT" w:eastAsia="de-AT"/>
            </w:rPr>
          </w:pPr>
          <w:hyperlink w:anchor="_Toc197087937" w:history="1">
            <w:r w:rsidR="00222CF0" w:rsidRPr="00613292">
              <w:rPr>
                <w:rStyle w:val="Hyperlink"/>
                <w:noProof/>
                <w:lang w:val="en-US"/>
              </w:rPr>
              <w:t>1.3</w:t>
            </w:r>
            <w:r w:rsidR="00222CF0">
              <w:rPr>
                <w:rFonts w:cstheme="minorBidi"/>
                <w:noProof/>
                <w:lang w:val="de-AT" w:eastAsia="de-AT"/>
              </w:rPr>
              <w:tab/>
            </w:r>
            <w:r w:rsidR="00222CF0" w:rsidRPr="00613292">
              <w:rPr>
                <w:rStyle w:val="Hyperlink"/>
                <w:noProof/>
                <w:lang w:val="en-US"/>
              </w:rPr>
              <w:t>Project start</w:t>
            </w:r>
            <w:r w:rsidR="00222CF0">
              <w:rPr>
                <w:noProof/>
                <w:webHidden/>
              </w:rPr>
              <w:tab/>
            </w:r>
            <w:r w:rsidR="00222CF0">
              <w:rPr>
                <w:noProof/>
                <w:webHidden/>
              </w:rPr>
              <w:fldChar w:fldCharType="begin"/>
            </w:r>
            <w:r w:rsidR="00222CF0">
              <w:rPr>
                <w:noProof/>
                <w:webHidden/>
              </w:rPr>
              <w:instrText xml:space="preserve"> PAGEREF _Toc197087937 \h </w:instrText>
            </w:r>
            <w:r w:rsidR="00222CF0">
              <w:rPr>
                <w:noProof/>
                <w:webHidden/>
              </w:rPr>
            </w:r>
            <w:r w:rsidR="00222CF0">
              <w:rPr>
                <w:noProof/>
                <w:webHidden/>
              </w:rPr>
              <w:fldChar w:fldCharType="separate"/>
            </w:r>
            <w:r w:rsidR="00222CF0">
              <w:rPr>
                <w:noProof/>
                <w:webHidden/>
              </w:rPr>
              <w:t>8</w:t>
            </w:r>
            <w:r w:rsidR="00222CF0">
              <w:rPr>
                <w:noProof/>
                <w:webHidden/>
              </w:rPr>
              <w:fldChar w:fldCharType="end"/>
            </w:r>
          </w:hyperlink>
        </w:p>
        <w:p w14:paraId="7E743C0E" w14:textId="15A0A402" w:rsidR="00222CF0" w:rsidRDefault="00267C1C">
          <w:pPr>
            <w:pStyle w:val="Verzeichnis2"/>
            <w:rPr>
              <w:rFonts w:cstheme="minorBidi"/>
              <w:noProof/>
              <w:lang w:val="de-AT" w:eastAsia="de-AT"/>
            </w:rPr>
          </w:pPr>
          <w:hyperlink w:anchor="_Toc197087938" w:history="1">
            <w:r w:rsidR="00222CF0" w:rsidRPr="00613292">
              <w:rPr>
                <w:rStyle w:val="Hyperlink"/>
                <w:noProof/>
                <w:lang w:val="en-US"/>
              </w:rPr>
              <w:t>1.4</w:t>
            </w:r>
            <w:r w:rsidR="00222CF0">
              <w:rPr>
                <w:rFonts w:cstheme="minorBidi"/>
                <w:noProof/>
                <w:lang w:val="de-AT" w:eastAsia="de-AT"/>
              </w:rPr>
              <w:tab/>
            </w:r>
            <w:r w:rsidR="00222CF0" w:rsidRPr="00613292">
              <w:rPr>
                <w:rStyle w:val="Hyperlink"/>
                <w:noProof/>
                <w:lang w:val="en-US"/>
              </w:rPr>
              <w:t>Baseline scenario</w:t>
            </w:r>
            <w:r w:rsidR="00222CF0">
              <w:rPr>
                <w:noProof/>
                <w:webHidden/>
              </w:rPr>
              <w:tab/>
            </w:r>
            <w:r w:rsidR="00222CF0">
              <w:rPr>
                <w:noProof/>
                <w:webHidden/>
              </w:rPr>
              <w:fldChar w:fldCharType="begin"/>
            </w:r>
            <w:r w:rsidR="00222CF0">
              <w:rPr>
                <w:noProof/>
                <w:webHidden/>
              </w:rPr>
              <w:instrText xml:space="preserve"> PAGEREF _Toc197087938 \h </w:instrText>
            </w:r>
            <w:r w:rsidR="00222CF0">
              <w:rPr>
                <w:noProof/>
                <w:webHidden/>
              </w:rPr>
            </w:r>
            <w:r w:rsidR="00222CF0">
              <w:rPr>
                <w:noProof/>
                <w:webHidden/>
              </w:rPr>
              <w:fldChar w:fldCharType="separate"/>
            </w:r>
            <w:r w:rsidR="00222CF0">
              <w:rPr>
                <w:noProof/>
                <w:webHidden/>
              </w:rPr>
              <w:t>8</w:t>
            </w:r>
            <w:r w:rsidR="00222CF0">
              <w:rPr>
                <w:noProof/>
                <w:webHidden/>
              </w:rPr>
              <w:fldChar w:fldCharType="end"/>
            </w:r>
          </w:hyperlink>
        </w:p>
        <w:p w14:paraId="4C30E523" w14:textId="7B90BF41" w:rsidR="00222CF0" w:rsidRDefault="00267C1C">
          <w:pPr>
            <w:pStyle w:val="Verzeichnis2"/>
            <w:rPr>
              <w:rFonts w:cstheme="minorBidi"/>
              <w:noProof/>
              <w:lang w:val="de-AT" w:eastAsia="de-AT"/>
            </w:rPr>
          </w:pPr>
          <w:hyperlink w:anchor="_Toc197087939" w:history="1">
            <w:r w:rsidR="00222CF0" w:rsidRPr="00613292">
              <w:rPr>
                <w:rStyle w:val="Hyperlink"/>
                <w:noProof/>
              </w:rPr>
              <w:t>1.5</w:t>
            </w:r>
            <w:r w:rsidR="00222CF0">
              <w:rPr>
                <w:rFonts w:cstheme="minorBidi"/>
                <w:noProof/>
                <w:lang w:val="de-AT" w:eastAsia="de-AT"/>
              </w:rPr>
              <w:tab/>
            </w:r>
            <w:r w:rsidR="00222CF0" w:rsidRPr="00613292">
              <w:rPr>
                <w:rStyle w:val="Hyperlink"/>
                <w:noProof/>
              </w:rPr>
              <w:t>Additionality</w:t>
            </w:r>
            <w:r w:rsidR="00222CF0">
              <w:rPr>
                <w:noProof/>
                <w:webHidden/>
              </w:rPr>
              <w:tab/>
            </w:r>
            <w:r w:rsidR="00222CF0">
              <w:rPr>
                <w:noProof/>
                <w:webHidden/>
              </w:rPr>
              <w:fldChar w:fldCharType="begin"/>
            </w:r>
            <w:r w:rsidR="00222CF0">
              <w:rPr>
                <w:noProof/>
                <w:webHidden/>
              </w:rPr>
              <w:instrText xml:space="preserve"> PAGEREF _Toc197087939 \h </w:instrText>
            </w:r>
            <w:r w:rsidR="00222CF0">
              <w:rPr>
                <w:noProof/>
                <w:webHidden/>
              </w:rPr>
            </w:r>
            <w:r w:rsidR="00222CF0">
              <w:rPr>
                <w:noProof/>
                <w:webHidden/>
              </w:rPr>
              <w:fldChar w:fldCharType="separate"/>
            </w:r>
            <w:r w:rsidR="00222CF0">
              <w:rPr>
                <w:noProof/>
                <w:webHidden/>
              </w:rPr>
              <w:t>9</w:t>
            </w:r>
            <w:r w:rsidR="00222CF0">
              <w:rPr>
                <w:noProof/>
                <w:webHidden/>
              </w:rPr>
              <w:fldChar w:fldCharType="end"/>
            </w:r>
          </w:hyperlink>
        </w:p>
        <w:p w14:paraId="0AD359E4" w14:textId="7DC96052" w:rsidR="00222CF0" w:rsidRDefault="00267C1C">
          <w:pPr>
            <w:pStyle w:val="Verzeichnis3"/>
            <w:rPr>
              <w:rFonts w:cstheme="minorBidi"/>
              <w:noProof/>
              <w:lang w:val="de-AT" w:eastAsia="de-AT"/>
            </w:rPr>
          </w:pPr>
          <w:hyperlink w:anchor="_Toc197087940" w:history="1">
            <w:r w:rsidR="00222CF0" w:rsidRPr="00613292">
              <w:rPr>
                <w:rStyle w:val="Hyperlink"/>
                <w:noProof/>
                <w:lang w:val="en-US"/>
              </w:rPr>
              <w:t>1.5.1</w:t>
            </w:r>
            <w:r w:rsidR="00222CF0">
              <w:rPr>
                <w:rFonts w:cstheme="minorBidi"/>
                <w:noProof/>
                <w:lang w:val="de-AT" w:eastAsia="de-AT"/>
              </w:rPr>
              <w:tab/>
            </w:r>
            <w:r w:rsidR="00222CF0" w:rsidRPr="00613292">
              <w:rPr>
                <w:rStyle w:val="Hyperlink"/>
                <w:noProof/>
                <w:lang w:val="en-US"/>
              </w:rPr>
              <w:t>Regulatory Additionality</w:t>
            </w:r>
            <w:r w:rsidR="00222CF0">
              <w:rPr>
                <w:noProof/>
                <w:webHidden/>
              </w:rPr>
              <w:tab/>
            </w:r>
            <w:r w:rsidR="00222CF0">
              <w:rPr>
                <w:noProof/>
                <w:webHidden/>
              </w:rPr>
              <w:fldChar w:fldCharType="begin"/>
            </w:r>
            <w:r w:rsidR="00222CF0">
              <w:rPr>
                <w:noProof/>
                <w:webHidden/>
              </w:rPr>
              <w:instrText xml:space="preserve"> PAGEREF _Toc197087940 \h </w:instrText>
            </w:r>
            <w:r w:rsidR="00222CF0">
              <w:rPr>
                <w:noProof/>
                <w:webHidden/>
              </w:rPr>
            </w:r>
            <w:r w:rsidR="00222CF0">
              <w:rPr>
                <w:noProof/>
                <w:webHidden/>
              </w:rPr>
              <w:fldChar w:fldCharType="separate"/>
            </w:r>
            <w:r w:rsidR="00222CF0">
              <w:rPr>
                <w:noProof/>
                <w:webHidden/>
              </w:rPr>
              <w:t>9</w:t>
            </w:r>
            <w:r w:rsidR="00222CF0">
              <w:rPr>
                <w:noProof/>
                <w:webHidden/>
              </w:rPr>
              <w:fldChar w:fldCharType="end"/>
            </w:r>
          </w:hyperlink>
        </w:p>
        <w:p w14:paraId="692C4210" w14:textId="0B4D4B82" w:rsidR="00222CF0" w:rsidRDefault="00267C1C">
          <w:pPr>
            <w:pStyle w:val="Verzeichnis3"/>
            <w:rPr>
              <w:rFonts w:cstheme="minorBidi"/>
              <w:noProof/>
              <w:lang w:val="de-AT" w:eastAsia="de-AT"/>
            </w:rPr>
          </w:pPr>
          <w:hyperlink w:anchor="_Toc197087941" w:history="1">
            <w:r w:rsidR="00222CF0" w:rsidRPr="00613292">
              <w:rPr>
                <w:rStyle w:val="Hyperlink"/>
                <w:noProof/>
                <w:lang w:val="en-US"/>
              </w:rPr>
              <w:t>1.5.2</w:t>
            </w:r>
            <w:r w:rsidR="00222CF0">
              <w:rPr>
                <w:rFonts w:cstheme="minorBidi"/>
                <w:noProof/>
                <w:lang w:val="de-AT" w:eastAsia="de-AT"/>
              </w:rPr>
              <w:tab/>
            </w:r>
            <w:r w:rsidR="00222CF0" w:rsidRPr="00613292">
              <w:rPr>
                <w:rStyle w:val="Hyperlink"/>
                <w:noProof/>
                <w:lang w:val="en-US"/>
              </w:rPr>
              <w:t>Carbon Removal Additionality</w:t>
            </w:r>
            <w:r w:rsidR="00222CF0">
              <w:rPr>
                <w:noProof/>
                <w:webHidden/>
              </w:rPr>
              <w:tab/>
            </w:r>
            <w:r w:rsidR="00222CF0">
              <w:rPr>
                <w:noProof/>
                <w:webHidden/>
              </w:rPr>
              <w:fldChar w:fldCharType="begin"/>
            </w:r>
            <w:r w:rsidR="00222CF0">
              <w:rPr>
                <w:noProof/>
                <w:webHidden/>
              </w:rPr>
              <w:instrText xml:space="preserve"> PAGEREF _Toc197087941 \h </w:instrText>
            </w:r>
            <w:r w:rsidR="00222CF0">
              <w:rPr>
                <w:noProof/>
                <w:webHidden/>
              </w:rPr>
            </w:r>
            <w:r w:rsidR="00222CF0">
              <w:rPr>
                <w:noProof/>
                <w:webHidden/>
              </w:rPr>
              <w:fldChar w:fldCharType="separate"/>
            </w:r>
            <w:r w:rsidR="00222CF0">
              <w:rPr>
                <w:noProof/>
                <w:webHidden/>
              </w:rPr>
              <w:t>9</w:t>
            </w:r>
            <w:r w:rsidR="00222CF0">
              <w:rPr>
                <w:noProof/>
                <w:webHidden/>
              </w:rPr>
              <w:fldChar w:fldCharType="end"/>
            </w:r>
          </w:hyperlink>
        </w:p>
        <w:p w14:paraId="61EF4F87" w14:textId="0BFCF267" w:rsidR="00222CF0" w:rsidRDefault="00267C1C">
          <w:pPr>
            <w:pStyle w:val="Verzeichnis3"/>
            <w:rPr>
              <w:rFonts w:cstheme="minorBidi"/>
              <w:noProof/>
              <w:lang w:val="de-AT" w:eastAsia="de-AT"/>
            </w:rPr>
          </w:pPr>
          <w:hyperlink w:anchor="_Toc197087942" w:history="1">
            <w:r w:rsidR="00222CF0" w:rsidRPr="00613292">
              <w:rPr>
                <w:rStyle w:val="Hyperlink"/>
                <w:noProof/>
                <w:lang w:val="en-US"/>
              </w:rPr>
              <w:t>1.5.3</w:t>
            </w:r>
            <w:r w:rsidR="00222CF0">
              <w:rPr>
                <w:rFonts w:cstheme="minorBidi"/>
                <w:noProof/>
                <w:lang w:val="de-AT" w:eastAsia="de-AT"/>
              </w:rPr>
              <w:tab/>
            </w:r>
            <w:r w:rsidR="00222CF0" w:rsidRPr="00613292">
              <w:rPr>
                <w:rStyle w:val="Hyperlink"/>
                <w:noProof/>
                <w:lang w:val="en-US"/>
              </w:rPr>
              <w:t>Ecological Additionality</w:t>
            </w:r>
            <w:r w:rsidR="00222CF0">
              <w:rPr>
                <w:noProof/>
                <w:webHidden/>
              </w:rPr>
              <w:tab/>
            </w:r>
            <w:r w:rsidR="00222CF0">
              <w:rPr>
                <w:noProof/>
                <w:webHidden/>
              </w:rPr>
              <w:fldChar w:fldCharType="begin"/>
            </w:r>
            <w:r w:rsidR="00222CF0">
              <w:rPr>
                <w:noProof/>
                <w:webHidden/>
              </w:rPr>
              <w:instrText xml:space="preserve"> PAGEREF _Toc197087942 \h </w:instrText>
            </w:r>
            <w:r w:rsidR="00222CF0">
              <w:rPr>
                <w:noProof/>
                <w:webHidden/>
              </w:rPr>
            </w:r>
            <w:r w:rsidR="00222CF0">
              <w:rPr>
                <w:noProof/>
                <w:webHidden/>
              </w:rPr>
              <w:fldChar w:fldCharType="separate"/>
            </w:r>
            <w:r w:rsidR="00222CF0">
              <w:rPr>
                <w:noProof/>
                <w:webHidden/>
              </w:rPr>
              <w:t>9</w:t>
            </w:r>
            <w:r w:rsidR="00222CF0">
              <w:rPr>
                <w:noProof/>
                <w:webHidden/>
              </w:rPr>
              <w:fldChar w:fldCharType="end"/>
            </w:r>
          </w:hyperlink>
        </w:p>
        <w:p w14:paraId="34CAE794" w14:textId="185878B0" w:rsidR="00222CF0" w:rsidRDefault="00267C1C">
          <w:pPr>
            <w:pStyle w:val="Verzeichnis2"/>
            <w:rPr>
              <w:rFonts w:cstheme="minorBidi"/>
              <w:noProof/>
              <w:lang w:val="de-AT" w:eastAsia="de-AT"/>
            </w:rPr>
          </w:pPr>
          <w:hyperlink w:anchor="_Toc197087943" w:history="1">
            <w:r w:rsidR="00222CF0" w:rsidRPr="00613292">
              <w:rPr>
                <w:rStyle w:val="Hyperlink"/>
                <w:noProof/>
                <w:lang w:val="en-US"/>
              </w:rPr>
              <w:t>1.6</w:t>
            </w:r>
            <w:r w:rsidR="00222CF0">
              <w:rPr>
                <w:rFonts w:cstheme="minorBidi"/>
                <w:noProof/>
                <w:lang w:val="de-AT" w:eastAsia="de-AT"/>
              </w:rPr>
              <w:tab/>
            </w:r>
            <w:r w:rsidR="00222CF0" w:rsidRPr="00613292">
              <w:rPr>
                <w:rStyle w:val="Hyperlink"/>
                <w:noProof/>
                <w:lang w:val="en-US"/>
              </w:rPr>
              <w:t>Management plan</w:t>
            </w:r>
            <w:r w:rsidR="00222CF0">
              <w:rPr>
                <w:noProof/>
                <w:webHidden/>
              </w:rPr>
              <w:tab/>
            </w:r>
            <w:r w:rsidR="00222CF0">
              <w:rPr>
                <w:noProof/>
                <w:webHidden/>
              </w:rPr>
              <w:fldChar w:fldCharType="begin"/>
            </w:r>
            <w:r w:rsidR="00222CF0">
              <w:rPr>
                <w:noProof/>
                <w:webHidden/>
              </w:rPr>
              <w:instrText xml:space="preserve"> PAGEREF _Toc197087943 \h </w:instrText>
            </w:r>
            <w:r w:rsidR="00222CF0">
              <w:rPr>
                <w:noProof/>
                <w:webHidden/>
              </w:rPr>
            </w:r>
            <w:r w:rsidR="00222CF0">
              <w:rPr>
                <w:noProof/>
                <w:webHidden/>
              </w:rPr>
              <w:fldChar w:fldCharType="separate"/>
            </w:r>
            <w:r w:rsidR="00222CF0">
              <w:rPr>
                <w:noProof/>
                <w:webHidden/>
              </w:rPr>
              <w:t>10</w:t>
            </w:r>
            <w:r w:rsidR="00222CF0">
              <w:rPr>
                <w:noProof/>
                <w:webHidden/>
              </w:rPr>
              <w:fldChar w:fldCharType="end"/>
            </w:r>
          </w:hyperlink>
        </w:p>
        <w:p w14:paraId="6722E411" w14:textId="70CA5BE4" w:rsidR="00222CF0" w:rsidRDefault="00267C1C">
          <w:pPr>
            <w:pStyle w:val="Verzeichnis3"/>
            <w:rPr>
              <w:rFonts w:cstheme="minorBidi"/>
              <w:noProof/>
              <w:lang w:val="de-AT" w:eastAsia="de-AT"/>
            </w:rPr>
          </w:pPr>
          <w:hyperlink w:anchor="_Toc197087944" w:history="1">
            <w:r w:rsidR="00222CF0" w:rsidRPr="00613292">
              <w:rPr>
                <w:rStyle w:val="Hyperlink"/>
                <w:noProof/>
              </w:rPr>
              <w:t>1.6.1</w:t>
            </w:r>
            <w:r w:rsidR="00222CF0">
              <w:rPr>
                <w:rFonts w:cstheme="minorBidi"/>
                <w:noProof/>
                <w:lang w:val="de-AT" w:eastAsia="de-AT"/>
              </w:rPr>
              <w:tab/>
            </w:r>
            <w:r w:rsidR="00222CF0" w:rsidRPr="00613292">
              <w:rPr>
                <w:rStyle w:val="Hyperlink"/>
                <w:noProof/>
              </w:rPr>
              <w:t>General project management</w:t>
            </w:r>
            <w:r w:rsidR="00222CF0">
              <w:rPr>
                <w:noProof/>
                <w:webHidden/>
              </w:rPr>
              <w:tab/>
            </w:r>
            <w:r w:rsidR="00222CF0">
              <w:rPr>
                <w:noProof/>
                <w:webHidden/>
              </w:rPr>
              <w:fldChar w:fldCharType="begin"/>
            </w:r>
            <w:r w:rsidR="00222CF0">
              <w:rPr>
                <w:noProof/>
                <w:webHidden/>
              </w:rPr>
              <w:instrText xml:space="preserve"> PAGEREF _Toc197087944 \h </w:instrText>
            </w:r>
            <w:r w:rsidR="00222CF0">
              <w:rPr>
                <w:noProof/>
                <w:webHidden/>
              </w:rPr>
            </w:r>
            <w:r w:rsidR="00222CF0">
              <w:rPr>
                <w:noProof/>
                <w:webHidden/>
              </w:rPr>
              <w:fldChar w:fldCharType="separate"/>
            </w:r>
            <w:r w:rsidR="00222CF0">
              <w:rPr>
                <w:noProof/>
                <w:webHidden/>
              </w:rPr>
              <w:t>10</w:t>
            </w:r>
            <w:r w:rsidR="00222CF0">
              <w:rPr>
                <w:noProof/>
                <w:webHidden/>
              </w:rPr>
              <w:fldChar w:fldCharType="end"/>
            </w:r>
          </w:hyperlink>
        </w:p>
        <w:p w14:paraId="40944F12" w14:textId="46EABD4B" w:rsidR="00222CF0" w:rsidRDefault="00267C1C">
          <w:pPr>
            <w:pStyle w:val="Verzeichnis3"/>
            <w:rPr>
              <w:rFonts w:cstheme="minorBidi"/>
              <w:noProof/>
              <w:lang w:val="de-AT" w:eastAsia="de-AT"/>
            </w:rPr>
          </w:pPr>
          <w:hyperlink w:anchor="_Toc197087945" w:history="1">
            <w:r w:rsidR="00222CF0" w:rsidRPr="00613292">
              <w:rPr>
                <w:rStyle w:val="Hyperlink"/>
                <w:noProof/>
                <w:lang w:val="en-US"/>
              </w:rPr>
              <w:t>1.6.2</w:t>
            </w:r>
            <w:r w:rsidR="00222CF0">
              <w:rPr>
                <w:rFonts w:cstheme="minorBidi"/>
                <w:noProof/>
                <w:lang w:val="de-AT" w:eastAsia="de-AT"/>
              </w:rPr>
              <w:tab/>
            </w:r>
            <w:r w:rsidR="00222CF0" w:rsidRPr="00613292">
              <w:rPr>
                <w:rStyle w:val="Hyperlink"/>
                <w:noProof/>
                <w:lang w:val="en-US"/>
              </w:rPr>
              <w:t>Quality assurance and internal controls</w:t>
            </w:r>
            <w:r w:rsidR="00222CF0">
              <w:rPr>
                <w:noProof/>
                <w:webHidden/>
              </w:rPr>
              <w:tab/>
            </w:r>
            <w:r w:rsidR="00222CF0">
              <w:rPr>
                <w:noProof/>
                <w:webHidden/>
              </w:rPr>
              <w:fldChar w:fldCharType="begin"/>
            </w:r>
            <w:r w:rsidR="00222CF0">
              <w:rPr>
                <w:noProof/>
                <w:webHidden/>
              </w:rPr>
              <w:instrText xml:space="preserve"> PAGEREF _Toc197087945 \h </w:instrText>
            </w:r>
            <w:r w:rsidR="00222CF0">
              <w:rPr>
                <w:noProof/>
                <w:webHidden/>
              </w:rPr>
            </w:r>
            <w:r w:rsidR="00222CF0">
              <w:rPr>
                <w:noProof/>
                <w:webHidden/>
              </w:rPr>
              <w:fldChar w:fldCharType="separate"/>
            </w:r>
            <w:r w:rsidR="00222CF0">
              <w:rPr>
                <w:noProof/>
                <w:webHidden/>
              </w:rPr>
              <w:t>13</w:t>
            </w:r>
            <w:r w:rsidR="00222CF0">
              <w:rPr>
                <w:noProof/>
                <w:webHidden/>
              </w:rPr>
              <w:fldChar w:fldCharType="end"/>
            </w:r>
          </w:hyperlink>
        </w:p>
        <w:p w14:paraId="14AA38CA" w14:textId="6D4463DA" w:rsidR="00222CF0" w:rsidRDefault="00267C1C">
          <w:pPr>
            <w:pStyle w:val="Verzeichnis2"/>
            <w:rPr>
              <w:rFonts w:cstheme="minorBidi"/>
              <w:noProof/>
              <w:lang w:val="de-AT" w:eastAsia="de-AT"/>
            </w:rPr>
          </w:pPr>
          <w:hyperlink w:anchor="_Toc197087946" w:history="1">
            <w:r w:rsidR="00222CF0" w:rsidRPr="00613292">
              <w:rPr>
                <w:rStyle w:val="Hyperlink"/>
                <w:noProof/>
                <w:lang w:val="en-US"/>
              </w:rPr>
              <w:t>1.7</w:t>
            </w:r>
            <w:r w:rsidR="00222CF0">
              <w:rPr>
                <w:rFonts w:cstheme="minorBidi"/>
                <w:noProof/>
                <w:lang w:val="de-AT" w:eastAsia="de-AT"/>
              </w:rPr>
              <w:tab/>
            </w:r>
            <w:r w:rsidR="00222CF0" w:rsidRPr="00613292">
              <w:rPr>
                <w:rStyle w:val="Hyperlink"/>
                <w:noProof/>
                <w:lang w:val="en-US"/>
              </w:rPr>
              <w:t>Project boundary</w:t>
            </w:r>
            <w:r w:rsidR="00222CF0">
              <w:rPr>
                <w:noProof/>
                <w:webHidden/>
              </w:rPr>
              <w:tab/>
            </w:r>
            <w:r w:rsidR="00222CF0">
              <w:rPr>
                <w:noProof/>
                <w:webHidden/>
              </w:rPr>
              <w:fldChar w:fldCharType="begin"/>
            </w:r>
            <w:r w:rsidR="00222CF0">
              <w:rPr>
                <w:noProof/>
                <w:webHidden/>
              </w:rPr>
              <w:instrText xml:space="preserve"> PAGEREF _Toc197087946 \h </w:instrText>
            </w:r>
            <w:r w:rsidR="00222CF0">
              <w:rPr>
                <w:noProof/>
                <w:webHidden/>
              </w:rPr>
            </w:r>
            <w:r w:rsidR="00222CF0">
              <w:rPr>
                <w:noProof/>
                <w:webHidden/>
              </w:rPr>
              <w:fldChar w:fldCharType="separate"/>
            </w:r>
            <w:r w:rsidR="00222CF0">
              <w:rPr>
                <w:noProof/>
                <w:webHidden/>
              </w:rPr>
              <w:t>14</w:t>
            </w:r>
            <w:r w:rsidR="00222CF0">
              <w:rPr>
                <w:noProof/>
                <w:webHidden/>
              </w:rPr>
              <w:fldChar w:fldCharType="end"/>
            </w:r>
          </w:hyperlink>
        </w:p>
        <w:p w14:paraId="6151494A" w14:textId="3FFD92B7" w:rsidR="00222CF0" w:rsidRDefault="00267C1C">
          <w:pPr>
            <w:pStyle w:val="Verzeichnis3"/>
            <w:rPr>
              <w:rFonts w:cstheme="minorBidi"/>
              <w:noProof/>
              <w:lang w:val="de-AT" w:eastAsia="de-AT"/>
            </w:rPr>
          </w:pPr>
          <w:hyperlink w:anchor="_Toc197087947" w:history="1">
            <w:r w:rsidR="00222CF0" w:rsidRPr="00613292">
              <w:rPr>
                <w:rStyle w:val="Hyperlink"/>
                <w:noProof/>
                <w:lang w:val="en-US"/>
              </w:rPr>
              <w:t>1.7.1</w:t>
            </w:r>
            <w:r w:rsidR="00222CF0">
              <w:rPr>
                <w:rFonts w:cstheme="minorBidi"/>
                <w:noProof/>
                <w:lang w:val="de-AT" w:eastAsia="de-AT"/>
              </w:rPr>
              <w:tab/>
            </w:r>
            <w:r w:rsidR="00222CF0" w:rsidRPr="00613292">
              <w:rPr>
                <w:rStyle w:val="Hyperlink"/>
                <w:noProof/>
                <w:lang w:val="en-US"/>
              </w:rPr>
              <w:t>Carbon Removals – C-Sinks</w:t>
            </w:r>
            <w:r w:rsidR="00222CF0">
              <w:rPr>
                <w:noProof/>
                <w:webHidden/>
              </w:rPr>
              <w:tab/>
            </w:r>
            <w:r w:rsidR="00222CF0">
              <w:rPr>
                <w:noProof/>
                <w:webHidden/>
              </w:rPr>
              <w:fldChar w:fldCharType="begin"/>
            </w:r>
            <w:r w:rsidR="00222CF0">
              <w:rPr>
                <w:noProof/>
                <w:webHidden/>
              </w:rPr>
              <w:instrText xml:space="preserve"> PAGEREF _Toc197087947 \h </w:instrText>
            </w:r>
            <w:r w:rsidR="00222CF0">
              <w:rPr>
                <w:noProof/>
                <w:webHidden/>
              </w:rPr>
            </w:r>
            <w:r w:rsidR="00222CF0">
              <w:rPr>
                <w:noProof/>
                <w:webHidden/>
              </w:rPr>
              <w:fldChar w:fldCharType="separate"/>
            </w:r>
            <w:r w:rsidR="00222CF0">
              <w:rPr>
                <w:noProof/>
                <w:webHidden/>
              </w:rPr>
              <w:t>14</w:t>
            </w:r>
            <w:r w:rsidR="00222CF0">
              <w:rPr>
                <w:noProof/>
                <w:webHidden/>
              </w:rPr>
              <w:fldChar w:fldCharType="end"/>
            </w:r>
          </w:hyperlink>
        </w:p>
        <w:p w14:paraId="067586A9" w14:textId="1F0D6EEB" w:rsidR="00222CF0" w:rsidRDefault="00267C1C">
          <w:pPr>
            <w:pStyle w:val="Verzeichnis3"/>
            <w:rPr>
              <w:rFonts w:cstheme="minorBidi"/>
              <w:noProof/>
              <w:lang w:val="de-AT" w:eastAsia="de-AT"/>
            </w:rPr>
          </w:pPr>
          <w:hyperlink w:anchor="_Toc197087948" w:history="1">
            <w:r w:rsidR="00222CF0" w:rsidRPr="00613292">
              <w:rPr>
                <w:rStyle w:val="Hyperlink"/>
                <w:noProof/>
                <w:lang w:val="en-US"/>
              </w:rPr>
              <w:t>1.7.2</w:t>
            </w:r>
            <w:r w:rsidR="00222CF0">
              <w:rPr>
                <w:rFonts w:cstheme="minorBidi"/>
                <w:noProof/>
                <w:lang w:val="de-AT" w:eastAsia="de-AT"/>
              </w:rPr>
              <w:tab/>
            </w:r>
            <w:r w:rsidR="00222CF0" w:rsidRPr="00613292">
              <w:rPr>
                <w:rStyle w:val="Hyperlink"/>
                <w:noProof/>
                <w:lang w:val="en-US"/>
              </w:rPr>
              <w:t>Project Emission Portfolio</w:t>
            </w:r>
            <w:r w:rsidR="00222CF0">
              <w:rPr>
                <w:noProof/>
                <w:webHidden/>
              </w:rPr>
              <w:tab/>
            </w:r>
            <w:r w:rsidR="00222CF0">
              <w:rPr>
                <w:noProof/>
                <w:webHidden/>
              </w:rPr>
              <w:fldChar w:fldCharType="begin"/>
            </w:r>
            <w:r w:rsidR="00222CF0">
              <w:rPr>
                <w:noProof/>
                <w:webHidden/>
              </w:rPr>
              <w:instrText xml:space="preserve"> PAGEREF _Toc197087948 \h </w:instrText>
            </w:r>
            <w:r w:rsidR="00222CF0">
              <w:rPr>
                <w:noProof/>
                <w:webHidden/>
              </w:rPr>
            </w:r>
            <w:r w:rsidR="00222CF0">
              <w:rPr>
                <w:noProof/>
                <w:webHidden/>
              </w:rPr>
              <w:fldChar w:fldCharType="separate"/>
            </w:r>
            <w:r w:rsidR="00222CF0">
              <w:rPr>
                <w:noProof/>
                <w:webHidden/>
              </w:rPr>
              <w:t>15</w:t>
            </w:r>
            <w:r w:rsidR="00222CF0">
              <w:rPr>
                <w:noProof/>
                <w:webHidden/>
              </w:rPr>
              <w:fldChar w:fldCharType="end"/>
            </w:r>
          </w:hyperlink>
        </w:p>
        <w:p w14:paraId="65BBAEA6" w14:textId="49F0400C" w:rsidR="00222CF0" w:rsidRDefault="00267C1C">
          <w:pPr>
            <w:pStyle w:val="Verzeichnis2"/>
            <w:rPr>
              <w:rFonts w:cstheme="minorBidi"/>
              <w:noProof/>
              <w:lang w:val="de-AT" w:eastAsia="de-AT"/>
            </w:rPr>
          </w:pPr>
          <w:hyperlink w:anchor="_Toc197087949" w:history="1">
            <w:r w:rsidR="00222CF0" w:rsidRPr="00613292">
              <w:rPr>
                <w:rStyle w:val="Hyperlink"/>
                <w:noProof/>
                <w:lang w:val="en-US"/>
              </w:rPr>
              <w:t>1.8</w:t>
            </w:r>
            <w:r w:rsidR="00222CF0">
              <w:rPr>
                <w:rFonts w:cstheme="minorBidi"/>
                <w:noProof/>
                <w:lang w:val="de-AT" w:eastAsia="de-AT"/>
              </w:rPr>
              <w:tab/>
            </w:r>
            <w:r w:rsidR="00222CF0" w:rsidRPr="00613292">
              <w:rPr>
                <w:rStyle w:val="Hyperlink"/>
                <w:noProof/>
                <w:lang w:val="en-US"/>
              </w:rPr>
              <w:t>Eligibility</w:t>
            </w:r>
            <w:r w:rsidR="00222CF0">
              <w:rPr>
                <w:noProof/>
                <w:webHidden/>
              </w:rPr>
              <w:tab/>
            </w:r>
            <w:r w:rsidR="00222CF0">
              <w:rPr>
                <w:noProof/>
                <w:webHidden/>
              </w:rPr>
              <w:fldChar w:fldCharType="begin"/>
            </w:r>
            <w:r w:rsidR="00222CF0">
              <w:rPr>
                <w:noProof/>
                <w:webHidden/>
              </w:rPr>
              <w:instrText xml:space="preserve"> PAGEREF _Toc197087949 \h </w:instrText>
            </w:r>
            <w:r w:rsidR="00222CF0">
              <w:rPr>
                <w:noProof/>
                <w:webHidden/>
              </w:rPr>
            </w:r>
            <w:r w:rsidR="00222CF0">
              <w:rPr>
                <w:noProof/>
                <w:webHidden/>
              </w:rPr>
              <w:fldChar w:fldCharType="separate"/>
            </w:r>
            <w:r w:rsidR="00222CF0">
              <w:rPr>
                <w:noProof/>
                <w:webHidden/>
              </w:rPr>
              <w:t>16</w:t>
            </w:r>
            <w:r w:rsidR="00222CF0">
              <w:rPr>
                <w:noProof/>
                <w:webHidden/>
              </w:rPr>
              <w:fldChar w:fldCharType="end"/>
            </w:r>
          </w:hyperlink>
        </w:p>
        <w:p w14:paraId="6C280B6A" w14:textId="3927DC42" w:rsidR="00222CF0" w:rsidRDefault="00267C1C">
          <w:pPr>
            <w:pStyle w:val="Verzeichnis2"/>
            <w:rPr>
              <w:rFonts w:cstheme="minorBidi"/>
              <w:noProof/>
              <w:lang w:val="de-AT" w:eastAsia="de-AT"/>
            </w:rPr>
          </w:pPr>
          <w:hyperlink w:anchor="_Toc197087950" w:history="1">
            <w:r w:rsidR="00222CF0" w:rsidRPr="00613292">
              <w:rPr>
                <w:rStyle w:val="Hyperlink"/>
                <w:noProof/>
                <w:lang w:val="en-US"/>
              </w:rPr>
              <w:t>1.9</w:t>
            </w:r>
            <w:r w:rsidR="00222CF0">
              <w:rPr>
                <w:rFonts w:cstheme="minorBidi"/>
                <w:noProof/>
                <w:lang w:val="de-AT" w:eastAsia="de-AT"/>
              </w:rPr>
              <w:tab/>
            </w:r>
            <w:r w:rsidR="00222CF0" w:rsidRPr="00613292">
              <w:rPr>
                <w:rStyle w:val="Hyperlink"/>
                <w:noProof/>
                <w:lang w:val="en-US"/>
              </w:rPr>
              <w:t>Ownership</w:t>
            </w:r>
            <w:r w:rsidR="00222CF0">
              <w:rPr>
                <w:noProof/>
                <w:webHidden/>
              </w:rPr>
              <w:tab/>
            </w:r>
            <w:r w:rsidR="00222CF0">
              <w:rPr>
                <w:noProof/>
                <w:webHidden/>
              </w:rPr>
              <w:fldChar w:fldCharType="begin"/>
            </w:r>
            <w:r w:rsidR="00222CF0">
              <w:rPr>
                <w:noProof/>
                <w:webHidden/>
              </w:rPr>
              <w:instrText xml:space="preserve"> PAGEREF _Toc197087950 \h </w:instrText>
            </w:r>
            <w:r w:rsidR="00222CF0">
              <w:rPr>
                <w:noProof/>
                <w:webHidden/>
              </w:rPr>
            </w:r>
            <w:r w:rsidR="00222CF0">
              <w:rPr>
                <w:noProof/>
                <w:webHidden/>
              </w:rPr>
              <w:fldChar w:fldCharType="separate"/>
            </w:r>
            <w:r w:rsidR="00222CF0">
              <w:rPr>
                <w:noProof/>
                <w:webHidden/>
              </w:rPr>
              <w:t>16</w:t>
            </w:r>
            <w:r w:rsidR="00222CF0">
              <w:rPr>
                <w:noProof/>
                <w:webHidden/>
              </w:rPr>
              <w:fldChar w:fldCharType="end"/>
            </w:r>
          </w:hyperlink>
        </w:p>
        <w:p w14:paraId="574ADE0A" w14:textId="77CC148D" w:rsidR="00222CF0" w:rsidRDefault="00267C1C">
          <w:pPr>
            <w:pStyle w:val="Verzeichnis3"/>
            <w:rPr>
              <w:rFonts w:cstheme="minorBidi"/>
              <w:noProof/>
              <w:lang w:val="de-AT" w:eastAsia="de-AT"/>
            </w:rPr>
          </w:pPr>
          <w:hyperlink w:anchor="_Toc197087951" w:history="1">
            <w:r w:rsidR="00222CF0" w:rsidRPr="00613292">
              <w:rPr>
                <w:rStyle w:val="Hyperlink"/>
                <w:noProof/>
                <w:lang w:val="it-CH"/>
              </w:rPr>
              <w:t>1.9.1</w:t>
            </w:r>
            <w:r w:rsidR="00222CF0">
              <w:rPr>
                <w:rFonts w:cstheme="minorBidi"/>
                <w:noProof/>
                <w:lang w:val="de-AT" w:eastAsia="de-AT"/>
              </w:rPr>
              <w:tab/>
            </w:r>
            <w:r w:rsidR="00222CF0" w:rsidRPr="00613292">
              <w:rPr>
                <w:rStyle w:val="Hyperlink"/>
                <w:noProof/>
                <w:lang w:val="it-CH"/>
              </w:rPr>
              <w:t>C-Sink Ownership</w:t>
            </w:r>
            <w:r w:rsidR="00222CF0">
              <w:rPr>
                <w:noProof/>
                <w:webHidden/>
              </w:rPr>
              <w:tab/>
            </w:r>
            <w:r w:rsidR="00222CF0">
              <w:rPr>
                <w:noProof/>
                <w:webHidden/>
              </w:rPr>
              <w:fldChar w:fldCharType="begin"/>
            </w:r>
            <w:r w:rsidR="00222CF0">
              <w:rPr>
                <w:noProof/>
                <w:webHidden/>
              </w:rPr>
              <w:instrText xml:space="preserve"> PAGEREF _Toc197087951 \h </w:instrText>
            </w:r>
            <w:r w:rsidR="00222CF0">
              <w:rPr>
                <w:noProof/>
                <w:webHidden/>
              </w:rPr>
            </w:r>
            <w:r w:rsidR="00222CF0">
              <w:rPr>
                <w:noProof/>
                <w:webHidden/>
              </w:rPr>
              <w:fldChar w:fldCharType="separate"/>
            </w:r>
            <w:r w:rsidR="00222CF0">
              <w:rPr>
                <w:noProof/>
                <w:webHidden/>
              </w:rPr>
              <w:t>16</w:t>
            </w:r>
            <w:r w:rsidR="00222CF0">
              <w:rPr>
                <w:noProof/>
                <w:webHidden/>
              </w:rPr>
              <w:fldChar w:fldCharType="end"/>
            </w:r>
          </w:hyperlink>
        </w:p>
        <w:p w14:paraId="6E34FB46" w14:textId="56E544AA" w:rsidR="00222CF0" w:rsidRDefault="00267C1C">
          <w:pPr>
            <w:pStyle w:val="Verzeichnis1"/>
            <w:tabs>
              <w:tab w:val="left" w:pos="440"/>
              <w:tab w:val="right" w:leader="dot" w:pos="9345"/>
            </w:tabs>
            <w:rPr>
              <w:rFonts w:eastAsiaTheme="minorEastAsia"/>
              <w:noProof/>
              <w:lang w:val="de-AT" w:eastAsia="de-AT"/>
            </w:rPr>
          </w:pPr>
          <w:hyperlink w:anchor="_Toc197087952" w:history="1">
            <w:r w:rsidR="00222CF0" w:rsidRPr="00613292">
              <w:rPr>
                <w:rStyle w:val="Hyperlink"/>
                <w:noProof/>
                <w:lang w:val="en-US"/>
              </w:rPr>
              <w:t>2</w:t>
            </w:r>
            <w:r w:rsidR="00222CF0">
              <w:rPr>
                <w:rFonts w:eastAsiaTheme="minorEastAsia"/>
                <w:noProof/>
                <w:lang w:val="de-AT" w:eastAsia="de-AT"/>
              </w:rPr>
              <w:tab/>
            </w:r>
            <w:r w:rsidR="00222CF0" w:rsidRPr="00613292">
              <w:rPr>
                <w:rStyle w:val="Hyperlink"/>
                <w:noProof/>
                <w:lang w:val="en-US"/>
              </w:rPr>
              <w:t>Integrated sustainability benefits</w:t>
            </w:r>
            <w:r w:rsidR="00222CF0">
              <w:rPr>
                <w:noProof/>
                <w:webHidden/>
              </w:rPr>
              <w:tab/>
            </w:r>
            <w:r w:rsidR="00222CF0">
              <w:rPr>
                <w:noProof/>
                <w:webHidden/>
              </w:rPr>
              <w:fldChar w:fldCharType="begin"/>
            </w:r>
            <w:r w:rsidR="00222CF0">
              <w:rPr>
                <w:noProof/>
                <w:webHidden/>
              </w:rPr>
              <w:instrText xml:space="preserve"> PAGEREF _Toc197087952 \h </w:instrText>
            </w:r>
            <w:r w:rsidR="00222CF0">
              <w:rPr>
                <w:noProof/>
                <w:webHidden/>
              </w:rPr>
            </w:r>
            <w:r w:rsidR="00222CF0">
              <w:rPr>
                <w:noProof/>
                <w:webHidden/>
              </w:rPr>
              <w:fldChar w:fldCharType="separate"/>
            </w:r>
            <w:r w:rsidR="00222CF0">
              <w:rPr>
                <w:noProof/>
                <w:webHidden/>
              </w:rPr>
              <w:t>16</w:t>
            </w:r>
            <w:r w:rsidR="00222CF0">
              <w:rPr>
                <w:noProof/>
                <w:webHidden/>
              </w:rPr>
              <w:fldChar w:fldCharType="end"/>
            </w:r>
          </w:hyperlink>
        </w:p>
        <w:p w14:paraId="01989DE0" w14:textId="51A4333F" w:rsidR="00222CF0" w:rsidRDefault="00267C1C">
          <w:pPr>
            <w:pStyle w:val="Verzeichnis2"/>
            <w:rPr>
              <w:rFonts w:cstheme="minorBidi"/>
              <w:noProof/>
              <w:lang w:val="de-AT" w:eastAsia="de-AT"/>
            </w:rPr>
          </w:pPr>
          <w:hyperlink w:anchor="_Toc197087953" w:history="1">
            <w:r w:rsidR="00222CF0" w:rsidRPr="00613292">
              <w:rPr>
                <w:rStyle w:val="Hyperlink"/>
                <w:noProof/>
                <w:lang w:val="en-US"/>
              </w:rPr>
              <w:t>2.1</w:t>
            </w:r>
            <w:r w:rsidR="00222CF0">
              <w:rPr>
                <w:rFonts w:cstheme="minorBidi"/>
                <w:noProof/>
                <w:lang w:val="de-AT" w:eastAsia="de-AT"/>
              </w:rPr>
              <w:tab/>
            </w:r>
            <w:r w:rsidR="00222CF0" w:rsidRPr="00613292">
              <w:rPr>
                <w:rStyle w:val="Hyperlink"/>
                <w:noProof/>
                <w:lang w:val="en-US"/>
              </w:rPr>
              <w:t>Work safety and social safeguards</w:t>
            </w:r>
            <w:r w:rsidR="00222CF0">
              <w:rPr>
                <w:noProof/>
                <w:webHidden/>
              </w:rPr>
              <w:tab/>
            </w:r>
            <w:r w:rsidR="00222CF0">
              <w:rPr>
                <w:noProof/>
                <w:webHidden/>
              </w:rPr>
              <w:fldChar w:fldCharType="begin"/>
            </w:r>
            <w:r w:rsidR="00222CF0">
              <w:rPr>
                <w:noProof/>
                <w:webHidden/>
              </w:rPr>
              <w:instrText xml:space="preserve"> PAGEREF _Toc197087953 \h </w:instrText>
            </w:r>
            <w:r w:rsidR="00222CF0">
              <w:rPr>
                <w:noProof/>
                <w:webHidden/>
              </w:rPr>
            </w:r>
            <w:r w:rsidR="00222CF0">
              <w:rPr>
                <w:noProof/>
                <w:webHidden/>
              </w:rPr>
              <w:fldChar w:fldCharType="separate"/>
            </w:r>
            <w:r w:rsidR="00222CF0">
              <w:rPr>
                <w:noProof/>
                <w:webHidden/>
              </w:rPr>
              <w:t>16</w:t>
            </w:r>
            <w:r w:rsidR="00222CF0">
              <w:rPr>
                <w:noProof/>
                <w:webHidden/>
              </w:rPr>
              <w:fldChar w:fldCharType="end"/>
            </w:r>
          </w:hyperlink>
        </w:p>
        <w:p w14:paraId="56ED4E26" w14:textId="2B81B7C7" w:rsidR="00222CF0" w:rsidRDefault="00267C1C">
          <w:pPr>
            <w:pStyle w:val="Verzeichnis2"/>
            <w:rPr>
              <w:rFonts w:cstheme="minorBidi"/>
              <w:noProof/>
              <w:lang w:val="de-AT" w:eastAsia="de-AT"/>
            </w:rPr>
          </w:pPr>
          <w:hyperlink w:anchor="_Toc197087954" w:history="1">
            <w:r w:rsidR="00222CF0" w:rsidRPr="00613292">
              <w:rPr>
                <w:rStyle w:val="Hyperlink"/>
                <w:noProof/>
                <w:lang w:val="en-US"/>
              </w:rPr>
              <w:t>2.2</w:t>
            </w:r>
            <w:r w:rsidR="00222CF0">
              <w:rPr>
                <w:rFonts w:cstheme="minorBidi"/>
                <w:noProof/>
                <w:lang w:val="de-AT" w:eastAsia="de-AT"/>
              </w:rPr>
              <w:tab/>
            </w:r>
            <w:r w:rsidR="00222CF0" w:rsidRPr="00613292">
              <w:rPr>
                <w:rStyle w:val="Hyperlink"/>
                <w:noProof/>
                <w:lang w:val="en-US"/>
              </w:rPr>
              <w:t>Biodiversity Ranking</w:t>
            </w:r>
            <w:r w:rsidR="00222CF0">
              <w:rPr>
                <w:noProof/>
                <w:webHidden/>
              </w:rPr>
              <w:tab/>
            </w:r>
            <w:r w:rsidR="00222CF0">
              <w:rPr>
                <w:noProof/>
                <w:webHidden/>
              </w:rPr>
              <w:fldChar w:fldCharType="begin"/>
            </w:r>
            <w:r w:rsidR="00222CF0">
              <w:rPr>
                <w:noProof/>
                <w:webHidden/>
              </w:rPr>
              <w:instrText xml:space="preserve"> PAGEREF _Toc197087954 \h </w:instrText>
            </w:r>
            <w:r w:rsidR="00222CF0">
              <w:rPr>
                <w:noProof/>
                <w:webHidden/>
              </w:rPr>
            </w:r>
            <w:r w:rsidR="00222CF0">
              <w:rPr>
                <w:noProof/>
                <w:webHidden/>
              </w:rPr>
              <w:fldChar w:fldCharType="separate"/>
            </w:r>
            <w:r w:rsidR="00222CF0">
              <w:rPr>
                <w:noProof/>
                <w:webHidden/>
              </w:rPr>
              <w:t>17</w:t>
            </w:r>
            <w:r w:rsidR="00222CF0">
              <w:rPr>
                <w:noProof/>
                <w:webHidden/>
              </w:rPr>
              <w:fldChar w:fldCharType="end"/>
            </w:r>
          </w:hyperlink>
        </w:p>
        <w:p w14:paraId="68DBF559" w14:textId="22A48149" w:rsidR="00222CF0" w:rsidRDefault="00267C1C">
          <w:pPr>
            <w:pStyle w:val="Verzeichnis1"/>
            <w:tabs>
              <w:tab w:val="left" w:pos="440"/>
              <w:tab w:val="right" w:leader="dot" w:pos="9345"/>
            </w:tabs>
            <w:rPr>
              <w:rFonts w:eastAsiaTheme="minorEastAsia"/>
              <w:noProof/>
              <w:lang w:val="de-AT" w:eastAsia="de-AT"/>
            </w:rPr>
          </w:pPr>
          <w:hyperlink w:anchor="_Toc197087955" w:history="1">
            <w:r w:rsidR="00222CF0" w:rsidRPr="00613292">
              <w:rPr>
                <w:rStyle w:val="Hyperlink"/>
                <w:noProof/>
                <w:lang w:val="en-US"/>
              </w:rPr>
              <w:t>3</w:t>
            </w:r>
            <w:r w:rsidR="00222CF0">
              <w:rPr>
                <w:rFonts w:eastAsiaTheme="minorEastAsia"/>
                <w:noProof/>
                <w:lang w:val="de-AT" w:eastAsia="de-AT"/>
              </w:rPr>
              <w:tab/>
            </w:r>
            <w:r w:rsidR="00222CF0" w:rsidRPr="00613292">
              <w:rPr>
                <w:rStyle w:val="Hyperlink"/>
                <w:noProof/>
                <w:lang w:val="en-US"/>
              </w:rPr>
              <w:t>Estimation of carbon removals (ex-ante) and climate services</w:t>
            </w:r>
            <w:r w:rsidR="00222CF0">
              <w:rPr>
                <w:noProof/>
                <w:webHidden/>
              </w:rPr>
              <w:tab/>
            </w:r>
            <w:r w:rsidR="00222CF0">
              <w:rPr>
                <w:noProof/>
                <w:webHidden/>
              </w:rPr>
              <w:fldChar w:fldCharType="begin"/>
            </w:r>
            <w:r w:rsidR="00222CF0">
              <w:rPr>
                <w:noProof/>
                <w:webHidden/>
              </w:rPr>
              <w:instrText xml:space="preserve"> PAGEREF _Toc197087955 \h </w:instrText>
            </w:r>
            <w:r w:rsidR="00222CF0">
              <w:rPr>
                <w:noProof/>
                <w:webHidden/>
              </w:rPr>
            </w:r>
            <w:r w:rsidR="00222CF0">
              <w:rPr>
                <w:noProof/>
                <w:webHidden/>
              </w:rPr>
              <w:fldChar w:fldCharType="separate"/>
            </w:r>
            <w:r w:rsidR="00222CF0">
              <w:rPr>
                <w:noProof/>
                <w:webHidden/>
              </w:rPr>
              <w:t>18</w:t>
            </w:r>
            <w:r w:rsidR="00222CF0">
              <w:rPr>
                <w:noProof/>
                <w:webHidden/>
              </w:rPr>
              <w:fldChar w:fldCharType="end"/>
            </w:r>
          </w:hyperlink>
        </w:p>
        <w:p w14:paraId="59605210" w14:textId="16932CA8" w:rsidR="00222CF0" w:rsidRDefault="00267C1C">
          <w:pPr>
            <w:pStyle w:val="Verzeichnis2"/>
            <w:rPr>
              <w:rFonts w:cstheme="minorBidi"/>
              <w:noProof/>
              <w:lang w:val="de-AT" w:eastAsia="de-AT"/>
            </w:rPr>
          </w:pPr>
          <w:hyperlink w:anchor="_Toc197087956" w:history="1">
            <w:r w:rsidR="00222CF0" w:rsidRPr="00613292">
              <w:rPr>
                <w:rStyle w:val="Hyperlink"/>
                <w:noProof/>
                <w:lang w:val="en-US"/>
              </w:rPr>
              <w:t>3.1</w:t>
            </w:r>
            <w:r w:rsidR="00222CF0">
              <w:rPr>
                <w:rFonts w:cstheme="minorBidi"/>
                <w:noProof/>
                <w:lang w:val="de-AT" w:eastAsia="de-AT"/>
              </w:rPr>
              <w:tab/>
            </w:r>
            <w:r w:rsidR="00222CF0" w:rsidRPr="00613292">
              <w:rPr>
                <w:rStyle w:val="Hyperlink"/>
                <w:noProof/>
                <w:lang w:val="en-US"/>
              </w:rPr>
              <w:t>Expected C-Sink Curve</w:t>
            </w:r>
            <w:r w:rsidR="00222CF0">
              <w:rPr>
                <w:noProof/>
                <w:webHidden/>
              </w:rPr>
              <w:tab/>
            </w:r>
            <w:r w:rsidR="00222CF0">
              <w:rPr>
                <w:noProof/>
                <w:webHidden/>
              </w:rPr>
              <w:fldChar w:fldCharType="begin"/>
            </w:r>
            <w:r w:rsidR="00222CF0">
              <w:rPr>
                <w:noProof/>
                <w:webHidden/>
              </w:rPr>
              <w:instrText xml:space="preserve"> PAGEREF _Toc197087956 \h </w:instrText>
            </w:r>
            <w:r w:rsidR="00222CF0">
              <w:rPr>
                <w:noProof/>
                <w:webHidden/>
              </w:rPr>
            </w:r>
            <w:r w:rsidR="00222CF0">
              <w:rPr>
                <w:noProof/>
                <w:webHidden/>
              </w:rPr>
              <w:fldChar w:fldCharType="separate"/>
            </w:r>
            <w:r w:rsidR="00222CF0">
              <w:rPr>
                <w:noProof/>
                <w:webHidden/>
              </w:rPr>
              <w:t>18</w:t>
            </w:r>
            <w:r w:rsidR="00222CF0">
              <w:rPr>
                <w:noProof/>
                <w:webHidden/>
              </w:rPr>
              <w:fldChar w:fldCharType="end"/>
            </w:r>
          </w:hyperlink>
        </w:p>
        <w:p w14:paraId="5F391DE1" w14:textId="2D603624" w:rsidR="00222CF0" w:rsidRDefault="00267C1C">
          <w:pPr>
            <w:pStyle w:val="Verzeichnis2"/>
            <w:rPr>
              <w:rFonts w:cstheme="minorBidi"/>
              <w:noProof/>
              <w:lang w:val="de-AT" w:eastAsia="de-AT"/>
            </w:rPr>
          </w:pPr>
          <w:hyperlink w:anchor="_Toc197087957" w:history="1">
            <w:r w:rsidR="00222CF0" w:rsidRPr="00613292">
              <w:rPr>
                <w:rStyle w:val="Hyperlink"/>
                <w:noProof/>
                <w:lang w:val="en-GB"/>
              </w:rPr>
              <w:t>3.2</w:t>
            </w:r>
            <w:r w:rsidR="00222CF0">
              <w:rPr>
                <w:rFonts w:cstheme="minorBidi"/>
                <w:noProof/>
                <w:lang w:val="de-AT" w:eastAsia="de-AT"/>
              </w:rPr>
              <w:tab/>
            </w:r>
            <w:r w:rsidR="00222CF0" w:rsidRPr="00613292">
              <w:rPr>
                <w:rStyle w:val="Hyperlink"/>
                <w:noProof/>
                <w:lang w:val="en-GB"/>
              </w:rPr>
              <w:t>Potential Carbon Removals</w:t>
            </w:r>
            <w:r w:rsidR="00222CF0">
              <w:rPr>
                <w:noProof/>
                <w:webHidden/>
              </w:rPr>
              <w:tab/>
            </w:r>
            <w:r w:rsidR="00222CF0">
              <w:rPr>
                <w:noProof/>
                <w:webHidden/>
              </w:rPr>
              <w:fldChar w:fldCharType="begin"/>
            </w:r>
            <w:r w:rsidR="00222CF0">
              <w:rPr>
                <w:noProof/>
                <w:webHidden/>
              </w:rPr>
              <w:instrText xml:space="preserve"> PAGEREF _Toc197087957 \h </w:instrText>
            </w:r>
            <w:r w:rsidR="00222CF0">
              <w:rPr>
                <w:noProof/>
                <w:webHidden/>
              </w:rPr>
            </w:r>
            <w:r w:rsidR="00222CF0">
              <w:rPr>
                <w:noProof/>
                <w:webHidden/>
              </w:rPr>
              <w:fldChar w:fldCharType="separate"/>
            </w:r>
            <w:r w:rsidR="00222CF0">
              <w:rPr>
                <w:noProof/>
                <w:webHidden/>
              </w:rPr>
              <w:t>18</w:t>
            </w:r>
            <w:r w:rsidR="00222CF0">
              <w:rPr>
                <w:noProof/>
                <w:webHidden/>
              </w:rPr>
              <w:fldChar w:fldCharType="end"/>
            </w:r>
          </w:hyperlink>
        </w:p>
        <w:p w14:paraId="2D3C3A6C" w14:textId="0A38A83D" w:rsidR="00222CF0" w:rsidRDefault="00267C1C">
          <w:pPr>
            <w:pStyle w:val="Verzeichnis2"/>
            <w:rPr>
              <w:rFonts w:cstheme="minorBidi"/>
              <w:noProof/>
              <w:lang w:val="de-AT" w:eastAsia="de-AT"/>
            </w:rPr>
          </w:pPr>
          <w:hyperlink w:anchor="_Toc197087958" w:history="1">
            <w:r w:rsidR="00222CF0" w:rsidRPr="00613292">
              <w:rPr>
                <w:rStyle w:val="Hyperlink"/>
                <w:noProof/>
                <w:lang w:val="en-US"/>
              </w:rPr>
              <w:t>3.3</w:t>
            </w:r>
            <w:r w:rsidR="00222CF0">
              <w:rPr>
                <w:rFonts w:cstheme="minorBidi"/>
                <w:noProof/>
                <w:lang w:val="de-AT" w:eastAsia="de-AT"/>
              </w:rPr>
              <w:tab/>
            </w:r>
            <w:r w:rsidR="00222CF0" w:rsidRPr="00613292">
              <w:rPr>
                <w:rStyle w:val="Hyperlink"/>
                <w:noProof/>
                <w:lang w:val="en-US"/>
              </w:rPr>
              <w:t>Compensation of CH4 Emissions from Biochar projects</w:t>
            </w:r>
            <w:r w:rsidR="00222CF0">
              <w:rPr>
                <w:noProof/>
                <w:webHidden/>
              </w:rPr>
              <w:tab/>
            </w:r>
            <w:r w:rsidR="00222CF0">
              <w:rPr>
                <w:noProof/>
                <w:webHidden/>
              </w:rPr>
              <w:fldChar w:fldCharType="begin"/>
            </w:r>
            <w:r w:rsidR="00222CF0">
              <w:rPr>
                <w:noProof/>
                <w:webHidden/>
              </w:rPr>
              <w:instrText xml:space="preserve"> PAGEREF _Toc197087958 \h </w:instrText>
            </w:r>
            <w:r w:rsidR="00222CF0">
              <w:rPr>
                <w:noProof/>
                <w:webHidden/>
              </w:rPr>
            </w:r>
            <w:r w:rsidR="00222CF0">
              <w:rPr>
                <w:noProof/>
                <w:webHidden/>
              </w:rPr>
              <w:fldChar w:fldCharType="separate"/>
            </w:r>
            <w:r w:rsidR="00222CF0">
              <w:rPr>
                <w:noProof/>
                <w:webHidden/>
              </w:rPr>
              <w:t>19</w:t>
            </w:r>
            <w:r w:rsidR="00222CF0">
              <w:rPr>
                <w:noProof/>
                <w:webHidden/>
              </w:rPr>
              <w:fldChar w:fldCharType="end"/>
            </w:r>
          </w:hyperlink>
        </w:p>
        <w:p w14:paraId="7A9A1A79" w14:textId="3A0C164F" w:rsidR="00222CF0" w:rsidRDefault="00267C1C">
          <w:pPr>
            <w:pStyle w:val="Verzeichnis1"/>
            <w:tabs>
              <w:tab w:val="left" w:pos="440"/>
              <w:tab w:val="right" w:leader="dot" w:pos="9345"/>
            </w:tabs>
            <w:rPr>
              <w:rFonts w:eastAsiaTheme="minorEastAsia"/>
              <w:noProof/>
              <w:lang w:val="de-AT" w:eastAsia="de-AT"/>
            </w:rPr>
          </w:pPr>
          <w:hyperlink w:anchor="_Toc197087959" w:history="1">
            <w:r w:rsidR="00222CF0" w:rsidRPr="00613292">
              <w:rPr>
                <w:rStyle w:val="Hyperlink"/>
                <w:noProof/>
                <w:lang w:val="en-US"/>
              </w:rPr>
              <w:t>4</w:t>
            </w:r>
            <w:r w:rsidR="00222CF0">
              <w:rPr>
                <w:rFonts w:eastAsiaTheme="minorEastAsia"/>
                <w:noProof/>
                <w:lang w:val="de-AT" w:eastAsia="de-AT"/>
              </w:rPr>
              <w:tab/>
            </w:r>
            <w:r w:rsidR="00222CF0" w:rsidRPr="00613292">
              <w:rPr>
                <w:rStyle w:val="Hyperlink"/>
                <w:noProof/>
                <w:lang w:val="en-US"/>
              </w:rPr>
              <w:t>Determination of tree-based C-Sinks</w:t>
            </w:r>
            <w:r w:rsidR="00222CF0">
              <w:rPr>
                <w:noProof/>
                <w:webHidden/>
              </w:rPr>
              <w:tab/>
            </w:r>
            <w:r w:rsidR="00222CF0">
              <w:rPr>
                <w:noProof/>
                <w:webHidden/>
              </w:rPr>
              <w:fldChar w:fldCharType="begin"/>
            </w:r>
            <w:r w:rsidR="00222CF0">
              <w:rPr>
                <w:noProof/>
                <w:webHidden/>
              </w:rPr>
              <w:instrText xml:space="preserve"> PAGEREF _Toc197087959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04F67A9D" w14:textId="7BA84A65" w:rsidR="00222CF0" w:rsidRDefault="00267C1C">
          <w:pPr>
            <w:pStyle w:val="Verzeichnis2"/>
            <w:rPr>
              <w:rFonts w:cstheme="minorBidi"/>
              <w:noProof/>
              <w:lang w:val="de-AT" w:eastAsia="de-AT"/>
            </w:rPr>
          </w:pPr>
          <w:hyperlink w:anchor="_Toc197087960" w:history="1">
            <w:r w:rsidR="00222CF0" w:rsidRPr="00613292">
              <w:rPr>
                <w:rStyle w:val="Hyperlink"/>
                <w:noProof/>
                <w:lang w:val="en-US"/>
              </w:rPr>
              <w:t>4.1</w:t>
            </w:r>
            <w:r w:rsidR="00222CF0">
              <w:rPr>
                <w:rFonts w:cstheme="minorBidi"/>
                <w:noProof/>
                <w:lang w:val="de-AT" w:eastAsia="de-AT"/>
              </w:rPr>
              <w:tab/>
            </w:r>
            <w:r w:rsidR="00222CF0" w:rsidRPr="00613292">
              <w:rPr>
                <w:rStyle w:val="Hyperlink"/>
                <w:noProof/>
                <w:lang w:val="en-US"/>
              </w:rPr>
              <w:t>dMRV System</w:t>
            </w:r>
            <w:r w:rsidR="00222CF0">
              <w:rPr>
                <w:noProof/>
                <w:webHidden/>
              </w:rPr>
              <w:tab/>
            </w:r>
            <w:r w:rsidR="00222CF0">
              <w:rPr>
                <w:noProof/>
                <w:webHidden/>
              </w:rPr>
              <w:fldChar w:fldCharType="begin"/>
            </w:r>
            <w:r w:rsidR="00222CF0">
              <w:rPr>
                <w:noProof/>
                <w:webHidden/>
              </w:rPr>
              <w:instrText xml:space="preserve"> PAGEREF _Toc197087960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7ECA86D0" w14:textId="2AF9089F" w:rsidR="00222CF0" w:rsidRDefault="00267C1C">
          <w:pPr>
            <w:pStyle w:val="Verzeichnis3"/>
            <w:rPr>
              <w:rFonts w:cstheme="minorBidi"/>
              <w:noProof/>
              <w:lang w:val="de-AT" w:eastAsia="de-AT"/>
            </w:rPr>
          </w:pPr>
          <w:hyperlink w:anchor="_Toc197087961" w:history="1">
            <w:r w:rsidR="00222CF0" w:rsidRPr="00613292">
              <w:rPr>
                <w:rStyle w:val="Hyperlink"/>
                <w:noProof/>
              </w:rPr>
              <w:t>4.1.1</w:t>
            </w:r>
            <w:r w:rsidR="00222CF0">
              <w:rPr>
                <w:rFonts w:cstheme="minorBidi"/>
                <w:noProof/>
                <w:lang w:val="de-AT" w:eastAsia="de-AT"/>
              </w:rPr>
              <w:tab/>
            </w:r>
            <w:r w:rsidR="00222CF0" w:rsidRPr="00613292">
              <w:rPr>
                <w:rStyle w:val="Hyperlink"/>
                <w:noProof/>
              </w:rPr>
              <w:t>dMRV Service Provider</w:t>
            </w:r>
            <w:r w:rsidR="00222CF0">
              <w:rPr>
                <w:noProof/>
                <w:webHidden/>
              </w:rPr>
              <w:tab/>
            </w:r>
            <w:r w:rsidR="00222CF0">
              <w:rPr>
                <w:noProof/>
                <w:webHidden/>
              </w:rPr>
              <w:fldChar w:fldCharType="begin"/>
            </w:r>
            <w:r w:rsidR="00222CF0">
              <w:rPr>
                <w:noProof/>
                <w:webHidden/>
              </w:rPr>
              <w:instrText xml:space="preserve"> PAGEREF _Toc197087961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3AA2D917" w14:textId="315C1CF0" w:rsidR="00222CF0" w:rsidRDefault="00267C1C">
          <w:pPr>
            <w:pStyle w:val="Verzeichnis3"/>
            <w:rPr>
              <w:rFonts w:cstheme="minorBidi"/>
              <w:noProof/>
              <w:lang w:val="de-AT" w:eastAsia="de-AT"/>
            </w:rPr>
          </w:pPr>
          <w:hyperlink w:anchor="_Toc197087962" w:history="1">
            <w:r w:rsidR="00222CF0" w:rsidRPr="00613292">
              <w:rPr>
                <w:rStyle w:val="Hyperlink"/>
                <w:noProof/>
                <w:lang w:val="en-US"/>
              </w:rPr>
              <w:t>4.1.2</w:t>
            </w:r>
            <w:r w:rsidR="00222CF0">
              <w:rPr>
                <w:rFonts w:cstheme="minorBidi"/>
                <w:noProof/>
                <w:lang w:val="de-AT" w:eastAsia="de-AT"/>
              </w:rPr>
              <w:tab/>
            </w:r>
            <w:r w:rsidR="00222CF0" w:rsidRPr="00613292">
              <w:rPr>
                <w:rStyle w:val="Hyperlink"/>
                <w:noProof/>
                <w:lang w:val="en-US"/>
              </w:rPr>
              <w:t>Description of the dMRV System</w:t>
            </w:r>
            <w:r w:rsidR="00222CF0">
              <w:rPr>
                <w:noProof/>
                <w:webHidden/>
              </w:rPr>
              <w:tab/>
            </w:r>
            <w:r w:rsidR="00222CF0">
              <w:rPr>
                <w:noProof/>
                <w:webHidden/>
              </w:rPr>
              <w:fldChar w:fldCharType="begin"/>
            </w:r>
            <w:r w:rsidR="00222CF0">
              <w:rPr>
                <w:noProof/>
                <w:webHidden/>
              </w:rPr>
              <w:instrText xml:space="preserve"> PAGEREF _Toc197087962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146F2731" w14:textId="45421FD8" w:rsidR="00222CF0" w:rsidRDefault="00267C1C">
          <w:pPr>
            <w:pStyle w:val="Verzeichnis2"/>
            <w:rPr>
              <w:rFonts w:cstheme="minorBidi"/>
              <w:noProof/>
              <w:lang w:val="de-AT" w:eastAsia="de-AT"/>
            </w:rPr>
          </w:pPr>
          <w:hyperlink w:anchor="_Toc197087963" w:history="1">
            <w:r w:rsidR="00222CF0" w:rsidRPr="00613292">
              <w:rPr>
                <w:rStyle w:val="Hyperlink"/>
                <w:noProof/>
                <w:lang w:val="en-US"/>
              </w:rPr>
              <w:t>4.2</w:t>
            </w:r>
            <w:r w:rsidR="00222CF0">
              <w:rPr>
                <w:rFonts w:cstheme="minorBidi"/>
                <w:noProof/>
                <w:lang w:val="de-AT" w:eastAsia="de-AT"/>
              </w:rPr>
              <w:tab/>
            </w:r>
            <w:r w:rsidR="00222CF0" w:rsidRPr="00613292">
              <w:rPr>
                <w:rStyle w:val="Hyperlink"/>
                <w:noProof/>
                <w:lang w:val="en-US"/>
              </w:rPr>
              <w:t>Carbon Accounting Approach</w:t>
            </w:r>
            <w:r w:rsidR="00222CF0">
              <w:rPr>
                <w:noProof/>
                <w:webHidden/>
              </w:rPr>
              <w:tab/>
            </w:r>
            <w:r w:rsidR="00222CF0">
              <w:rPr>
                <w:noProof/>
                <w:webHidden/>
              </w:rPr>
              <w:fldChar w:fldCharType="begin"/>
            </w:r>
            <w:r w:rsidR="00222CF0">
              <w:rPr>
                <w:noProof/>
                <w:webHidden/>
              </w:rPr>
              <w:instrText xml:space="preserve"> PAGEREF _Toc197087963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073F427E" w14:textId="782786DC" w:rsidR="00222CF0" w:rsidRDefault="00267C1C">
          <w:pPr>
            <w:pStyle w:val="Verzeichnis3"/>
            <w:rPr>
              <w:rFonts w:cstheme="minorBidi"/>
              <w:noProof/>
              <w:lang w:val="de-AT" w:eastAsia="de-AT"/>
            </w:rPr>
          </w:pPr>
          <w:hyperlink w:anchor="_Toc197087964" w:history="1">
            <w:r w:rsidR="00222CF0" w:rsidRPr="00613292">
              <w:rPr>
                <w:rStyle w:val="Hyperlink"/>
                <w:noProof/>
                <w:lang w:val="en-US"/>
              </w:rPr>
              <w:t>4.2.1</w:t>
            </w:r>
            <w:r w:rsidR="00222CF0">
              <w:rPr>
                <w:rFonts w:cstheme="minorBidi"/>
                <w:noProof/>
                <w:lang w:val="de-AT" w:eastAsia="de-AT"/>
              </w:rPr>
              <w:tab/>
            </w:r>
            <w:r w:rsidR="00222CF0" w:rsidRPr="00613292">
              <w:rPr>
                <w:rStyle w:val="Hyperlink"/>
                <w:noProof/>
                <w:lang w:val="en-US"/>
              </w:rPr>
              <w:t>General description</w:t>
            </w:r>
            <w:r w:rsidR="00222CF0">
              <w:rPr>
                <w:noProof/>
                <w:webHidden/>
              </w:rPr>
              <w:tab/>
            </w:r>
            <w:r w:rsidR="00222CF0">
              <w:rPr>
                <w:noProof/>
                <w:webHidden/>
              </w:rPr>
              <w:fldChar w:fldCharType="begin"/>
            </w:r>
            <w:r w:rsidR="00222CF0">
              <w:rPr>
                <w:noProof/>
                <w:webHidden/>
              </w:rPr>
              <w:instrText xml:space="preserve"> PAGEREF _Toc197087964 \h </w:instrText>
            </w:r>
            <w:r w:rsidR="00222CF0">
              <w:rPr>
                <w:noProof/>
                <w:webHidden/>
              </w:rPr>
            </w:r>
            <w:r w:rsidR="00222CF0">
              <w:rPr>
                <w:noProof/>
                <w:webHidden/>
              </w:rPr>
              <w:fldChar w:fldCharType="separate"/>
            </w:r>
            <w:r w:rsidR="00222CF0">
              <w:rPr>
                <w:noProof/>
                <w:webHidden/>
              </w:rPr>
              <w:t>20</w:t>
            </w:r>
            <w:r w:rsidR="00222CF0">
              <w:rPr>
                <w:noProof/>
                <w:webHidden/>
              </w:rPr>
              <w:fldChar w:fldCharType="end"/>
            </w:r>
          </w:hyperlink>
        </w:p>
        <w:p w14:paraId="20E69E63" w14:textId="66A2C20B" w:rsidR="00222CF0" w:rsidRDefault="00267C1C">
          <w:pPr>
            <w:pStyle w:val="Verzeichnis3"/>
            <w:rPr>
              <w:rFonts w:cstheme="minorBidi"/>
              <w:noProof/>
              <w:lang w:val="de-AT" w:eastAsia="de-AT"/>
            </w:rPr>
          </w:pPr>
          <w:hyperlink w:anchor="_Toc197087965" w:history="1">
            <w:r w:rsidR="00222CF0" w:rsidRPr="00613292">
              <w:rPr>
                <w:rStyle w:val="Hyperlink"/>
                <w:noProof/>
                <w:lang w:val="en-US"/>
              </w:rPr>
              <w:t>4.2.2</w:t>
            </w:r>
            <w:r w:rsidR="00222CF0">
              <w:rPr>
                <w:rFonts w:cstheme="minorBidi"/>
                <w:noProof/>
                <w:lang w:val="de-AT" w:eastAsia="de-AT"/>
              </w:rPr>
              <w:tab/>
            </w:r>
            <w:r w:rsidR="00222CF0" w:rsidRPr="00613292">
              <w:rPr>
                <w:rStyle w:val="Hyperlink"/>
                <w:noProof/>
                <w:lang w:val="en-US"/>
              </w:rPr>
              <w:t>Carbon Stock Calculation</w:t>
            </w:r>
            <w:r w:rsidR="00222CF0">
              <w:rPr>
                <w:noProof/>
                <w:webHidden/>
              </w:rPr>
              <w:tab/>
            </w:r>
            <w:r w:rsidR="00222CF0">
              <w:rPr>
                <w:noProof/>
                <w:webHidden/>
              </w:rPr>
              <w:fldChar w:fldCharType="begin"/>
            </w:r>
            <w:r w:rsidR="00222CF0">
              <w:rPr>
                <w:noProof/>
                <w:webHidden/>
              </w:rPr>
              <w:instrText xml:space="preserve"> PAGEREF _Toc197087965 \h </w:instrText>
            </w:r>
            <w:r w:rsidR="00222CF0">
              <w:rPr>
                <w:noProof/>
                <w:webHidden/>
              </w:rPr>
            </w:r>
            <w:r w:rsidR="00222CF0">
              <w:rPr>
                <w:noProof/>
                <w:webHidden/>
              </w:rPr>
              <w:fldChar w:fldCharType="separate"/>
            </w:r>
            <w:r w:rsidR="00222CF0">
              <w:rPr>
                <w:noProof/>
                <w:webHidden/>
              </w:rPr>
              <w:t>21</w:t>
            </w:r>
            <w:r w:rsidR="00222CF0">
              <w:rPr>
                <w:noProof/>
                <w:webHidden/>
              </w:rPr>
              <w:fldChar w:fldCharType="end"/>
            </w:r>
          </w:hyperlink>
        </w:p>
        <w:p w14:paraId="4A5701CC" w14:textId="2BC7CA1A" w:rsidR="00222CF0" w:rsidRDefault="00267C1C">
          <w:pPr>
            <w:pStyle w:val="Verzeichnis1"/>
            <w:tabs>
              <w:tab w:val="left" w:pos="440"/>
              <w:tab w:val="right" w:leader="dot" w:pos="9345"/>
            </w:tabs>
            <w:rPr>
              <w:rFonts w:eastAsiaTheme="minorEastAsia"/>
              <w:noProof/>
              <w:lang w:val="de-AT" w:eastAsia="de-AT"/>
            </w:rPr>
          </w:pPr>
          <w:hyperlink w:anchor="_Toc197087966" w:history="1">
            <w:r w:rsidR="00222CF0" w:rsidRPr="00613292">
              <w:rPr>
                <w:rStyle w:val="Hyperlink"/>
                <w:noProof/>
                <w:lang w:val="en-US"/>
              </w:rPr>
              <w:t>5</w:t>
            </w:r>
            <w:r w:rsidR="00222CF0">
              <w:rPr>
                <w:rFonts w:eastAsiaTheme="minorEastAsia"/>
                <w:noProof/>
                <w:lang w:val="de-AT" w:eastAsia="de-AT"/>
              </w:rPr>
              <w:tab/>
            </w:r>
            <w:r w:rsidR="00222CF0" w:rsidRPr="00613292">
              <w:rPr>
                <w:rStyle w:val="Hyperlink"/>
                <w:noProof/>
                <w:lang w:val="en-US"/>
              </w:rPr>
              <w:t>Monitoring plan</w:t>
            </w:r>
            <w:r w:rsidR="00222CF0">
              <w:rPr>
                <w:noProof/>
                <w:webHidden/>
              </w:rPr>
              <w:tab/>
            </w:r>
            <w:r w:rsidR="00222CF0">
              <w:rPr>
                <w:noProof/>
                <w:webHidden/>
              </w:rPr>
              <w:fldChar w:fldCharType="begin"/>
            </w:r>
            <w:r w:rsidR="00222CF0">
              <w:rPr>
                <w:noProof/>
                <w:webHidden/>
              </w:rPr>
              <w:instrText xml:space="preserve"> PAGEREF _Toc197087966 \h </w:instrText>
            </w:r>
            <w:r w:rsidR="00222CF0">
              <w:rPr>
                <w:noProof/>
                <w:webHidden/>
              </w:rPr>
            </w:r>
            <w:r w:rsidR="00222CF0">
              <w:rPr>
                <w:noProof/>
                <w:webHidden/>
              </w:rPr>
              <w:fldChar w:fldCharType="separate"/>
            </w:r>
            <w:r w:rsidR="00222CF0">
              <w:rPr>
                <w:noProof/>
                <w:webHidden/>
              </w:rPr>
              <w:t>21</w:t>
            </w:r>
            <w:r w:rsidR="00222CF0">
              <w:rPr>
                <w:noProof/>
                <w:webHidden/>
              </w:rPr>
              <w:fldChar w:fldCharType="end"/>
            </w:r>
          </w:hyperlink>
        </w:p>
        <w:p w14:paraId="06ECD40B" w14:textId="324F1EBD" w:rsidR="00222CF0" w:rsidRDefault="00267C1C">
          <w:pPr>
            <w:pStyle w:val="Verzeichnis2"/>
            <w:rPr>
              <w:rFonts w:cstheme="minorBidi"/>
              <w:noProof/>
              <w:lang w:val="de-AT" w:eastAsia="de-AT"/>
            </w:rPr>
          </w:pPr>
          <w:hyperlink w:anchor="_Toc197087967" w:history="1">
            <w:r w:rsidR="00222CF0" w:rsidRPr="00613292">
              <w:rPr>
                <w:rStyle w:val="Hyperlink"/>
                <w:noProof/>
                <w:lang w:val="en-US"/>
              </w:rPr>
              <w:t>5.1</w:t>
            </w:r>
            <w:r w:rsidR="00222CF0">
              <w:rPr>
                <w:rFonts w:cstheme="minorBidi"/>
                <w:noProof/>
                <w:lang w:val="de-AT" w:eastAsia="de-AT"/>
              </w:rPr>
              <w:tab/>
            </w:r>
            <w:r w:rsidR="00222CF0" w:rsidRPr="00613292">
              <w:rPr>
                <w:rStyle w:val="Hyperlink"/>
                <w:noProof/>
                <w:lang w:val="en-US"/>
              </w:rPr>
              <w:t>Monitored data</w:t>
            </w:r>
            <w:r w:rsidR="00222CF0">
              <w:rPr>
                <w:noProof/>
                <w:webHidden/>
              </w:rPr>
              <w:tab/>
            </w:r>
            <w:r w:rsidR="00222CF0">
              <w:rPr>
                <w:noProof/>
                <w:webHidden/>
              </w:rPr>
              <w:fldChar w:fldCharType="begin"/>
            </w:r>
            <w:r w:rsidR="00222CF0">
              <w:rPr>
                <w:noProof/>
                <w:webHidden/>
              </w:rPr>
              <w:instrText xml:space="preserve"> PAGEREF _Toc197087967 \h </w:instrText>
            </w:r>
            <w:r w:rsidR="00222CF0">
              <w:rPr>
                <w:noProof/>
                <w:webHidden/>
              </w:rPr>
            </w:r>
            <w:r w:rsidR="00222CF0">
              <w:rPr>
                <w:noProof/>
                <w:webHidden/>
              </w:rPr>
              <w:fldChar w:fldCharType="separate"/>
            </w:r>
            <w:r w:rsidR="00222CF0">
              <w:rPr>
                <w:noProof/>
                <w:webHidden/>
              </w:rPr>
              <w:t>21</w:t>
            </w:r>
            <w:r w:rsidR="00222CF0">
              <w:rPr>
                <w:noProof/>
                <w:webHidden/>
              </w:rPr>
              <w:fldChar w:fldCharType="end"/>
            </w:r>
          </w:hyperlink>
        </w:p>
        <w:p w14:paraId="468F50CF" w14:textId="08092A43" w:rsidR="00222CF0" w:rsidRDefault="00267C1C">
          <w:pPr>
            <w:pStyle w:val="Verzeichnis3"/>
            <w:rPr>
              <w:rFonts w:cstheme="minorBidi"/>
              <w:noProof/>
              <w:lang w:val="de-AT" w:eastAsia="de-AT"/>
            </w:rPr>
          </w:pPr>
          <w:hyperlink w:anchor="_Toc197087968" w:history="1">
            <w:r w:rsidR="00222CF0" w:rsidRPr="00613292">
              <w:rPr>
                <w:rStyle w:val="Hyperlink"/>
                <w:noProof/>
                <w:lang w:val="en-US"/>
              </w:rPr>
              <w:t>5.1.1</w:t>
            </w:r>
            <w:r w:rsidR="00222CF0">
              <w:rPr>
                <w:rFonts w:cstheme="minorBidi"/>
                <w:noProof/>
                <w:lang w:val="de-AT" w:eastAsia="de-AT"/>
              </w:rPr>
              <w:tab/>
            </w:r>
            <w:r w:rsidR="00222CF0" w:rsidRPr="00613292">
              <w:rPr>
                <w:rStyle w:val="Hyperlink"/>
                <w:noProof/>
                <w:lang w:val="en-US"/>
              </w:rPr>
              <w:t>Woody biomass carbon stock</w:t>
            </w:r>
            <w:r w:rsidR="00222CF0">
              <w:rPr>
                <w:noProof/>
                <w:webHidden/>
              </w:rPr>
              <w:tab/>
            </w:r>
            <w:r w:rsidR="00222CF0">
              <w:rPr>
                <w:noProof/>
                <w:webHidden/>
              </w:rPr>
              <w:fldChar w:fldCharType="begin"/>
            </w:r>
            <w:r w:rsidR="00222CF0">
              <w:rPr>
                <w:noProof/>
                <w:webHidden/>
              </w:rPr>
              <w:instrText xml:space="preserve"> PAGEREF _Toc197087968 \h </w:instrText>
            </w:r>
            <w:r w:rsidR="00222CF0">
              <w:rPr>
                <w:noProof/>
                <w:webHidden/>
              </w:rPr>
            </w:r>
            <w:r w:rsidR="00222CF0">
              <w:rPr>
                <w:noProof/>
                <w:webHidden/>
              </w:rPr>
              <w:fldChar w:fldCharType="separate"/>
            </w:r>
            <w:r w:rsidR="00222CF0">
              <w:rPr>
                <w:noProof/>
                <w:webHidden/>
              </w:rPr>
              <w:t>21</w:t>
            </w:r>
            <w:r w:rsidR="00222CF0">
              <w:rPr>
                <w:noProof/>
                <w:webHidden/>
              </w:rPr>
              <w:fldChar w:fldCharType="end"/>
            </w:r>
          </w:hyperlink>
        </w:p>
        <w:p w14:paraId="031BF27D" w14:textId="3E4462EC" w:rsidR="00222CF0" w:rsidRDefault="00267C1C">
          <w:pPr>
            <w:pStyle w:val="Verzeichnis3"/>
            <w:rPr>
              <w:rFonts w:cstheme="minorBidi"/>
              <w:noProof/>
              <w:lang w:val="de-AT" w:eastAsia="de-AT"/>
            </w:rPr>
          </w:pPr>
          <w:hyperlink w:anchor="_Toc197087969" w:history="1">
            <w:r w:rsidR="00222CF0" w:rsidRPr="00613292">
              <w:rPr>
                <w:rStyle w:val="Hyperlink"/>
                <w:noProof/>
                <w:lang w:val="en-US"/>
              </w:rPr>
              <w:t>5.1.2</w:t>
            </w:r>
            <w:r w:rsidR="00222CF0">
              <w:rPr>
                <w:rFonts w:cstheme="minorBidi"/>
                <w:noProof/>
                <w:lang w:val="de-AT" w:eastAsia="de-AT"/>
              </w:rPr>
              <w:tab/>
            </w:r>
            <w:r w:rsidR="00222CF0" w:rsidRPr="00613292">
              <w:rPr>
                <w:rStyle w:val="Hyperlink"/>
                <w:noProof/>
                <w:lang w:val="en-US"/>
              </w:rPr>
              <w:t>Emissions of projects activities</w:t>
            </w:r>
            <w:r w:rsidR="00222CF0">
              <w:rPr>
                <w:noProof/>
                <w:webHidden/>
              </w:rPr>
              <w:tab/>
            </w:r>
            <w:r w:rsidR="00222CF0">
              <w:rPr>
                <w:noProof/>
                <w:webHidden/>
              </w:rPr>
              <w:fldChar w:fldCharType="begin"/>
            </w:r>
            <w:r w:rsidR="00222CF0">
              <w:rPr>
                <w:noProof/>
                <w:webHidden/>
              </w:rPr>
              <w:instrText xml:space="preserve"> PAGEREF _Toc197087969 \h </w:instrText>
            </w:r>
            <w:r w:rsidR="00222CF0">
              <w:rPr>
                <w:noProof/>
                <w:webHidden/>
              </w:rPr>
            </w:r>
            <w:r w:rsidR="00222CF0">
              <w:rPr>
                <w:noProof/>
                <w:webHidden/>
              </w:rPr>
              <w:fldChar w:fldCharType="separate"/>
            </w:r>
            <w:r w:rsidR="00222CF0">
              <w:rPr>
                <w:noProof/>
                <w:webHidden/>
              </w:rPr>
              <w:t>22</w:t>
            </w:r>
            <w:r w:rsidR="00222CF0">
              <w:rPr>
                <w:noProof/>
                <w:webHidden/>
              </w:rPr>
              <w:fldChar w:fldCharType="end"/>
            </w:r>
          </w:hyperlink>
        </w:p>
        <w:p w14:paraId="62325E5B" w14:textId="3902327C" w:rsidR="00222CF0" w:rsidRDefault="00267C1C">
          <w:pPr>
            <w:pStyle w:val="Verzeichnis3"/>
            <w:rPr>
              <w:rFonts w:cstheme="minorBidi"/>
              <w:noProof/>
              <w:lang w:val="de-AT" w:eastAsia="de-AT"/>
            </w:rPr>
          </w:pPr>
          <w:hyperlink w:anchor="_Toc197087970" w:history="1">
            <w:r w:rsidR="00222CF0" w:rsidRPr="00613292">
              <w:rPr>
                <w:rStyle w:val="Hyperlink"/>
                <w:noProof/>
                <w:lang w:val="en-US"/>
              </w:rPr>
              <w:t>5.1.3</w:t>
            </w:r>
            <w:r w:rsidR="00222CF0">
              <w:rPr>
                <w:rFonts w:cstheme="minorBidi"/>
                <w:noProof/>
                <w:lang w:val="de-AT" w:eastAsia="de-AT"/>
              </w:rPr>
              <w:tab/>
            </w:r>
            <w:r w:rsidR="00222CF0" w:rsidRPr="00613292">
              <w:rPr>
                <w:rStyle w:val="Hyperlink"/>
                <w:noProof/>
              </w:rPr>
              <w:t>Compensation</w:t>
            </w:r>
            <w:r w:rsidR="00222CF0" w:rsidRPr="00613292">
              <w:rPr>
                <w:rStyle w:val="Hyperlink"/>
                <w:noProof/>
                <w:lang w:val="en-US"/>
              </w:rPr>
              <w:t xml:space="preserve"> of project emissions</w:t>
            </w:r>
            <w:r w:rsidR="00222CF0">
              <w:rPr>
                <w:noProof/>
                <w:webHidden/>
              </w:rPr>
              <w:tab/>
            </w:r>
            <w:r w:rsidR="00222CF0">
              <w:rPr>
                <w:noProof/>
                <w:webHidden/>
              </w:rPr>
              <w:fldChar w:fldCharType="begin"/>
            </w:r>
            <w:r w:rsidR="00222CF0">
              <w:rPr>
                <w:noProof/>
                <w:webHidden/>
              </w:rPr>
              <w:instrText xml:space="preserve"> PAGEREF _Toc197087970 \h </w:instrText>
            </w:r>
            <w:r w:rsidR="00222CF0">
              <w:rPr>
                <w:noProof/>
                <w:webHidden/>
              </w:rPr>
            </w:r>
            <w:r w:rsidR="00222CF0">
              <w:rPr>
                <w:noProof/>
                <w:webHidden/>
              </w:rPr>
              <w:fldChar w:fldCharType="separate"/>
            </w:r>
            <w:r w:rsidR="00222CF0">
              <w:rPr>
                <w:noProof/>
                <w:webHidden/>
              </w:rPr>
              <w:t>25</w:t>
            </w:r>
            <w:r w:rsidR="00222CF0">
              <w:rPr>
                <w:noProof/>
                <w:webHidden/>
              </w:rPr>
              <w:fldChar w:fldCharType="end"/>
            </w:r>
          </w:hyperlink>
        </w:p>
        <w:p w14:paraId="415AA4B3" w14:textId="53469CAA" w:rsidR="00222CF0" w:rsidRDefault="00267C1C">
          <w:pPr>
            <w:pStyle w:val="Verzeichnis2"/>
            <w:rPr>
              <w:rFonts w:cstheme="minorBidi"/>
              <w:noProof/>
              <w:lang w:val="de-AT" w:eastAsia="de-AT"/>
            </w:rPr>
          </w:pPr>
          <w:hyperlink w:anchor="_Toc197087971" w:history="1">
            <w:r w:rsidR="00222CF0" w:rsidRPr="00613292">
              <w:rPr>
                <w:rStyle w:val="Hyperlink"/>
                <w:noProof/>
                <w:lang w:val="en-US"/>
              </w:rPr>
              <w:t>5.2</w:t>
            </w:r>
            <w:r w:rsidR="00222CF0">
              <w:rPr>
                <w:rFonts w:cstheme="minorBidi"/>
                <w:noProof/>
                <w:lang w:val="de-AT" w:eastAsia="de-AT"/>
              </w:rPr>
              <w:tab/>
            </w:r>
            <w:r w:rsidR="00222CF0" w:rsidRPr="00613292">
              <w:rPr>
                <w:rStyle w:val="Hyperlink"/>
                <w:noProof/>
                <w:lang w:val="en-US"/>
              </w:rPr>
              <w:t>Standard Calculations</w:t>
            </w:r>
            <w:r w:rsidR="00222CF0">
              <w:rPr>
                <w:noProof/>
                <w:webHidden/>
              </w:rPr>
              <w:tab/>
            </w:r>
            <w:r w:rsidR="00222CF0">
              <w:rPr>
                <w:noProof/>
                <w:webHidden/>
              </w:rPr>
              <w:fldChar w:fldCharType="begin"/>
            </w:r>
            <w:r w:rsidR="00222CF0">
              <w:rPr>
                <w:noProof/>
                <w:webHidden/>
              </w:rPr>
              <w:instrText xml:space="preserve"> PAGEREF _Toc197087971 \h </w:instrText>
            </w:r>
            <w:r w:rsidR="00222CF0">
              <w:rPr>
                <w:noProof/>
                <w:webHidden/>
              </w:rPr>
            </w:r>
            <w:r w:rsidR="00222CF0">
              <w:rPr>
                <w:noProof/>
                <w:webHidden/>
              </w:rPr>
              <w:fldChar w:fldCharType="separate"/>
            </w:r>
            <w:r w:rsidR="00222CF0">
              <w:rPr>
                <w:noProof/>
                <w:webHidden/>
              </w:rPr>
              <w:t>25</w:t>
            </w:r>
            <w:r w:rsidR="00222CF0">
              <w:rPr>
                <w:noProof/>
                <w:webHidden/>
              </w:rPr>
              <w:fldChar w:fldCharType="end"/>
            </w:r>
          </w:hyperlink>
        </w:p>
        <w:p w14:paraId="4D6D3720" w14:textId="4672AF63" w:rsidR="00222CF0" w:rsidRDefault="00267C1C">
          <w:pPr>
            <w:pStyle w:val="Verzeichnis3"/>
            <w:rPr>
              <w:rFonts w:cstheme="minorBidi"/>
              <w:noProof/>
              <w:lang w:val="de-AT" w:eastAsia="de-AT"/>
            </w:rPr>
          </w:pPr>
          <w:hyperlink w:anchor="_Toc197087972" w:history="1">
            <w:r w:rsidR="00222CF0" w:rsidRPr="00613292">
              <w:rPr>
                <w:rStyle w:val="Hyperlink"/>
                <w:noProof/>
                <w:lang w:val="en-US"/>
              </w:rPr>
              <w:t>5.2.1</w:t>
            </w:r>
            <w:r w:rsidR="00222CF0">
              <w:rPr>
                <w:rFonts w:cstheme="minorBidi"/>
                <w:noProof/>
                <w:lang w:val="de-AT" w:eastAsia="de-AT"/>
              </w:rPr>
              <w:tab/>
            </w:r>
            <w:r w:rsidR="00222CF0" w:rsidRPr="00613292">
              <w:rPr>
                <w:rStyle w:val="Hyperlink"/>
                <w:noProof/>
                <w:lang w:val="en-US"/>
              </w:rPr>
              <w:t>Carbon expenditures</w:t>
            </w:r>
            <w:r w:rsidR="00222CF0">
              <w:rPr>
                <w:noProof/>
                <w:webHidden/>
              </w:rPr>
              <w:tab/>
            </w:r>
            <w:r w:rsidR="00222CF0">
              <w:rPr>
                <w:noProof/>
                <w:webHidden/>
              </w:rPr>
              <w:fldChar w:fldCharType="begin"/>
            </w:r>
            <w:r w:rsidR="00222CF0">
              <w:rPr>
                <w:noProof/>
                <w:webHidden/>
              </w:rPr>
              <w:instrText xml:space="preserve"> PAGEREF _Toc197087972 \h </w:instrText>
            </w:r>
            <w:r w:rsidR="00222CF0">
              <w:rPr>
                <w:noProof/>
                <w:webHidden/>
              </w:rPr>
            </w:r>
            <w:r w:rsidR="00222CF0">
              <w:rPr>
                <w:noProof/>
                <w:webHidden/>
              </w:rPr>
              <w:fldChar w:fldCharType="separate"/>
            </w:r>
            <w:r w:rsidR="00222CF0">
              <w:rPr>
                <w:noProof/>
                <w:webHidden/>
              </w:rPr>
              <w:t>25</w:t>
            </w:r>
            <w:r w:rsidR="00222CF0">
              <w:rPr>
                <w:noProof/>
                <w:webHidden/>
              </w:rPr>
              <w:fldChar w:fldCharType="end"/>
            </w:r>
          </w:hyperlink>
        </w:p>
        <w:p w14:paraId="71E8A721" w14:textId="3D73288F" w:rsidR="00222CF0" w:rsidRDefault="00267C1C">
          <w:pPr>
            <w:pStyle w:val="Verzeichnis3"/>
            <w:rPr>
              <w:rFonts w:cstheme="minorBidi"/>
              <w:noProof/>
              <w:lang w:val="de-AT" w:eastAsia="de-AT"/>
            </w:rPr>
          </w:pPr>
          <w:hyperlink w:anchor="_Toc197087973" w:history="1">
            <w:r w:rsidR="00222CF0" w:rsidRPr="00613292">
              <w:rPr>
                <w:rStyle w:val="Hyperlink"/>
                <w:noProof/>
                <w:lang w:val="en-US"/>
              </w:rPr>
              <w:t>5.2.2</w:t>
            </w:r>
            <w:r w:rsidR="00222CF0">
              <w:rPr>
                <w:rFonts w:cstheme="minorBidi"/>
                <w:noProof/>
                <w:lang w:val="de-AT" w:eastAsia="de-AT"/>
              </w:rPr>
              <w:tab/>
            </w:r>
            <w:r w:rsidR="00222CF0" w:rsidRPr="00613292">
              <w:rPr>
                <w:rStyle w:val="Hyperlink"/>
                <w:noProof/>
                <w:lang w:val="en-US"/>
              </w:rPr>
              <w:t>Leakage Emissions</w:t>
            </w:r>
            <w:r w:rsidR="00222CF0">
              <w:rPr>
                <w:noProof/>
                <w:webHidden/>
              </w:rPr>
              <w:tab/>
            </w:r>
            <w:r w:rsidR="00222CF0">
              <w:rPr>
                <w:noProof/>
                <w:webHidden/>
              </w:rPr>
              <w:fldChar w:fldCharType="begin"/>
            </w:r>
            <w:r w:rsidR="00222CF0">
              <w:rPr>
                <w:noProof/>
                <w:webHidden/>
              </w:rPr>
              <w:instrText xml:space="preserve"> PAGEREF _Toc197087973 \h </w:instrText>
            </w:r>
            <w:r w:rsidR="00222CF0">
              <w:rPr>
                <w:noProof/>
                <w:webHidden/>
              </w:rPr>
            </w:r>
            <w:r w:rsidR="00222CF0">
              <w:rPr>
                <w:noProof/>
                <w:webHidden/>
              </w:rPr>
              <w:fldChar w:fldCharType="separate"/>
            </w:r>
            <w:r w:rsidR="00222CF0">
              <w:rPr>
                <w:noProof/>
                <w:webHidden/>
              </w:rPr>
              <w:t>26</w:t>
            </w:r>
            <w:r w:rsidR="00222CF0">
              <w:rPr>
                <w:noProof/>
                <w:webHidden/>
              </w:rPr>
              <w:fldChar w:fldCharType="end"/>
            </w:r>
          </w:hyperlink>
        </w:p>
        <w:p w14:paraId="05609B65" w14:textId="150DC1B9" w:rsidR="00222CF0" w:rsidRDefault="00267C1C">
          <w:pPr>
            <w:pStyle w:val="Verzeichnis1"/>
            <w:tabs>
              <w:tab w:val="left" w:pos="440"/>
              <w:tab w:val="right" w:leader="dot" w:pos="9345"/>
            </w:tabs>
            <w:rPr>
              <w:rFonts w:eastAsiaTheme="minorEastAsia"/>
              <w:noProof/>
              <w:lang w:val="de-AT" w:eastAsia="de-AT"/>
            </w:rPr>
          </w:pPr>
          <w:hyperlink w:anchor="_Toc197087974" w:history="1">
            <w:r w:rsidR="00222CF0" w:rsidRPr="00613292">
              <w:rPr>
                <w:rStyle w:val="Hyperlink"/>
                <w:noProof/>
                <w:lang w:val="en-US"/>
              </w:rPr>
              <w:t>6</w:t>
            </w:r>
            <w:r w:rsidR="00222CF0">
              <w:rPr>
                <w:rFonts w:eastAsiaTheme="minorEastAsia"/>
                <w:noProof/>
                <w:lang w:val="de-AT" w:eastAsia="de-AT"/>
              </w:rPr>
              <w:tab/>
            </w:r>
            <w:r w:rsidR="00222CF0" w:rsidRPr="00613292">
              <w:rPr>
                <w:rStyle w:val="Hyperlink"/>
                <w:noProof/>
                <w:lang w:val="en-US"/>
              </w:rPr>
              <w:t>Registration of C-Sink</w:t>
            </w:r>
            <w:r w:rsidR="00222CF0">
              <w:rPr>
                <w:noProof/>
                <w:webHidden/>
              </w:rPr>
              <w:tab/>
            </w:r>
            <w:r w:rsidR="00222CF0">
              <w:rPr>
                <w:noProof/>
                <w:webHidden/>
              </w:rPr>
              <w:fldChar w:fldCharType="begin"/>
            </w:r>
            <w:r w:rsidR="00222CF0">
              <w:rPr>
                <w:noProof/>
                <w:webHidden/>
              </w:rPr>
              <w:instrText xml:space="preserve"> PAGEREF _Toc197087974 \h </w:instrText>
            </w:r>
            <w:r w:rsidR="00222CF0">
              <w:rPr>
                <w:noProof/>
                <w:webHidden/>
              </w:rPr>
            </w:r>
            <w:r w:rsidR="00222CF0">
              <w:rPr>
                <w:noProof/>
                <w:webHidden/>
              </w:rPr>
              <w:fldChar w:fldCharType="separate"/>
            </w:r>
            <w:r w:rsidR="00222CF0">
              <w:rPr>
                <w:noProof/>
                <w:webHidden/>
              </w:rPr>
              <w:t>26</w:t>
            </w:r>
            <w:r w:rsidR="00222CF0">
              <w:rPr>
                <w:noProof/>
                <w:webHidden/>
              </w:rPr>
              <w:fldChar w:fldCharType="end"/>
            </w:r>
          </w:hyperlink>
        </w:p>
        <w:p w14:paraId="663635A6" w14:textId="68C2AAE5" w:rsidR="00222CF0" w:rsidRDefault="00267C1C">
          <w:pPr>
            <w:pStyle w:val="Verzeichnis3"/>
            <w:rPr>
              <w:rFonts w:cstheme="minorBidi"/>
              <w:noProof/>
              <w:lang w:val="de-AT" w:eastAsia="de-AT"/>
            </w:rPr>
          </w:pPr>
          <w:hyperlink w:anchor="_Toc197087975" w:history="1">
            <w:r w:rsidR="00222CF0" w:rsidRPr="00613292">
              <w:rPr>
                <w:rStyle w:val="Hyperlink"/>
                <w:noProof/>
                <w:lang w:val="en-US"/>
              </w:rPr>
              <w:t>6.1.1</w:t>
            </w:r>
            <w:r w:rsidR="00222CF0">
              <w:rPr>
                <w:rFonts w:cstheme="minorBidi"/>
                <w:noProof/>
                <w:lang w:val="de-AT" w:eastAsia="de-AT"/>
              </w:rPr>
              <w:tab/>
            </w:r>
            <w:r w:rsidR="00222CF0" w:rsidRPr="00613292">
              <w:rPr>
                <w:rStyle w:val="Hyperlink"/>
                <w:noProof/>
                <w:lang w:val="en-US"/>
              </w:rPr>
              <w:t>Calculation of Tree C -Sink</w:t>
            </w:r>
            <w:r w:rsidR="00222CF0">
              <w:rPr>
                <w:noProof/>
                <w:webHidden/>
              </w:rPr>
              <w:tab/>
            </w:r>
            <w:r w:rsidR="00222CF0">
              <w:rPr>
                <w:noProof/>
                <w:webHidden/>
              </w:rPr>
              <w:fldChar w:fldCharType="begin"/>
            </w:r>
            <w:r w:rsidR="00222CF0">
              <w:rPr>
                <w:noProof/>
                <w:webHidden/>
              </w:rPr>
              <w:instrText xml:space="preserve"> PAGEREF _Toc197087975 \h </w:instrText>
            </w:r>
            <w:r w:rsidR="00222CF0">
              <w:rPr>
                <w:noProof/>
                <w:webHidden/>
              </w:rPr>
            </w:r>
            <w:r w:rsidR="00222CF0">
              <w:rPr>
                <w:noProof/>
                <w:webHidden/>
              </w:rPr>
              <w:fldChar w:fldCharType="separate"/>
            </w:r>
            <w:r w:rsidR="00222CF0">
              <w:rPr>
                <w:noProof/>
                <w:webHidden/>
              </w:rPr>
              <w:t>27</w:t>
            </w:r>
            <w:r w:rsidR="00222CF0">
              <w:rPr>
                <w:noProof/>
                <w:webHidden/>
              </w:rPr>
              <w:fldChar w:fldCharType="end"/>
            </w:r>
          </w:hyperlink>
        </w:p>
        <w:p w14:paraId="48B517D7" w14:textId="4EF8F803" w:rsidR="00222CF0" w:rsidRDefault="00267C1C">
          <w:pPr>
            <w:pStyle w:val="Verzeichnis1"/>
            <w:tabs>
              <w:tab w:val="left" w:pos="440"/>
              <w:tab w:val="right" w:leader="dot" w:pos="9345"/>
            </w:tabs>
            <w:rPr>
              <w:rFonts w:eastAsiaTheme="minorEastAsia"/>
              <w:noProof/>
              <w:lang w:val="de-AT" w:eastAsia="de-AT"/>
            </w:rPr>
          </w:pPr>
          <w:hyperlink w:anchor="_Toc197087976" w:history="1">
            <w:r w:rsidR="00222CF0" w:rsidRPr="00613292">
              <w:rPr>
                <w:rStyle w:val="Hyperlink"/>
                <w:noProof/>
                <w:lang w:val="en-US"/>
              </w:rPr>
              <w:t>7</w:t>
            </w:r>
            <w:r w:rsidR="00222CF0">
              <w:rPr>
                <w:rFonts w:eastAsiaTheme="minorEastAsia"/>
                <w:noProof/>
                <w:lang w:val="de-AT" w:eastAsia="de-AT"/>
              </w:rPr>
              <w:tab/>
            </w:r>
            <w:r w:rsidR="00222CF0" w:rsidRPr="00613292">
              <w:rPr>
                <w:rStyle w:val="Hyperlink"/>
                <w:noProof/>
                <w:lang w:val="en-US"/>
              </w:rPr>
              <w:t>Public consultation</w:t>
            </w:r>
            <w:r w:rsidR="00222CF0">
              <w:rPr>
                <w:noProof/>
                <w:webHidden/>
              </w:rPr>
              <w:tab/>
            </w:r>
            <w:r w:rsidR="00222CF0">
              <w:rPr>
                <w:noProof/>
                <w:webHidden/>
              </w:rPr>
              <w:fldChar w:fldCharType="begin"/>
            </w:r>
            <w:r w:rsidR="00222CF0">
              <w:rPr>
                <w:noProof/>
                <w:webHidden/>
              </w:rPr>
              <w:instrText xml:space="preserve"> PAGEREF _Toc197087976 \h </w:instrText>
            </w:r>
            <w:r w:rsidR="00222CF0">
              <w:rPr>
                <w:noProof/>
                <w:webHidden/>
              </w:rPr>
            </w:r>
            <w:r w:rsidR="00222CF0">
              <w:rPr>
                <w:noProof/>
                <w:webHidden/>
              </w:rPr>
              <w:fldChar w:fldCharType="separate"/>
            </w:r>
            <w:r w:rsidR="00222CF0">
              <w:rPr>
                <w:noProof/>
                <w:webHidden/>
              </w:rPr>
              <w:t>27</w:t>
            </w:r>
            <w:r w:rsidR="00222CF0">
              <w:rPr>
                <w:noProof/>
                <w:webHidden/>
              </w:rPr>
              <w:fldChar w:fldCharType="end"/>
            </w:r>
          </w:hyperlink>
        </w:p>
        <w:p w14:paraId="66607A94" w14:textId="2074F068" w:rsidR="00222CF0" w:rsidRDefault="00267C1C">
          <w:pPr>
            <w:pStyle w:val="Verzeichnis1"/>
            <w:tabs>
              <w:tab w:val="left" w:pos="440"/>
              <w:tab w:val="right" w:leader="dot" w:pos="9345"/>
            </w:tabs>
            <w:rPr>
              <w:rFonts w:eastAsiaTheme="minorEastAsia"/>
              <w:noProof/>
              <w:lang w:val="de-AT" w:eastAsia="de-AT"/>
            </w:rPr>
          </w:pPr>
          <w:hyperlink w:anchor="_Toc197087977" w:history="1">
            <w:r w:rsidR="00222CF0" w:rsidRPr="00613292">
              <w:rPr>
                <w:rStyle w:val="Hyperlink"/>
                <w:noProof/>
                <w:lang w:val="en-US"/>
              </w:rPr>
              <w:t>8</w:t>
            </w:r>
            <w:r w:rsidR="00222CF0">
              <w:rPr>
                <w:rFonts w:eastAsiaTheme="minorEastAsia"/>
                <w:noProof/>
                <w:lang w:val="de-AT" w:eastAsia="de-AT"/>
              </w:rPr>
              <w:tab/>
            </w:r>
            <w:r w:rsidR="00222CF0" w:rsidRPr="00613292">
              <w:rPr>
                <w:rStyle w:val="Hyperlink"/>
                <w:noProof/>
                <w:lang w:val="en-US"/>
              </w:rPr>
              <w:t>Annexes</w:t>
            </w:r>
            <w:r w:rsidR="00222CF0">
              <w:rPr>
                <w:noProof/>
                <w:webHidden/>
              </w:rPr>
              <w:tab/>
            </w:r>
            <w:r w:rsidR="00222CF0">
              <w:rPr>
                <w:noProof/>
                <w:webHidden/>
              </w:rPr>
              <w:fldChar w:fldCharType="begin"/>
            </w:r>
            <w:r w:rsidR="00222CF0">
              <w:rPr>
                <w:noProof/>
                <w:webHidden/>
              </w:rPr>
              <w:instrText xml:space="preserve"> PAGEREF _Toc197087977 \h </w:instrText>
            </w:r>
            <w:r w:rsidR="00222CF0">
              <w:rPr>
                <w:noProof/>
                <w:webHidden/>
              </w:rPr>
            </w:r>
            <w:r w:rsidR="00222CF0">
              <w:rPr>
                <w:noProof/>
                <w:webHidden/>
              </w:rPr>
              <w:fldChar w:fldCharType="separate"/>
            </w:r>
            <w:r w:rsidR="00222CF0">
              <w:rPr>
                <w:noProof/>
                <w:webHidden/>
              </w:rPr>
              <w:t>28</w:t>
            </w:r>
            <w:r w:rsidR="00222CF0">
              <w:rPr>
                <w:noProof/>
                <w:webHidden/>
              </w:rPr>
              <w:fldChar w:fldCharType="end"/>
            </w:r>
          </w:hyperlink>
        </w:p>
        <w:p w14:paraId="1E4B7A0D" w14:textId="2DC7E38F" w:rsidR="00222CF0" w:rsidRDefault="00267C1C">
          <w:pPr>
            <w:pStyle w:val="Verzeichnis1"/>
            <w:tabs>
              <w:tab w:val="right" w:leader="dot" w:pos="9345"/>
            </w:tabs>
            <w:rPr>
              <w:rFonts w:eastAsiaTheme="minorEastAsia"/>
              <w:noProof/>
              <w:lang w:val="de-AT" w:eastAsia="de-AT"/>
            </w:rPr>
          </w:pPr>
          <w:hyperlink w:anchor="_Toc197087978" w:history="1">
            <w:r w:rsidR="00222CF0" w:rsidRPr="00613292">
              <w:rPr>
                <w:rStyle w:val="Hyperlink"/>
                <w:noProof/>
                <w:lang w:val="en-US"/>
              </w:rPr>
              <w:t>Appendix 1. Spatial Organization</w:t>
            </w:r>
            <w:r w:rsidR="00222CF0">
              <w:rPr>
                <w:noProof/>
                <w:webHidden/>
              </w:rPr>
              <w:tab/>
            </w:r>
            <w:r w:rsidR="00222CF0">
              <w:rPr>
                <w:noProof/>
                <w:webHidden/>
              </w:rPr>
              <w:fldChar w:fldCharType="begin"/>
            </w:r>
            <w:r w:rsidR="00222CF0">
              <w:rPr>
                <w:noProof/>
                <w:webHidden/>
              </w:rPr>
              <w:instrText xml:space="preserve"> PAGEREF _Toc197087978 \h </w:instrText>
            </w:r>
            <w:r w:rsidR="00222CF0">
              <w:rPr>
                <w:noProof/>
                <w:webHidden/>
              </w:rPr>
            </w:r>
            <w:r w:rsidR="00222CF0">
              <w:rPr>
                <w:noProof/>
                <w:webHidden/>
              </w:rPr>
              <w:fldChar w:fldCharType="separate"/>
            </w:r>
            <w:r w:rsidR="00222CF0">
              <w:rPr>
                <w:noProof/>
                <w:webHidden/>
              </w:rPr>
              <w:t>29</w:t>
            </w:r>
            <w:r w:rsidR="00222CF0">
              <w:rPr>
                <w:noProof/>
                <w:webHidden/>
              </w:rPr>
              <w:fldChar w:fldCharType="end"/>
            </w:r>
          </w:hyperlink>
        </w:p>
        <w:p w14:paraId="509608FB" w14:textId="038D1715" w:rsidR="00222CF0" w:rsidRDefault="00267C1C">
          <w:pPr>
            <w:pStyle w:val="Verzeichnis1"/>
            <w:tabs>
              <w:tab w:val="right" w:leader="dot" w:pos="9345"/>
            </w:tabs>
            <w:rPr>
              <w:rFonts w:eastAsiaTheme="minorEastAsia"/>
              <w:noProof/>
              <w:lang w:val="de-AT" w:eastAsia="de-AT"/>
            </w:rPr>
          </w:pPr>
          <w:hyperlink w:anchor="_Toc197087979" w:history="1">
            <w:r w:rsidR="00222CF0" w:rsidRPr="00613292">
              <w:rPr>
                <w:rStyle w:val="Hyperlink"/>
                <w:noProof/>
                <w:lang w:val="en-US"/>
              </w:rPr>
              <w:t>Appendix 2. Land Eligibility Evaluation</w:t>
            </w:r>
            <w:r w:rsidR="00222CF0">
              <w:rPr>
                <w:noProof/>
                <w:webHidden/>
              </w:rPr>
              <w:tab/>
            </w:r>
            <w:r w:rsidR="00222CF0">
              <w:rPr>
                <w:noProof/>
                <w:webHidden/>
              </w:rPr>
              <w:fldChar w:fldCharType="begin"/>
            </w:r>
            <w:r w:rsidR="00222CF0">
              <w:rPr>
                <w:noProof/>
                <w:webHidden/>
              </w:rPr>
              <w:instrText xml:space="preserve"> PAGEREF _Toc197087979 \h </w:instrText>
            </w:r>
            <w:r w:rsidR="00222CF0">
              <w:rPr>
                <w:noProof/>
                <w:webHidden/>
              </w:rPr>
            </w:r>
            <w:r w:rsidR="00222CF0">
              <w:rPr>
                <w:noProof/>
                <w:webHidden/>
              </w:rPr>
              <w:fldChar w:fldCharType="separate"/>
            </w:r>
            <w:r w:rsidR="00222CF0">
              <w:rPr>
                <w:noProof/>
                <w:webHidden/>
              </w:rPr>
              <w:t>31</w:t>
            </w:r>
            <w:r w:rsidR="00222CF0">
              <w:rPr>
                <w:noProof/>
                <w:webHidden/>
              </w:rPr>
              <w:fldChar w:fldCharType="end"/>
            </w:r>
          </w:hyperlink>
        </w:p>
        <w:p w14:paraId="26E3713B" w14:textId="1A85F1D4" w:rsidR="00222CF0" w:rsidRDefault="00267C1C">
          <w:pPr>
            <w:pStyle w:val="Verzeichnis2"/>
            <w:rPr>
              <w:rFonts w:cstheme="minorBidi"/>
              <w:noProof/>
              <w:lang w:val="de-AT" w:eastAsia="de-AT"/>
            </w:rPr>
          </w:pPr>
          <w:hyperlink w:anchor="_Toc197087980" w:history="1">
            <w:r w:rsidR="00222CF0" w:rsidRPr="00613292">
              <w:rPr>
                <w:rStyle w:val="Hyperlink"/>
                <w:noProof/>
                <w:lang w:val="en-US"/>
              </w:rPr>
              <w:t>Soil characteristics of the project</w:t>
            </w:r>
            <w:r w:rsidR="00222CF0">
              <w:rPr>
                <w:noProof/>
                <w:webHidden/>
              </w:rPr>
              <w:tab/>
            </w:r>
            <w:r w:rsidR="00222CF0">
              <w:rPr>
                <w:noProof/>
                <w:webHidden/>
              </w:rPr>
              <w:fldChar w:fldCharType="begin"/>
            </w:r>
            <w:r w:rsidR="00222CF0">
              <w:rPr>
                <w:noProof/>
                <w:webHidden/>
              </w:rPr>
              <w:instrText xml:space="preserve"> PAGEREF _Toc197087980 \h </w:instrText>
            </w:r>
            <w:r w:rsidR="00222CF0">
              <w:rPr>
                <w:noProof/>
                <w:webHidden/>
              </w:rPr>
            </w:r>
            <w:r w:rsidR="00222CF0">
              <w:rPr>
                <w:noProof/>
                <w:webHidden/>
              </w:rPr>
              <w:fldChar w:fldCharType="separate"/>
            </w:r>
            <w:r w:rsidR="00222CF0">
              <w:rPr>
                <w:noProof/>
                <w:webHidden/>
              </w:rPr>
              <w:t>31</w:t>
            </w:r>
            <w:r w:rsidR="00222CF0">
              <w:rPr>
                <w:noProof/>
                <w:webHidden/>
              </w:rPr>
              <w:fldChar w:fldCharType="end"/>
            </w:r>
          </w:hyperlink>
        </w:p>
        <w:p w14:paraId="7E7BBB6C" w14:textId="6A447C51" w:rsidR="00222CF0" w:rsidRDefault="00267C1C">
          <w:pPr>
            <w:pStyle w:val="Verzeichnis3"/>
            <w:rPr>
              <w:rFonts w:cstheme="minorBidi"/>
              <w:noProof/>
              <w:lang w:val="de-AT" w:eastAsia="de-AT"/>
            </w:rPr>
          </w:pPr>
          <w:hyperlink w:anchor="_Toc197087981" w:history="1">
            <w:r w:rsidR="00222CF0" w:rsidRPr="00613292">
              <w:rPr>
                <w:rStyle w:val="Hyperlink"/>
                <w:noProof/>
                <w:lang w:val="en-GB"/>
              </w:rPr>
              <w:t>MU Group 1</w:t>
            </w:r>
            <w:r w:rsidR="00222CF0">
              <w:rPr>
                <w:noProof/>
                <w:webHidden/>
              </w:rPr>
              <w:tab/>
            </w:r>
            <w:r w:rsidR="00222CF0">
              <w:rPr>
                <w:noProof/>
                <w:webHidden/>
              </w:rPr>
              <w:fldChar w:fldCharType="begin"/>
            </w:r>
            <w:r w:rsidR="00222CF0">
              <w:rPr>
                <w:noProof/>
                <w:webHidden/>
              </w:rPr>
              <w:instrText xml:space="preserve"> PAGEREF _Toc197087981 \h </w:instrText>
            </w:r>
            <w:r w:rsidR="00222CF0">
              <w:rPr>
                <w:noProof/>
                <w:webHidden/>
              </w:rPr>
            </w:r>
            <w:r w:rsidR="00222CF0">
              <w:rPr>
                <w:noProof/>
                <w:webHidden/>
              </w:rPr>
              <w:fldChar w:fldCharType="separate"/>
            </w:r>
            <w:r w:rsidR="00222CF0">
              <w:rPr>
                <w:noProof/>
                <w:webHidden/>
              </w:rPr>
              <w:t>32</w:t>
            </w:r>
            <w:r w:rsidR="00222CF0">
              <w:rPr>
                <w:noProof/>
                <w:webHidden/>
              </w:rPr>
              <w:fldChar w:fldCharType="end"/>
            </w:r>
          </w:hyperlink>
        </w:p>
        <w:p w14:paraId="6BD21A03" w14:textId="3DE58140" w:rsidR="00222CF0" w:rsidRDefault="00267C1C">
          <w:pPr>
            <w:pStyle w:val="Verzeichnis3"/>
            <w:rPr>
              <w:rFonts w:cstheme="minorBidi"/>
              <w:noProof/>
              <w:lang w:val="de-AT" w:eastAsia="de-AT"/>
            </w:rPr>
          </w:pPr>
          <w:hyperlink w:anchor="_Toc197087982" w:history="1">
            <w:r w:rsidR="00222CF0" w:rsidRPr="00613292">
              <w:rPr>
                <w:rStyle w:val="Hyperlink"/>
                <w:iCs/>
                <w:noProof/>
                <w:lang w:val="en-US"/>
              </w:rPr>
              <w:t>Additional requirements for afforestation projects a</w:t>
            </w:r>
            <w:r w:rsidR="00222CF0" w:rsidRPr="00613292">
              <w:rPr>
                <w:rStyle w:val="Hyperlink"/>
                <w:noProof/>
                <w:lang w:val="en-US"/>
              </w:rPr>
              <w:t>s established on 5.1 Baseline Land Use in the Global Tree C-Sink Standard, V1.0.</w:t>
            </w:r>
            <w:r w:rsidR="00222CF0">
              <w:rPr>
                <w:noProof/>
                <w:webHidden/>
              </w:rPr>
              <w:tab/>
            </w:r>
            <w:r w:rsidR="00222CF0">
              <w:rPr>
                <w:noProof/>
                <w:webHidden/>
              </w:rPr>
              <w:fldChar w:fldCharType="begin"/>
            </w:r>
            <w:r w:rsidR="00222CF0">
              <w:rPr>
                <w:noProof/>
                <w:webHidden/>
              </w:rPr>
              <w:instrText xml:space="preserve"> PAGEREF _Toc197087982 \h </w:instrText>
            </w:r>
            <w:r w:rsidR="00222CF0">
              <w:rPr>
                <w:noProof/>
                <w:webHidden/>
              </w:rPr>
            </w:r>
            <w:r w:rsidR="00222CF0">
              <w:rPr>
                <w:noProof/>
                <w:webHidden/>
              </w:rPr>
              <w:fldChar w:fldCharType="separate"/>
            </w:r>
            <w:r w:rsidR="00222CF0">
              <w:rPr>
                <w:noProof/>
                <w:webHidden/>
              </w:rPr>
              <w:t>34</w:t>
            </w:r>
            <w:r w:rsidR="00222CF0">
              <w:rPr>
                <w:noProof/>
                <w:webHidden/>
              </w:rPr>
              <w:fldChar w:fldCharType="end"/>
            </w:r>
          </w:hyperlink>
        </w:p>
        <w:p w14:paraId="763CE7FD" w14:textId="1DE81EE2" w:rsidR="00222CF0" w:rsidRDefault="00267C1C">
          <w:pPr>
            <w:pStyle w:val="Verzeichnis1"/>
            <w:tabs>
              <w:tab w:val="right" w:leader="dot" w:pos="9345"/>
            </w:tabs>
            <w:rPr>
              <w:rFonts w:eastAsiaTheme="minorEastAsia"/>
              <w:noProof/>
              <w:lang w:val="de-AT" w:eastAsia="de-AT"/>
            </w:rPr>
          </w:pPr>
          <w:hyperlink w:anchor="_Toc197087983" w:history="1">
            <w:r w:rsidR="00222CF0" w:rsidRPr="00613292">
              <w:rPr>
                <w:rStyle w:val="Hyperlink"/>
                <w:noProof/>
                <w:lang w:val="en-US"/>
              </w:rPr>
              <w:t>Appendix. 3 dMRV: Carbon Stock Calculation</w:t>
            </w:r>
            <w:r w:rsidR="00222CF0">
              <w:rPr>
                <w:noProof/>
                <w:webHidden/>
              </w:rPr>
              <w:tab/>
            </w:r>
            <w:r w:rsidR="00222CF0">
              <w:rPr>
                <w:noProof/>
                <w:webHidden/>
              </w:rPr>
              <w:fldChar w:fldCharType="begin"/>
            </w:r>
            <w:r w:rsidR="00222CF0">
              <w:rPr>
                <w:noProof/>
                <w:webHidden/>
              </w:rPr>
              <w:instrText xml:space="preserve"> PAGEREF _Toc197087983 \h </w:instrText>
            </w:r>
            <w:r w:rsidR="00222CF0">
              <w:rPr>
                <w:noProof/>
                <w:webHidden/>
              </w:rPr>
            </w:r>
            <w:r w:rsidR="00222CF0">
              <w:rPr>
                <w:noProof/>
                <w:webHidden/>
              </w:rPr>
              <w:fldChar w:fldCharType="separate"/>
            </w:r>
            <w:r w:rsidR="00222CF0">
              <w:rPr>
                <w:noProof/>
                <w:webHidden/>
              </w:rPr>
              <w:t>37</w:t>
            </w:r>
            <w:r w:rsidR="00222CF0">
              <w:rPr>
                <w:noProof/>
                <w:webHidden/>
              </w:rPr>
              <w:fldChar w:fldCharType="end"/>
            </w:r>
          </w:hyperlink>
        </w:p>
        <w:p w14:paraId="36F4831F" w14:textId="27021934" w:rsidR="005F4F2E" w:rsidRPr="007B059D" w:rsidRDefault="00E9001B">
          <w:pPr>
            <w:rPr>
              <w:rFonts w:cstheme="minorHAnsi"/>
              <w:b/>
              <w:bCs/>
              <w:lang w:val="en-US"/>
            </w:rPr>
          </w:pPr>
          <w:r w:rsidRPr="007B059D">
            <w:rPr>
              <w:rFonts w:cstheme="minorHAnsi"/>
              <w:b/>
              <w:bCs/>
              <w:sz w:val="24"/>
              <w:szCs w:val="24"/>
              <w:lang w:val="en-US"/>
            </w:rPr>
            <w:fldChar w:fldCharType="end"/>
          </w:r>
        </w:p>
      </w:sdtContent>
    </w:sdt>
    <w:p w14:paraId="1F6CAAD2" w14:textId="77777777" w:rsidR="005F4F2E" w:rsidRPr="007B059D" w:rsidRDefault="005F4F2E">
      <w:pPr>
        <w:rPr>
          <w:rFonts w:cstheme="minorHAnsi"/>
          <w:b/>
          <w:bCs/>
          <w:lang w:val="en-US"/>
        </w:rPr>
      </w:pPr>
      <w:r w:rsidRPr="007B059D">
        <w:rPr>
          <w:rFonts w:cstheme="minorHAnsi"/>
          <w:b/>
          <w:bCs/>
          <w:lang w:val="en-US"/>
        </w:rPr>
        <w:br w:type="page"/>
      </w:r>
    </w:p>
    <w:p w14:paraId="4EEC6E66" w14:textId="3651BEC7" w:rsidR="008A3365" w:rsidRPr="007B059D" w:rsidRDefault="00102CA7" w:rsidP="00102CA7">
      <w:pPr>
        <w:pStyle w:val="berschrift1"/>
        <w:rPr>
          <w:lang w:val="en-US"/>
        </w:rPr>
      </w:pPr>
      <w:bookmarkStart w:id="2" w:name="_Toc156474809"/>
      <w:bookmarkStart w:id="3" w:name="_Ref170975571"/>
      <w:bookmarkStart w:id="4" w:name="_Ref170975698"/>
      <w:bookmarkStart w:id="5" w:name="_Toc197087934"/>
      <w:r>
        <w:rPr>
          <w:lang w:val="en-US"/>
        </w:rPr>
        <w:lastRenderedPageBreak/>
        <w:t>G</w:t>
      </w:r>
      <w:r w:rsidR="008A3365" w:rsidRPr="007B059D">
        <w:rPr>
          <w:lang w:val="en-US"/>
        </w:rPr>
        <w:t>eneral description of project</w:t>
      </w:r>
      <w:bookmarkEnd w:id="2"/>
      <w:bookmarkEnd w:id="3"/>
      <w:bookmarkEnd w:id="4"/>
      <w:bookmarkEnd w:id="5"/>
    </w:p>
    <w:p w14:paraId="7B6BF1EE" w14:textId="77777777" w:rsidR="00102CA7" w:rsidRDefault="00102CA7" w:rsidP="00102CA7">
      <w:pPr>
        <w:pStyle w:val="berschrift2"/>
        <w:numPr>
          <w:ilvl w:val="0"/>
          <w:numId w:val="0"/>
        </w:numPr>
        <w:ind w:left="576"/>
        <w:rPr>
          <w:lang w:val="en-US"/>
        </w:rPr>
      </w:pPr>
    </w:p>
    <w:p w14:paraId="47FEDE8C" w14:textId="47592E98" w:rsidR="00102CA7" w:rsidRDefault="00C8616B" w:rsidP="00102CA7">
      <w:pPr>
        <w:pStyle w:val="berschrift2"/>
        <w:rPr>
          <w:lang w:val="en-US"/>
        </w:rPr>
      </w:pPr>
      <w:bookmarkStart w:id="6" w:name="_Toc197087935"/>
      <w:r>
        <w:rPr>
          <w:lang w:val="en-US"/>
        </w:rPr>
        <w:t xml:space="preserve">Project </w:t>
      </w:r>
      <w:r w:rsidR="00874EC1">
        <w:rPr>
          <w:lang w:val="en-US"/>
        </w:rPr>
        <w:t>overview</w:t>
      </w:r>
      <w:bookmarkEnd w:id="6"/>
    </w:p>
    <w:p w14:paraId="16663D0E" w14:textId="77777777" w:rsidR="00AA2591" w:rsidRDefault="00AA2591" w:rsidP="00167844">
      <w:pPr>
        <w:rPr>
          <w:rFonts w:cstheme="minorHAnsi"/>
          <w:lang w:val="en-US"/>
        </w:rPr>
      </w:pPr>
    </w:p>
    <w:p w14:paraId="6EB6393A" w14:textId="5C0E3F46" w:rsidR="00AA2591" w:rsidRDefault="00AA2591" w:rsidP="00AA2591">
      <w:pPr>
        <w:tabs>
          <w:tab w:val="left" w:pos="3402"/>
        </w:tabs>
        <w:rPr>
          <w:rFonts w:cstheme="minorHAnsi"/>
          <w:lang w:val="en-US"/>
        </w:rPr>
      </w:pPr>
      <w:r w:rsidRPr="00F87D5C">
        <w:rPr>
          <w:rFonts w:cstheme="minorHAnsi"/>
          <w:lang w:val="en-US"/>
        </w:rPr>
        <w:t xml:space="preserve">Trees and forest are essential components of the climate system and </w:t>
      </w:r>
      <w:r>
        <w:rPr>
          <w:rFonts w:cstheme="minorHAnsi"/>
          <w:lang w:val="en-US"/>
        </w:rPr>
        <w:t>have a large potential for</w:t>
      </w:r>
      <w:r w:rsidRPr="00577FA5">
        <w:rPr>
          <w:rFonts w:cstheme="minorHAnsi"/>
          <w:lang w:val="en-US"/>
        </w:rPr>
        <w:t xml:space="preserve"> carbon sequestratio</w:t>
      </w:r>
      <w:r>
        <w:rPr>
          <w:rFonts w:cstheme="minorHAnsi"/>
          <w:lang w:val="en-US"/>
        </w:rPr>
        <w:t>n in the form of temporary Carbon Sinks (C-Sinks)</w:t>
      </w:r>
      <w:r w:rsidRPr="00F87D5C">
        <w:rPr>
          <w:rFonts w:cstheme="minorHAnsi"/>
          <w:lang w:val="en-US"/>
        </w:rPr>
        <w:t xml:space="preserve">. While not permanent, Biomass-based C-Sinks are an effective mechanism for </w:t>
      </w:r>
      <w:r>
        <w:rPr>
          <w:rFonts w:cstheme="minorHAnsi"/>
          <w:lang w:val="en-US"/>
        </w:rPr>
        <w:t>capturing and storing carbon and</w:t>
      </w:r>
      <w:r w:rsidRPr="00F87D5C">
        <w:rPr>
          <w:rFonts w:cstheme="minorHAnsi"/>
          <w:lang w:val="en-US"/>
        </w:rPr>
        <w:t xml:space="preserve"> contributing to global climate goals. </w:t>
      </w:r>
    </w:p>
    <w:p w14:paraId="44ECF469" w14:textId="43A6BD3A" w:rsidR="00DD3F60" w:rsidRPr="008776F5" w:rsidRDefault="00DD3F60" w:rsidP="00167844">
      <w:pPr>
        <w:rPr>
          <w:rFonts w:cstheme="minorHAnsi"/>
          <w:lang w:val="en-US"/>
        </w:rPr>
      </w:pPr>
      <w:r w:rsidRPr="008776F5">
        <w:rPr>
          <w:rFonts w:cstheme="minorHAnsi"/>
          <w:lang w:val="en-US"/>
        </w:rPr>
        <w:t>Selec</w:t>
      </w:r>
      <w:r w:rsidR="008776F5" w:rsidRPr="008776F5">
        <w:rPr>
          <w:rFonts w:cstheme="minorHAnsi"/>
          <w:lang w:val="en-US"/>
        </w:rPr>
        <w:t>t the type of project:</w:t>
      </w:r>
    </w:p>
    <w:p w14:paraId="7C7B7D5E" w14:textId="1B7A8C37" w:rsidR="008776F5" w:rsidRPr="005B058E" w:rsidRDefault="00267C1C"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38441454"/>
          <w:placeholder>
            <w:docPart w:val="467D8490F71C4C0D8396FC59B227E9B5"/>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Afforestation</w:t>
      </w:r>
    </w:p>
    <w:p w14:paraId="22025861" w14:textId="2305498B" w:rsidR="008776F5" w:rsidRPr="005B058E" w:rsidRDefault="00267C1C"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13948421"/>
          <w:placeholder>
            <w:docPart w:val="C5DC7C2DE3B84B32BFEF424FFE7C558E"/>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Plantation</w:t>
      </w:r>
    </w:p>
    <w:p w14:paraId="19870CCC" w14:textId="561F0EBD" w:rsidR="008776F5" w:rsidRPr="005B058E" w:rsidRDefault="00267C1C"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4233243"/>
          <w:placeholder>
            <w:docPart w:val="3C633A84FCCE41BD99C3C639B9AC3AA9"/>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Urban trees</w:t>
      </w:r>
    </w:p>
    <w:p w14:paraId="3E3D65E6" w14:textId="514C6786" w:rsidR="008776F5" w:rsidRPr="005B058E" w:rsidRDefault="00267C1C"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700355811"/>
          <w:placeholder>
            <w:docPart w:val="53AFA3FCFC1D4D3088E03F66A36B80AB"/>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Natural restoration</w:t>
      </w:r>
    </w:p>
    <w:p w14:paraId="6E095339" w14:textId="7469A2FB" w:rsidR="008776F5" w:rsidRPr="005B058E" w:rsidRDefault="00267C1C"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84125569"/>
          <w:placeholder>
            <w:docPart w:val="8A51B378BDA34437BEA71B63219FED2B"/>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Conversion of monoculture forest or perennial plantations</w:t>
      </w:r>
    </w:p>
    <w:p w14:paraId="4D0FA5C7" w14:textId="35476EB6" w:rsidR="005B058E" w:rsidRDefault="005B058E" w:rsidP="00167844">
      <w:pPr>
        <w:tabs>
          <w:tab w:val="left" w:pos="3402"/>
        </w:tabs>
        <w:rPr>
          <w:rFonts w:cstheme="minorHAnsi"/>
          <w:color w:val="4D4D4C"/>
          <w:lang w:val="en-US"/>
        </w:rPr>
      </w:pPr>
    </w:p>
    <w:tbl>
      <w:tblPr>
        <w:tblStyle w:val="Tabellenraster"/>
        <w:tblW w:w="0" w:type="auto"/>
        <w:tblLook w:val="04A0" w:firstRow="1" w:lastRow="0" w:firstColumn="1" w:lastColumn="0" w:noHBand="0" w:noVBand="1"/>
      </w:tblPr>
      <w:tblGrid>
        <w:gridCol w:w="9336"/>
      </w:tblGrid>
      <w:tr w:rsidR="00AA2591" w:rsidRPr="00AC3F5B" w14:paraId="59C5B11C" w14:textId="77777777" w:rsidTr="00C8616B">
        <w:trPr>
          <w:trHeight w:val="1089"/>
        </w:trPr>
        <w:tc>
          <w:tcPr>
            <w:tcW w:w="9336" w:type="dxa"/>
            <w:shd w:val="clear" w:color="auto" w:fill="A5A5A5" w:themeFill="accent3"/>
          </w:tcPr>
          <w:p w14:paraId="30878352" w14:textId="259E6A05" w:rsidR="00AA2591" w:rsidRPr="00C95782" w:rsidRDefault="00AA2591" w:rsidP="00C95782">
            <w:pPr>
              <w:rPr>
                <w:b/>
                <w:bCs/>
                <w:lang w:val="en-US"/>
              </w:rPr>
            </w:pPr>
            <w:r w:rsidRPr="00C95782">
              <w:rPr>
                <w:b/>
                <w:bCs/>
                <w:lang w:val="en-US"/>
              </w:rPr>
              <w:t>Provide a description of project addressing the project type, the form in which the project generates additional carbon removals, the land use and degradation prior to the project, and other additional social and ecological benefits derived from its implementation</w:t>
            </w:r>
            <w:r w:rsidR="00C8616B" w:rsidRPr="00C95782">
              <w:rPr>
                <w:b/>
                <w:bCs/>
                <w:lang w:val="en-US"/>
              </w:rPr>
              <w:t>.</w:t>
            </w:r>
            <w:r w:rsidR="00C8616B" w:rsidRPr="00C95782">
              <w:rPr>
                <w:bCs/>
                <w:lang w:val="en-US"/>
              </w:rPr>
              <w:t xml:space="preserve"> </w:t>
            </w:r>
            <w:r w:rsidR="00714310" w:rsidRPr="00C95782">
              <w:rPr>
                <w:bCs/>
                <w:lang w:val="en-US"/>
              </w:rPr>
              <w:t>The text</w:t>
            </w:r>
            <w:r w:rsidR="00C8616B" w:rsidRPr="00C95782">
              <w:rPr>
                <w:bCs/>
                <w:lang w:val="en-US"/>
              </w:rPr>
              <w:t xml:space="preserve"> must not exceed 400 words.</w:t>
            </w:r>
          </w:p>
        </w:tc>
      </w:tr>
      <w:tr w:rsidR="00AA2591" w:rsidRPr="00AC3F5B" w14:paraId="7B0D6A2B" w14:textId="77777777" w:rsidTr="00C8616B">
        <w:trPr>
          <w:trHeight w:val="276"/>
        </w:trPr>
        <w:tc>
          <w:tcPr>
            <w:tcW w:w="9336" w:type="dxa"/>
          </w:tcPr>
          <w:p w14:paraId="26B89239" w14:textId="5A366627" w:rsidR="00C8616B" w:rsidRDefault="00C8616B" w:rsidP="00C8616B">
            <w:pPr>
              <w:rPr>
                <w:lang w:val="en-US"/>
              </w:rPr>
            </w:pPr>
          </w:p>
          <w:p w14:paraId="303FEB34" w14:textId="77777777" w:rsidR="00C8616B" w:rsidRDefault="00C8616B" w:rsidP="00C8616B">
            <w:pPr>
              <w:rPr>
                <w:lang w:val="en-US"/>
              </w:rPr>
            </w:pPr>
          </w:p>
          <w:p w14:paraId="3FD18A0E" w14:textId="77777777" w:rsidR="00C8616B" w:rsidRDefault="00C8616B" w:rsidP="00C8616B">
            <w:pPr>
              <w:rPr>
                <w:lang w:val="en-US"/>
              </w:rPr>
            </w:pPr>
          </w:p>
          <w:p w14:paraId="37AEE98D" w14:textId="77777777" w:rsidR="00C8616B" w:rsidRDefault="00C8616B" w:rsidP="00C8616B">
            <w:pPr>
              <w:rPr>
                <w:lang w:val="en-US"/>
              </w:rPr>
            </w:pPr>
          </w:p>
          <w:p w14:paraId="446E4810" w14:textId="77777777" w:rsidR="00C8616B" w:rsidRDefault="00C8616B" w:rsidP="00C8616B">
            <w:pPr>
              <w:rPr>
                <w:lang w:val="en-US"/>
              </w:rPr>
            </w:pPr>
          </w:p>
          <w:p w14:paraId="10287496" w14:textId="70DC09BB" w:rsidR="00C8616B" w:rsidRPr="00C8616B" w:rsidRDefault="00C8616B" w:rsidP="00C8616B">
            <w:pPr>
              <w:rPr>
                <w:lang w:val="en-US"/>
              </w:rPr>
            </w:pPr>
          </w:p>
        </w:tc>
      </w:tr>
    </w:tbl>
    <w:p w14:paraId="106F027A" w14:textId="77777777" w:rsidR="00AA2591" w:rsidRDefault="00AA2591" w:rsidP="00167844">
      <w:pPr>
        <w:tabs>
          <w:tab w:val="left" w:pos="3402"/>
        </w:tabs>
        <w:rPr>
          <w:rFonts w:cstheme="minorHAnsi"/>
          <w:color w:val="4D4D4C"/>
          <w:lang w:val="en-US"/>
        </w:rPr>
      </w:pPr>
    </w:p>
    <w:p w14:paraId="608FB81F" w14:textId="4598C912" w:rsidR="00DD0615" w:rsidRPr="007B059D" w:rsidRDefault="00DD0615" w:rsidP="00B35A23">
      <w:pPr>
        <w:autoSpaceDE w:val="0"/>
        <w:autoSpaceDN w:val="0"/>
        <w:adjustRightInd w:val="0"/>
        <w:spacing w:after="0" w:line="240" w:lineRule="auto"/>
        <w:rPr>
          <w:lang w:val="en-US"/>
        </w:rPr>
      </w:pPr>
    </w:p>
    <w:p w14:paraId="1B56C8F2" w14:textId="3FF98A7C" w:rsidR="00BE70FA" w:rsidRPr="00102CA7" w:rsidRDefault="00BE70FA" w:rsidP="007549A7">
      <w:pPr>
        <w:pStyle w:val="berschrift2"/>
        <w:rPr>
          <w:lang w:val="en-US"/>
        </w:rPr>
      </w:pPr>
      <w:bookmarkStart w:id="7" w:name="_Toc156474810"/>
      <w:bookmarkStart w:id="8" w:name="_Toc197087936"/>
      <w:r w:rsidRPr="007B059D">
        <w:rPr>
          <w:lang w:val="en-US"/>
        </w:rPr>
        <w:t xml:space="preserve">Project </w:t>
      </w:r>
      <w:bookmarkEnd w:id="7"/>
      <w:r w:rsidR="00874EC1">
        <w:rPr>
          <w:lang w:val="en-US"/>
        </w:rPr>
        <w:t xml:space="preserve">spatial </w:t>
      </w:r>
      <w:r w:rsidR="008D359E">
        <w:rPr>
          <w:lang w:val="en-US"/>
        </w:rPr>
        <w:t>information</w:t>
      </w:r>
      <w:bookmarkEnd w:id="8"/>
    </w:p>
    <w:p w14:paraId="4D4034C2" w14:textId="43ADAD1B" w:rsidR="00577FA5" w:rsidRDefault="00577FA5" w:rsidP="00167844">
      <w:pPr>
        <w:autoSpaceDE w:val="0"/>
        <w:autoSpaceDN w:val="0"/>
        <w:adjustRightInd w:val="0"/>
        <w:spacing w:after="0" w:line="240" w:lineRule="auto"/>
        <w:rPr>
          <w:rFonts w:cstheme="minorHAnsi"/>
          <w:i/>
          <w:iCs/>
          <w:color w:val="FF0000"/>
          <w:lang w:val="en-US"/>
        </w:rPr>
      </w:pPr>
    </w:p>
    <w:p w14:paraId="1EBA68C2" w14:textId="60376AED" w:rsidR="00F538AC" w:rsidRDefault="00F538AC" w:rsidP="00167844">
      <w:pPr>
        <w:autoSpaceDE w:val="0"/>
        <w:autoSpaceDN w:val="0"/>
        <w:adjustRightInd w:val="0"/>
        <w:spacing w:after="0" w:line="240" w:lineRule="auto"/>
        <w:rPr>
          <w:rFonts w:cstheme="minorHAnsi"/>
          <w:iCs/>
          <w:lang w:val="en-US"/>
        </w:rPr>
      </w:pPr>
      <w:r>
        <w:rPr>
          <w:rFonts w:cstheme="minorHAnsi"/>
          <w:iCs/>
          <w:lang w:val="en-US"/>
        </w:rPr>
        <w:t>C</w:t>
      </w:r>
      <w:r w:rsidRPr="00F538AC">
        <w:rPr>
          <w:rFonts w:cstheme="minorHAnsi"/>
          <w:iCs/>
          <w:lang w:val="en-US"/>
        </w:rPr>
        <w:t xml:space="preserve">omplete the table below with the necessary information about the project </w:t>
      </w:r>
      <w:r w:rsidR="007B29EE">
        <w:rPr>
          <w:rFonts w:cstheme="minorHAnsi"/>
          <w:iCs/>
          <w:lang w:val="en-US"/>
        </w:rPr>
        <w:t xml:space="preserve">location </w:t>
      </w:r>
    </w:p>
    <w:p w14:paraId="7E133EC4" w14:textId="77777777" w:rsidR="00F538AC" w:rsidRDefault="00F538AC" w:rsidP="0027332C">
      <w:pPr>
        <w:autoSpaceDE w:val="0"/>
        <w:autoSpaceDN w:val="0"/>
        <w:adjustRightInd w:val="0"/>
        <w:spacing w:after="0" w:line="240" w:lineRule="auto"/>
        <w:rPr>
          <w:rFonts w:cstheme="minorHAnsi"/>
          <w:iCs/>
          <w:lang w:val="en-US"/>
        </w:rPr>
      </w:pPr>
    </w:p>
    <w:tbl>
      <w:tblPr>
        <w:tblStyle w:val="Tabellenraster"/>
        <w:tblW w:w="0" w:type="auto"/>
        <w:tblLook w:val="04A0" w:firstRow="1" w:lastRow="0" w:firstColumn="1" w:lastColumn="0" w:noHBand="0" w:noVBand="1"/>
      </w:tblPr>
      <w:tblGrid>
        <w:gridCol w:w="2122"/>
        <w:gridCol w:w="7223"/>
      </w:tblGrid>
      <w:tr w:rsidR="008D5339" w:rsidRPr="00267C1C" w14:paraId="5124884E" w14:textId="77777777" w:rsidTr="008D5339">
        <w:trPr>
          <w:trHeight w:val="572"/>
        </w:trPr>
        <w:tc>
          <w:tcPr>
            <w:tcW w:w="2122" w:type="dxa"/>
            <w:shd w:val="clear" w:color="auto" w:fill="A6A6A6" w:themeFill="background1" w:themeFillShade="A6"/>
          </w:tcPr>
          <w:p w14:paraId="76263B6D" w14:textId="2B8BAAE3" w:rsidR="008D5339" w:rsidRPr="00C5362D" w:rsidRDefault="00772E7A" w:rsidP="002409AC">
            <w:pPr>
              <w:autoSpaceDE w:val="0"/>
              <w:autoSpaceDN w:val="0"/>
              <w:adjustRightInd w:val="0"/>
              <w:rPr>
                <w:rFonts w:cstheme="minorHAnsi"/>
                <w:b/>
                <w:iCs/>
                <w:color w:val="000000" w:themeColor="text1"/>
                <w:lang w:val="en-US"/>
              </w:rPr>
            </w:pPr>
            <w:r>
              <w:rPr>
                <w:rFonts w:cstheme="minorHAnsi"/>
                <w:b/>
                <w:iCs/>
                <w:color w:val="000000" w:themeColor="text1"/>
                <w:lang w:val="en-US"/>
              </w:rPr>
              <w:t>Project</w:t>
            </w:r>
            <w:r w:rsidR="002409AC">
              <w:rPr>
                <w:rFonts w:cstheme="minorHAnsi"/>
                <w:b/>
                <w:iCs/>
                <w:color w:val="000000" w:themeColor="text1"/>
                <w:lang w:val="en-US"/>
              </w:rPr>
              <w:t xml:space="preserve"> region</w:t>
            </w:r>
          </w:p>
        </w:tc>
        <w:tc>
          <w:tcPr>
            <w:tcW w:w="7223" w:type="dxa"/>
          </w:tcPr>
          <w:p w14:paraId="33C2BEF5" w14:textId="12621A56" w:rsidR="008D5339" w:rsidRDefault="00772E7A" w:rsidP="00772E7A">
            <w:pPr>
              <w:autoSpaceDE w:val="0"/>
              <w:autoSpaceDN w:val="0"/>
              <w:adjustRightInd w:val="0"/>
              <w:rPr>
                <w:rFonts w:cstheme="minorHAnsi"/>
                <w:i/>
                <w:iCs/>
                <w:color w:val="FF0000"/>
                <w:lang w:val="en-US"/>
              </w:rPr>
            </w:pPr>
            <w:r>
              <w:rPr>
                <w:rFonts w:cstheme="minorHAnsi"/>
                <w:i/>
                <w:iCs/>
                <w:color w:val="FF0000"/>
                <w:lang w:val="en-US"/>
              </w:rPr>
              <w:t xml:space="preserve">This is the reference region / jurisdiction where the project takes place. </w:t>
            </w:r>
          </w:p>
        </w:tc>
      </w:tr>
      <w:tr w:rsidR="002409AC" w:rsidRPr="00267C1C" w14:paraId="0BEB74B9" w14:textId="77777777" w:rsidTr="008D5339">
        <w:trPr>
          <w:trHeight w:val="572"/>
        </w:trPr>
        <w:tc>
          <w:tcPr>
            <w:tcW w:w="2122" w:type="dxa"/>
            <w:shd w:val="clear" w:color="auto" w:fill="A6A6A6" w:themeFill="background1" w:themeFillShade="A6"/>
          </w:tcPr>
          <w:p w14:paraId="2EC5C92D" w14:textId="759D259C" w:rsidR="002409AC" w:rsidRDefault="002409AC" w:rsidP="0027332C">
            <w:pPr>
              <w:autoSpaceDE w:val="0"/>
              <w:autoSpaceDN w:val="0"/>
              <w:adjustRightInd w:val="0"/>
              <w:rPr>
                <w:rFonts w:cstheme="minorHAnsi"/>
                <w:b/>
                <w:iCs/>
                <w:color w:val="000000" w:themeColor="text1"/>
                <w:lang w:val="en-US"/>
              </w:rPr>
            </w:pPr>
            <w:r>
              <w:rPr>
                <w:rFonts w:cstheme="minorHAnsi"/>
                <w:b/>
                <w:iCs/>
                <w:color w:val="000000" w:themeColor="text1"/>
                <w:lang w:val="en-US"/>
              </w:rPr>
              <w:t>Project coordinates</w:t>
            </w:r>
          </w:p>
        </w:tc>
        <w:tc>
          <w:tcPr>
            <w:tcW w:w="7223" w:type="dxa"/>
          </w:tcPr>
          <w:p w14:paraId="74C385A8" w14:textId="768B46D4" w:rsidR="002409AC" w:rsidRDefault="00772E7A" w:rsidP="00074587">
            <w:pPr>
              <w:autoSpaceDE w:val="0"/>
              <w:autoSpaceDN w:val="0"/>
              <w:adjustRightInd w:val="0"/>
              <w:rPr>
                <w:rFonts w:cstheme="minorHAnsi"/>
                <w:i/>
                <w:iCs/>
                <w:color w:val="FF0000"/>
                <w:lang w:val="en-US"/>
              </w:rPr>
            </w:pPr>
            <w:r>
              <w:rPr>
                <w:rFonts w:cstheme="minorHAnsi"/>
                <w:i/>
                <w:iCs/>
                <w:color w:val="FF0000"/>
                <w:lang w:val="en-US"/>
              </w:rPr>
              <w:t>These are the coordinates of the project area</w:t>
            </w:r>
          </w:p>
        </w:tc>
      </w:tr>
      <w:tr w:rsidR="008D5339" w:rsidRPr="00102CA7" w14:paraId="62A9D552" w14:textId="77777777" w:rsidTr="00C5362D">
        <w:tc>
          <w:tcPr>
            <w:tcW w:w="2122" w:type="dxa"/>
            <w:shd w:val="clear" w:color="auto" w:fill="A6A6A6" w:themeFill="background1" w:themeFillShade="A6"/>
          </w:tcPr>
          <w:p w14:paraId="00F28824" w14:textId="2625A97B" w:rsidR="008D5339" w:rsidRPr="00C5362D" w:rsidRDefault="008D5339" w:rsidP="00A812DD">
            <w:pPr>
              <w:autoSpaceDE w:val="0"/>
              <w:autoSpaceDN w:val="0"/>
              <w:adjustRightInd w:val="0"/>
              <w:rPr>
                <w:rFonts w:cstheme="minorHAnsi"/>
                <w:b/>
                <w:iCs/>
                <w:color w:val="000000" w:themeColor="text1"/>
                <w:lang w:val="en-US"/>
              </w:rPr>
            </w:pPr>
            <w:r>
              <w:rPr>
                <w:rFonts w:cstheme="minorHAnsi"/>
                <w:b/>
                <w:iCs/>
                <w:color w:val="000000" w:themeColor="text1"/>
                <w:lang w:val="en-US"/>
              </w:rPr>
              <w:t xml:space="preserve">Project </w:t>
            </w:r>
            <w:r w:rsidR="00A812DD">
              <w:rPr>
                <w:rFonts w:cstheme="minorHAnsi"/>
                <w:b/>
                <w:iCs/>
                <w:color w:val="000000" w:themeColor="text1"/>
                <w:lang w:val="en-US"/>
              </w:rPr>
              <w:t>area</w:t>
            </w:r>
            <w:r w:rsidR="009B75F4">
              <w:rPr>
                <w:rFonts w:cstheme="minorHAnsi"/>
                <w:b/>
                <w:iCs/>
                <w:color w:val="000000" w:themeColor="text1"/>
                <w:lang w:val="en-US"/>
              </w:rPr>
              <w:t xml:space="preserve"> (ha, two decimals)</w:t>
            </w:r>
          </w:p>
        </w:tc>
        <w:tc>
          <w:tcPr>
            <w:tcW w:w="7223" w:type="dxa"/>
          </w:tcPr>
          <w:p w14:paraId="735D704B" w14:textId="3114504A" w:rsidR="008D5339" w:rsidRPr="009B75F4" w:rsidRDefault="009B75F4" w:rsidP="00074587">
            <w:pPr>
              <w:autoSpaceDE w:val="0"/>
              <w:autoSpaceDN w:val="0"/>
              <w:adjustRightInd w:val="0"/>
              <w:rPr>
                <w:rFonts w:cstheme="minorHAnsi"/>
                <w:iCs/>
                <w:color w:val="FF0000"/>
                <w:lang w:val="en-US"/>
              </w:rPr>
            </w:pPr>
            <w:r>
              <w:rPr>
                <w:rFonts w:cstheme="minorHAnsi"/>
                <w:iCs/>
                <w:color w:val="FF0000"/>
                <w:lang w:val="en-US"/>
              </w:rPr>
              <w:t>e.g. 800.00</w:t>
            </w:r>
          </w:p>
        </w:tc>
      </w:tr>
      <w:tr w:rsidR="00F538AC" w:rsidRPr="00267C1C" w14:paraId="19057F1A" w14:textId="77777777" w:rsidTr="00C5362D">
        <w:trPr>
          <w:trHeight w:val="1026"/>
        </w:trPr>
        <w:tc>
          <w:tcPr>
            <w:tcW w:w="2122" w:type="dxa"/>
            <w:shd w:val="clear" w:color="auto" w:fill="A6A6A6" w:themeFill="background1" w:themeFillShade="A6"/>
          </w:tcPr>
          <w:p w14:paraId="1562F1B8" w14:textId="2D89FFD6" w:rsidR="00F538AC" w:rsidRPr="00C5362D" w:rsidRDefault="00F538AC" w:rsidP="0027332C">
            <w:pPr>
              <w:autoSpaceDE w:val="0"/>
              <w:autoSpaceDN w:val="0"/>
              <w:adjustRightInd w:val="0"/>
              <w:rPr>
                <w:rFonts w:cstheme="minorHAnsi"/>
                <w:b/>
                <w:iCs/>
                <w:color w:val="000000" w:themeColor="text1"/>
                <w:lang w:val="en-US"/>
              </w:rPr>
            </w:pPr>
            <w:r w:rsidRPr="00C5362D">
              <w:rPr>
                <w:rFonts w:cstheme="minorHAnsi"/>
                <w:b/>
                <w:iCs/>
                <w:color w:val="000000" w:themeColor="text1"/>
                <w:lang w:val="en-US"/>
              </w:rPr>
              <w:t>Map</w:t>
            </w:r>
          </w:p>
        </w:tc>
        <w:tc>
          <w:tcPr>
            <w:tcW w:w="7223" w:type="dxa"/>
          </w:tcPr>
          <w:p w14:paraId="0FDFD545" w14:textId="0149B58E" w:rsidR="00F538AC" w:rsidRDefault="00A812DD" w:rsidP="00A812DD">
            <w:pPr>
              <w:autoSpaceDE w:val="0"/>
              <w:autoSpaceDN w:val="0"/>
              <w:adjustRightInd w:val="0"/>
              <w:rPr>
                <w:rFonts w:cstheme="minorHAnsi"/>
                <w:iCs/>
                <w:lang w:val="en-US"/>
              </w:rPr>
            </w:pPr>
            <w:r>
              <w:rPr>
                <w:rFonts w:cstheme="minorHAnsi"/>
                <w:i/>
                <w:iCs/>
                <w:color w:val="FF0000"/>
                <w:lang w:val="en-US"/>
              </w:rPr>
              <w:t>Include an image of the project representing the spatial boundaries.</w:t>
            </w:r>
          </w:p>
        </w:tc>
      </w:tr>
      <w:tr w:rsidR="004C5296" w:rsidRPr="00267C1C" w14:paraId="753C1C40" w14:textId="77777777" w:rsidTr="00C5362D">
        <w:tc>
          <w:tcPr>
            <w:tcW w:w="2122" w:type="dxa"/>
            <w:shd w:val="clear" w:color="auto" w:fill="A6A6A6" w:themeFill="background1" w:themeFillShade="A6"/>
          </w:tcPr>
          <w:p w14:paraId="4724CB8C" w14:textId="1D261B2B" w:rsidR="004C5296" w:rsidRPr="00C5362D" w:rsidRDefault="009B75F4" w:rsidP="0027332C">
            <w:pPr>
              <w:autoSpaceDE w:val="0"/>
              <w:autoSpaceDN w:val="0"/>
              <w:adjustRightInd w:val="0"/>
              <w:rPr>
                <w:rFonts w:cstheme="minorHAnsi"/>
                <w:b/>
                <w:iCs/>
                <w:color w:val="000000" w:themeColor="text1"/>
                <w:lang w:val="en-US"/>
              </w:rPr>
            </w:pPr>
            <w:r>
              <w:rPr>
                <w:rFonts w:cstheme="minorHAnsi"/>
                <w:b/>
                <w:iCs/>
                <w:color w:val="000000" w:themeColor="text1"/>
                <w:lang w:val="en-US"/>
              </w:rPr>
              <w:t>Shapefile</w:t>
            </w:r>
          </w:p>
        </w:tc>
        <w:tc>
          <w:tcPr>
            <w:tcW w:w="7223" w:type="dxa"/>
          </w:tcPr>
          <w:p w14:paraId="69A18A1B" w14:textId="386BA20F" w:rsidR="004C5296" w:rsidRDefault="004C5296" w:rsidP="009B75F4">
            <w:pPr>
              <w:autoSpaceDE w:val="0"/>
              <w:autoSpaceDN w:val="0"/>
              <w:adjustRightInd w:val="0"/>
              <w:rPr>
                <w:rFonts w:cstheme="minorHAnsi"/>
                <w:iCs/>
                <w:lang w:val="en-US"/>
              </w:rPr>
            </w:pPr>
            <w:r>
              <w:rPr>
                <w:rFonts w:cstheme="minorHAnsi"/>
                <w:i/>
                <w:iCs/>
                <w:color w:val="FF0000"/>
                <w:lang w:val="en-US"/>
              </w:rPr>
              <w:t xml:space="preserve">Write down </w:t>
            </w:r>
            <w:r w:rsidR="00A812DD">
              <w:rPr>
                <w:rFonts w:cstheme="minorHAnsi"/>
                <w:i/>
                <w:iCs/>
                <w:color w:val="FF0000"/>
                <w:lang w:val="en-US"/>
              </w:rPr>
              <w:t xml:space="preserve">the name of the project map </w:t>
            </w:r>
            <w:r w:rsidR="009B75F4">
              <w:rPr>
                <w:rFonts w:cstheme="minorHAnsi"/>
                <w:i/>
                <w:iCs/>
                <w:color w:val="FF0000"/>
                <w:lang w:val="en-US"/>
              </w:rPr>
              <w:t>shape</w:t>
            </w:r>
            <w:r w:rsidR="00074587">
              <w:rPr>
                <w:rFonts w:cstheme="minorHAnsi"/>
                <w:i/>
                <w:iCs/>
                <w:color w:val="FF0000"/>
                <w:lang w:val="en-US"/>
              </w:rPr>
              <w:t xml:space="preserve">file. The file must be submitted </w:t>
            </w:r>
            <w:r w:rsidR="00593267">
              <w:rPr>
                <w:rFonts w:cstheme="minorHAnsi"/>
                <w:i/>
                <w:iCs/>
                <w:color w:val="FF0000"/>
                <w:lang w:val="en-US"/>
              </w:rPr>
              <w:t>along</w:t>
            </w:r>
            <w:r w:rsidR="00074587">
              <w:rPr>
                <w:rFonts w:cstheme="minorHAnsi"/>
                <w:i/>
                <w:iCs/>
                <w:color w:val="FF0000"/>
                <w:lang w:val="en-US"/>
              </w:rPr>
              <w:t xml:space="preserve"> with this document</w:t>
            </w:r>
            <w:r w:rsidR="00A812DD">
              <w:rPr>
                <w:rFonts w:cstheme="minorHAnsi"/>
                <w:i/>
                <w:iCs/>
                <w:color w:val="FF0000"/>
                <w:lang w:val="en-US"/>
              </w:rPr>
              <w:t>.</w:t>
            </w:r>
          </w:p>
        </w:tc>
      </w:tr>
    </w:tbl>
    <w:p w14:paraId="517854EC" w14:textId="77777777" w:rsidR="00F538AC" w:rsidRDefault="00F538AC" w:rsidP="0027332C">
      <w:pPr>
        <w:autoSpaceDE w:val="0"/>
        <w:autoSpaceDN w:val="0"/>
        <w:adjustRightInd w:val="0"/>
        <w:spacing w:after="0" w:line="240" w:lineRule="auto"/>
        <w:rPr>
          <w:rFonts w:cstheme="minorHAnsi"/>
          <w:iCs/>
          <w:lang w:val="en-US"/>
        </w:rPr>
      </w:pPr>
    </w:p>
    <w:p w14:paraId="4E9C9E7C" w14:textId="77777777" w:rsidR="0027332C" w:rsidRPr="007B059D" w:rsidRDefault="0027332C" w:rsidP="00BE70FA">
      <w:pPr>
        <w:autoSpaceDE w:val="0"/>
        <w:autoSpaceDN w:val="0"/>
        <w:adjustRightInd w:val="0"/>
        <w:spacing w:after="0" w:line="240" w:lineRule="auto"/>
        <w:rPr>
          <w:rFonts w:cstheme="minorHAnsi"/>
          <w:i/>
          <w:iCs/>
          <w:color w:val="FF0000"/>
          <w:lang w:val="en-US"/>
        </w:rPr>
      </w:pPr>
    </w:p>
    <w:p w14:paraId="232630C8" w14:textId="5BB17A6F" w:rsidR="00B42C1F" w:rsidRDefault="00B42C1F" w:rsidP="00167844">
      <w:pPr>
        <w:autoSpaceDE w:val="0"/>
        <w:autoSpaceDN w:val="0"/>
        <w:adjustRightInd w:val="0"/>
        <w:spacing w:after="0" w:line="240" w:lineRule="auto"/>
        <w:rPr>
          <w:rFonts w:cstheme="minorHAnsi"/>
          <w:iCs/>
          <w:lang w:val="en-US"/>
        </w:rPr>
      </w:pPr>
    </w:p>
    <w:p w14:paraId="42B2C8B2" w14:textId="69C69AF4" w:rsidR="002403F4" w:rsidRDefault="00087FC2" w:rsidP="00167844">
      <w:pPr>
        <w:autoSpaceDE w:val="0"/>
        <w:autoSpaceDN w:val="0"/>
        <w:adjustRightInd w:val="0"/>
        <w:spacing w:after="0" w:line="240" w:lineRule="auto"/>
        <w:rPr>
          <w:rFonts w:cstheme="minorHAnsi"/>
          <w:iCs/>
          <w:lang w:val="en-US"/>
        </w:rPr>
      </w:pPr>
      <w:r>
        <w:rPr>
          <w:rFonts w:cstheme="minorHAnsi"/>
          <w:iCs/>
          <w:lang w:val="en-US"/>
        </w:rPr>
        <w:t>Provide information about the included Management Units</w:t>
      </w:r>
      <w:r w:rsidR="00AA0944">
        <w:rPr>
          <w:rFonts w:cstheme="minorHAnsi"/>
          <w:iCs/>
          <w:lang w:val="en-US"/>
        </w:rPr>
        <w:t xml:space="preserve"> (MUs)</w:t>
      </w:r>
      <w:r>
        <w:rPr>
          <w:rFonts w:cstheme="minorHAnsi"/>
          <w:iCs/>
          <w:lang w:val="en-US"/>
        </w:rPr>
        <w:t xml:space="preserve"> </w:t>
      </w:r>
      <w:r w:rsidR="002403F4">
        <w:rPr>
          <w:rFonts w:cstheme="minorHAnsi"/>
          <w:iCs/>
          <w:lang w:val="en-US"/>
        </w:rPr>
        <w:t>in</w:t>
      </w:r>
      <w:r>
        <w:rPr>
          <w:rFonts w:cstheme="minorHAnsi"/>
          <w:iCs/>
          <w:lang w:val="en-US"/>
        </w:rPr>
        <w:t xml:space="preserve"> the section</w:t>
      </w:r>
      <w:r w:rsidR="002403F4">
        <w:rPr>
          <w:rFonts w:cstheme="minorHAnsi"/>
          <w:iCs/>
          <w:lang w:val="en-US"/>
        </w:rPr>
        <w:t xml:space="preserve"> </w:t>
      </w:r>
      <w:r w:rsidR="002403F4" w:rsidRPr="002403F4">
        <w:rPr>
          <w:rFonts w:cstheme="minorHAnsi"/>
          <w:b/>
          <w:iCs/>
          <w:color w:val="385623" w:themeColor="accent6" w:themeShade="80"/>
          <w:u w:val="single"/>
          <w:lang w:val="en-US"/>
        </w:rPr>
        <w:t>Appendix</w:t>
      </w:r>
      <w:r w:rsidR="002403F4">
        <w:rPr>
          <w:rFonts w:cstheme="minorHAnsi"/>
          <w:b/>
          <w:iCs/>
          <w:color w:val="385623" w:themeColor="accent6" w:themeShade="80"/>
          <w:u w:val="single"/>
          <w:lang w:val="en-US"/>
        </w:rPr>
        <w:t xml:space="preserve"> 1</w:t>
      </w:r>
      <w:r w:rsidR="002403F4" w:rsidRPr="002403F4">
        <w:rPr>
          <w:rFonts w:cstheme="minorHAnsi"/>
          <w:b/>
          <w:iCs/>
          <w:color w:val="385623" w:themeColor="accent6" w:themeShade="80"/>
          <w:u w:val="single"/>
          <w:lang w:val="en-US"/>
        </w:rPr>
        <w:t>. Spatial organization</w:t>
      </w:r>
      <w:r>
        <w:rPr>
          <w:rFonts w:cstheme="minorHAnsi"/>
          <w:iCs/>
          <w:lang w:val="en-US"/>
        </w:rPr>
        <w:t xml:space="preserve"> from this document.</w:t>
      </w:r>
    </w:p>
    <w:p w14:paraId="492A0084" w14:textId="321CDA3E" w:rsidR="00087FC2" w:rsidRDefault="00087FC2" w:rsidP="00167844">
      <w:pPr>
        <w:autoSpaceDE w:val="0"/>
        <w:autoSpaceDN w:val="0"/>
        <w:adjustRightInd w:val="0"/>
        <w:spacing w:after="0" w:line="240" w:lineRule="auto"/>
        <w:rPr>
          <w:rFonts w:cstheme="minorHAnsi"/>
          <w:iCs/>
          <w:lang w:val="en-US"/>
        </w:rPr>
      </w:pPr>
    </w:p>
    <w:p w14:paraId="17ED3BB1" w14:textId="48F3660D" w:rsidR="00087FC2" w:rsidRPr="00087FC2" w:rsidRDefault="00087FC2" w:rsidP="00167844">
      <w:pPr>
        <w:autoSpaceDE w:val="0"/>
        <w:autoSpaceDN w:val="0"/>
        <w:adjustRightInd w:val="0"/>
        <w:spacing w:after="0" w:line="240" w:lineRule="auto"/>
        <w:rPr>
          <w:rFonts w:cstheme="minorHAnsi"/>
          <w:b/>
          <w:iCs/>
          <w:color w:val="385623" w:themeColor="accent6" w:themeShade="80"/>
          <w:u w:val="single"/>
          <w:lang w:val="en-US"/>
        </w:rPr>
      </w:pPr>
      <w:r>
        <w:rPr>
          <w:rFonts w:cstheme="minorHAnsi"/>
          <w:iCs/>
          <w:lang w:val="en-US"/>
        </w:rPr>
        <w:t xml:space="preserve">Individual requirements for the individual MUs are detailed in the </w:t>
      </w:r>
      <w:r w:rsidRPr="00087FC2">
        <w:rPr>
          <w:rFonts w:cstheme="minorHAnsi"/>
          <w:b/>
          <w:iCs/>
          <w:color w:val="385623" w:themeColor="accent6" w:themeShade="80"/>
          <w:u w:val="single"/>
          <w:lang w:val="en-US"/>
        </w:rPr>
        <w:t>PDD – Management Unit.</w:t>
      </w:r>
    </w:p>
    <w:p w14:paraId="5CB112CE" w14:textId="77777777" w:rsidR="00087FC2" w:rsidRDefault="00087FC2" w:rsidP="00167844">
      <w:pPr>
        <w:autoSpaceDE w:val="0"/>
        <w:autoSpaceDN w:val="0"/>
        <w:adjustRightInd w:val="0"/>
        <w:spacing w:after="0" w:line="240" w:lineRule="auto"/>
        <w:rPr>
          <w:rFonts w:cstheme="minorHAnsi"/>
          <w:iCs/>
          <w:lang w:val="en-US"/>
        </w:rPr>
      </w:pPr>
    </w:p>
    <w:p w14:paraId="330356F6" w14:textId="77777777" w:rsidR="00714310" w:rsidRDefault="00714310" w:rsidP="00167844">
      <w:pPr>
        <w:autoSpaceDE w:val="0"/>
        <w:autoSpaceDN w:val="0"/>
        <w:adjustRightInd w:val="0"/>
        <w:spacing w:after="0" w:line="240" w:lineRule="auto"/>
        <w:rPr>
          <w:rFonts w:cstheme="minorHAnsi"/>
          <w:lang w:val="en-US"/>
        </w:rPr>
      </w:pPr>
    </w:p>
    <w:p w14:paraId="53DB096F" w14:textId="29296280" w:rsidR="00B42C1F" w:rsidRDefault="00B42C1F" w:rsidP="00B42C1F">
      <w:pPr>
        <w:pStyle w:val="berschrift2"/>
        <w:rPr>
          <w:lang w:val="en-US"/>
        </w:rPr>
      </w:pPr>
      <w:bookmarkStart w:id="9" w:name="_Toc197087937"/>
      <w:r>
        <w:rPr>
          <w:lang w:val="en-US"/>
        </w:rPr>
        <w:t>Project start</w:t>
      </w:r>
      <w:bookmarkEnd w:id="9"/>
    </w:p>
    <w:p w14:paraId="33B480C6" w14:textId="0536C25A" w:rsidR="00B42C1F" w:rsidRDefault="00B42C1F" w:rsidP="00B42C1F">
      <w:pPr>
        <w:rPr>
          <w:lang w:val="en-US"/>
        </w:rPr>
      </w:pPr>
    </w:p>
    <w:p w14:paraId="0CCAEDCE" w14:textId="7B6A0F6D" w:rsidR="00A812DD" w:rsidRDefault="00A812DD" w:rsidP="00B42C1F">
      <w:pPr>
        <w:rPr>
          <w:lang w:val="en-US"/>
        </w:rPr>
      </w:pPr>
      <w:r w:rsidRPr="00A812DD">
        <w:rPr>
          <w:lang w:val="en-US"/>
        </w:rPr>
        <w:t>Specify the date(s) when the project's initial activities took place. If these activities began on different dates across various management units, indicate the earliest date of land clearing, preparation, and tree planting.</w:t>
      </w:r>
    </w:p>
    <w:p w14:paraId="2EDECB33" w14:textId="77777777" w:rsidR="00A812DD" w:rsidRDefault="00A812DD" w:rsidP="00B42C1F">
      <w:pPr>
        <w:rPr>
          <w:lang w:val="en-US"/>
        </w:rPr>
      </w:pPr>
    </w:p>
    <w:tbl>
      <w:tblPr>
        <w:tblStyle w:val="Tabellenraster"/>
        <w:tblW w:w="0" w:type="auto"/>
        <w:tblLook w:val="04A0" w:firstRow="1" w:lastRow="0" w:firstColumn="1" w:lastColumn="0" w:noHBand="0" w:noVBand="1"/>
      </w:tblPr>
      <w:tblGrid>
        <w:gridCol w:w="4563"/>
        <w:gridCol w:w="4563"/>
      </w:tblGrid>
      <w:tr w:rsidR="00B42C1F" w:rsidRPr="00267C1C" w14:paraId="2982E1C7" w14:textId="77777777" w:rsidTr="00B42C1F">
        <w:trPr>
          <w:trHeight w:val="411"/>
        </w:trPr>
        <w:tc>
          <w:tcPr>
            <w:tcW w:w="4563" w:type="dxa"/>
            <w:shd w:val="clear" w:color="auto" w:fill="A5A5A5" w:themeFill="accent3"/>
          </w:tcPr>
          <w:p w14:paraId="7BDA9D2E" w14:textId="613290B7" w:rsidR="00B42C1F" w:rsidRPr="00C95782" w:rsidRDefault="00B42C1F" w:rsidP="00C95782">
            <w:pPr>
              <w:rPr>
                <w:b/>
                <w:bCs/>
                <w:lang w:val="en-US"/>
              </w:rPr>
            </w:pPr>
            <w:r w:rsidRPr="00C95782">
              <w:rPr>
                <w:b/>
                <w:bCs/>
                <w:lang w:val="en-US"/>
              </w:rPr>
              <w:t>Date(s) of land clearing and preparation</w:t>
            </w:r>
          </w:p>
        </w:tc>
        <w:tc>
          <w:tcPr>
            <w:tcW w:w="4563" w:type="dxa"/>
          </w:tcPr>
          <w:p w14:paraId="0CCCD7E3" w14:textId="77777777" w:rsidR="00B42C1F" w:rsidRPr="00B42C1F" w:rsidRDefault="00B42C1F" w:rsidP="008C0FA3">
            <w:pPr>
              <w:rPr>
                <w:lang w:val="en-US"/>
              </w:rPr>
            </w:pPr>
          </w:p>
        </w:tc>
      </w:tr>
      <w:tr w:rsidR="00780840" w:rsidRPr="00267C1C" w14:paraId="007A1366" w14:textId="77777777" w:rsidTr="00B42C1F">
        <w:trPr>
          <w:trHeight w:val="398"/>
        </w:trPr>
        <w:tc>
          <w:tcPr>
            <w:tcW w:w="4563" w:type="dxa"/>
            <w:shd w:val="clear" w:color="auto" w:fill="A5A5A5" w:themeFill="accent3"/>
          </w:tcPr>
          <w:p w14:paraId="166BA959" w14:textId="12DA8FB8" w:rsidR="00780840" w:rsidRDefault="002963EF" w:rsidP="008C0FA3">
            <w:pPr>
              <w:rPr>
                <w:b/>
                <w:bCs/>
                <w:lang w:val="en-US"/>
              </w:rPr>
            </w:pPr>
            <w:r w:rsidRPr="002963EF">
              <w:rPr>
                <w:b/>
                <w:bCs/>
                <w:lang w:val="en-US"/>
              </w:rPr>
              <w:t>Date(s) of tree planting</w:t>
            </w:r>
          </w:p>
        </w:tc>
        <w:tc>
          <w:tcPr>
            <w:tcW w:w="4563" w:type="dxa"/>
          </w:tcPr>
          <w:p w14:paraId="3B4C7D92" w14:textId="77777777" w:rsidR="00780840" w:rsidRPr="00B42C1F" w:rsidRDefault="00780840" w:rsidP="008C0FA3">
            <w:pPr>
              <w:rPr>
                <w:lang w:val="en-US"/>
              </w:rPr>
            </w:pPr>
          </w:p>
        </w:tc>
      </w:tr>
    </w:tbl>
    <w:p w14:paraId="69E0B2D6" w14:textId="77777777" w:rsidR="00B42C1F" w:rsidRPr="00B42C1F" w:rsidRDefault="00B42C1F" w:rsidP="00B42C1F">
      <w:pPr>
        <w:rPr>
          <w:lang w:val="en-US"/>
        </w:rPr>
      </w:pPr>
    </w:p>
    <w:p w14:paraId="7456D86D" w14:textId="77777777" w:rsidR="00225936" w:rsidRPr="007B059D" w:rsidRDefault="00225936" w:rsidP="00167844">
      <w:pPr>
        <w:autoSpaceDE w:val="0"/>
        <w:autoSpaceDN w:val="0"/>
        <w:adjustRightInd w:val="0"/>
        <w:spacing w:after="0" w:line="240" w:lineRule="auto"/>
        <w:rPr>
          <w:rFonts w:cstheme="minorHAnsi"/>
          <w:lang w:val="en-US"/>
        </w:rPr>
      </w:pPr>
    </w:p>
    <w:p w14:paraId="23D87E34" w14:textId="384C1DEC" w:rsidR="007127F7" w:rsidRPr="00102CA7" w:rsidRDefault="00F27E66" w:rsidP="007549A7">
      <w:pPr>
        <w:pStyle w:val="berschrift2"/>
        <w:rPr>
          <w:lang w:val="en-US"/>
        </w:rPr>
      </w:pPr>
      <w:bookmarkStart w:id="10" w:name="_Toc156474811"/>
      <w:bookmarkStart w:id="11" w:name="_Ref157609067"/>
      <w:bookmarkStart w:id="12" w:name="_Toc197087938"/>
      <w:r>
        <w:rPr>
          <w:lang w:val="en-US"/>
        </w:rPr>
        <w:t>B</w:t>
      </w:r>
      <w:r w:rsidR="007127F7" w:rsidRPr="00102CA7">
        <w:rPr>
          <w:lang w:val="en-US"/>
        </w:rPr>
        <w:t xml:space="preserve">aseline </w:t>
      </w:r>
      <w:r w:rsidR="006A6E3B" w:rsidRPr="00102CA7">
        <w:rPr>
          <w:lang w:val="en-US"/>
        </w:rPr>
        <w:t>s</w:t>
      </w:r>
      <w:r w:rsidR="007127F7" w:rsidRPr="00102CA7">
        <w:rPr>
          <w:lang w:val="en-US"/>
        </w:rPr>
        <w:t>cenario</w:t>
      </w:r>
      <w:bookmarkEnd w:id="10"/>
      <w:bookmarkEnd w:id="11"/>
      <w:bookmarkEnd w:id="12"/>
    </w:p>
    <w:p w14:paraId="15D0FA7E" w14:textId="77777777" w:rsidR="007549A7" w:rsidRPr="00102CA7" w:rsidRDefault="007549A7" w:rsidP="007549A7">
      <w:pPr>
        <w:rPr>
          <w:lang w:val="en-US"/>
        </w:rPr>
      </w:pPr>
    </w:p>
    <w:p w14:paraId="65A209F6" w14:textId="68CA9FF0" w:rsidR="007926D1" w:rsidRPr="007B059D" w:rsidRDefault="00D92A36" w:rsidP="00167844">
      <w:pPr>
        <w:rPr>
          <w:rFonts w:cstheme="minorHAnsi"/>
          <w:lang w:val="en-US"/>
        </w:rPr>
      </w:pPr>
      <w:r w:rsidRPr="007B059D">
        <w:rPr>
          <w:rFonts w:cstheme="minorHAnsi"/>
          <w:lang w:val="en-US"/>
        </w:rPr>
        <w:lastRenderedPageBreak/>
        <w:t>The baseline scenario for ca</w:t>
      </w:r>
      <w:r w:rsidR="009A29D7">
        <w:rPr>
          <w:rFonts w:cstheme="minorHAnsi"/>
          <w:lang w:val="en-US"/>
        </w:rPr>
        <w:t>rbon removal accounting is the business-as-usual scenario</w:t>
      </w:r>
      <w:r w:rsidR="00286A98">
        <w:rPr>
          <w:rFonts w:cstheme="minorHAnsi"/>
          <w:lang w:val="en-US"/>
        </w:rPr>
        <w:t xml:space="preserve"> where </w:t>
      </w:r>
      <w:r w:rsidR="009A29D7">
        <w:rPr>
          <w:rFonts w:cstheme="minorHAnsi"/>
          <w:lang w:val="en-US"/>
        </w:rPr>
        <w:t xml:space="preserve">additional </w:t>
      </w:r>
      <w:r w:rsidR="00286A98">
        <w:rPr>
          <w:rFonts w:cstheme="minorHAnsi"/>
          <w:lang w:val="en-US"/>
        </w:rPr>
        <w:t xml:space="preserve">carbon removals do not occur outside the natural carbon cycles </w:t>
      </w:r>
      <w:r w:rsidR="001E48F6">
        <w:rPr>
          <w:rFonts w:cstheme="minorHAnsi"/>
          <w:lang w:val="en-US"/>
        </w:rPr>
        <w:t xml:space="preserve">or </w:t>
      </w:r>
      <w:r w:rsidR="00B370ED">
        <w:rPr>
          <w:rFonts w:cstheme="minorHAnsi"/>
          <w:lang w:val="en-US"/>
        </w:rPr>
        <w:t>current</w:t>
      </w:r>
      <w:r w:rsidR="00286A98">
        <w:rPr>
          <w:rFonts w:cstheme="minorHAnsi"/>
          <w:lang w:val="en-US"/>
        </w:rPr>
        <w:t xml:space="preserve"> </w:t>
      </w:r>
      <w:r w:rsidR="00B370ED">
        <w:rPr>
          <w:rFonts w:cstheme="minorHAnsi"/>
          <w:lang w:val="en-US"/>
        </w:rPr>
        <w:t>tree</w:t>
      </w:r>
      <w:r w:rsidR="00F15882">
        <w:rPr>
          <w:rFonts w:cstheme="minorHAnsi"/>
          <w:lang w:val="en-US"/>
        </w:rPr>
        <w:t xml:space="preserve"> systems</w:t>
      </w:r>
      <w:r w:rsidR="00286A98">
        <w:rPr>
          <w:rFonts w:cstheme="minorHAnsi"/>
          <w:lang w:val="en-US"/>
        </w:rPr>
        <w:t>.</w:t>
      </w:r>
      <w:r w:rsidRPr="007B059D">
        <w:rPr>
          <w:rFonts w:cstheme="minorHAnsi"/>
          <w:lang w:val="en-US"/>
        </w:rPr>
        <w:t xml:space="preserve"> </w:t>
      </w:r>
      <w:r w:rsidR="00F15882">
        <w:rPr>
          <w:rFonts w:cstheme="minorHAnsi"/>
          <w:lang w:val="en-US"/>
        </w:rPr>
        <w:t>This is equivalent to:</w:t>
      </w:r>
    </w:p>
    <w:p w14:paraId="2A2E92AA" w14:textId="14571583" w:rsidR="00E0601B" w:rsidRPr="00F27E66" w:rsidRDefault="00E0601B" w:rsidP="00167844">
      <w:pPr>
        <w:rPr>
          <w:rFonts w:eastAsiaTheme="minorEastAsia"/>
          <w:lang w:val="en-US"/>
        </w:rPr>
      </w:pPr>
      <m:oMathPara>
        <m:oMathParaPr>
          <m:jc m:val="left"/>
        </m:oMathParaPr>
        <m:oMath>
          <m:r>
            <w:rPr>
              <w:rFonts w:ascii="Cambria Math" w:hAnsi="Cambria Math" w:cstheme="minorHAnsi"/>
              <w:lang w:val="en-US"/>
            </w:rPr>
            <m:t>C-sink (Baseline</m:t>
          </m:r>
          <m:r>
            <w:rPr>
              <w:rFonts w:ascii="Cambria Math" w:hAnsi="Cambria Math"/>
              <w:lang w:val="en-US"/>
            </w:rPr>
            <m:t xml:space="preserve">) = 0 </m:t>
          </m:r>
          <m:r>
            <w:rPr>
              <w:rFonts w:ascii="Cambria Math" w:hAnsi="Cambria Math" w:cstheme="minorHAnsi"/>
              <w:lang w:val="en-US"/>
            </w:rPr>
            <m:t>tCO2e</m:t>
          </m:r>
        </m:oMath>
      </m:oMathPara>
    </w:p>
    <w:p w14:paraId="313DFAF5" w14:textId="77777777" w:rsidR="00F27E66" w:rsidRDefault="00F27E66" w:rsidP="00F27E66">
      <w:pPr>
        <w:tabs>
          <w:tab w:val="left" w:pos="3402"/>
        </w:tabs>
        <w:rPr>
          <w:rFonts w:cstheme="minorHAnsi"/>
          <w:color w:val="4D4D4C"/>
          <w:lang w:val="en-US"/>
        </w:rPr>
      </w:pPr>
    </w:p>
    <w:tbl>
      <w:tblPr>
        <w:tblStyle w:val="Tabellenraster"/>
        <w:tblW w:w="0" w:type="auto"/>
        <w:tblLook w:val="04A0" w:firstRow="1" w:lastRow="0" w:firstColumn="1" w:lastColumn="0" w:noHBand="0" w:noVBand="1"/>
      </w:tblPr>
      <w:tblGrid>
        <w:gridCol w:w="9336"/>
      </w:tblGrid>
      <w:tr w:rsidR="00F27E66" w:rsidRPr="00267C1C" w14:paraId="470C3E30" w14:textId="77777777" w:rsidTr="00F27E66">
        <w:trPr>
          <w:trHeight w:val="1089"/>
        </w:trPr>
        <w:tc>
          <w:tcPr>
            <w:tcW w:w="9336" w:type="dxa"/>
            <w:shd w:val="clear" w:color="auto" w:fill="A5A5A5" w:themeFill="accent3"/>
          </w:tcPr>
          <w:p w14:paraId="31D1573B" w14:textId="5FD6850F" w:rsidR="00F27E66" w:rsidRPr="00C73261" w:rsidRDefault="00F27E66" w:rsidP="00F27E66">
            <w:pPr>
              <w:rPr>
                <w:b/>
                <w:bCs/>
                <w:lang w:val="en-US"/>
              </w:rPr>
            </w:pPr>
            <w:r w:rsidRPr="00F27E66">
              <w:rPr>
                <w:b/>
                <w:bCs/>
                <w:lang w:val="en-US"/>
              </w:rPr>
              <w:t>Describe the baseline scenario</w:t>
            </w:r>
            <w:r>
              <w:rPr>
                <w:b/>
                <w:bCs/>
                <w:lang w:val="en-US"/>
              </w:rPr>
              <w:t xml:space="preserve"> in the project region. Include</w:t>
            </w:r>
            <w:r w:rsidRPr="00F27E66">
              <w:rPr>
                <w:b/>
                <w:bCs/>
                <w:lang w:val="en-US"/>
              </w:rPr>
              <w:t xml:space="preserve"> how </w:t>
            </w:r>
            <w:r>
              <w:rPr>
                <w:b/>
                <w:bCs/>
                <w:lang w:val="en-US"/>
              </w:rPr>
              <w:t>management practices prior</w:t>
            </w:r>
            <w:r w:rsidRPr="00F27E66">
              <w:rPr>
                <w:b/>
                <w:bCs/>
                <w:lang w:val="en-US"/>
              </w:rPr>
              <w:t xml:space="preserve"> to the</w:t>
            </w:r>
            <w:r>
              <w:rPr>
                <w:b/>
                <w:bCs/>
                <w:lang w:val="en-US"/>
              </w:rPr>
              <w:t xml:space="preserve"> project implementation led</w:t>
            </w:r>
            <w:r w:rsidRPr="00F27E66">
              <w:rPr>
                <w:b/>
                <w:bCs/>
                <w:lang w:val="en-US"/>
              </w:rPr>
              <w:t xml:space="preserve"> to land degradation, carbon</w:t>
            </w:r>
            <w:r>
              <w:rPr>
                <w:b/>
                <w:bCs/>
                <w:lang w:val="en-US"/>
              </w:rPr>
              <w:t xml:space="preserve"> loss, biodiversity loss, etc.</w:t>
            </w:r>
          </w:p>
        </w:tc>
      </w:tr>
      <w:tr w:rsidR="00F27E66" w:rsidRPr="00267C1C" w14:paraId="32FECB59" w14:textId="77777777" w:rsidTr="00F27E66">
        <w:trPr>
          <w:trHeight w:val="276"/>
        </w:trPr>
        <w:tc>
          <w:tcPr>
            <w:tcW w:w="9336" w:type="dxa"/>
          </w:tcPr>
          <w:p w14:paraId="3BBA836A" w14:textId="77777777" w:rsidR="00F27E66" w:rsidRDefault="00F27E66" w:rsidP="00F27E66">
            <w:pPr>
              <w:rPr>
                <w:lang w:val="en-US"/>
              </w:rPr>
            </w:pPr>
          </w:p>
          <w:p w14:paraId="7D505A63" w14:textId="77777777" w:rsidR="00F27E66" w:rsidRDefault="00F27E66" w:rsidP="00F27E66">
            <w:pPr>
              <w:rPr>
                <w:lang w:val="en-US"/>
              </w:rPr>
            </w:pPr>
          </w:p>
          <w:p w14:paraId="71B09479" w14:textId="77777777" w:rsidR="00F27E66" w:rsidRPr="001D6C28" w:rsidRDefault="00F27E66" w:rsidP="00F27E66">
            <w:pPr>
              <w:rPr>
                <w:lang w:val="en-US"/>
              </w:rPr>
            </w:pPr>
          </w:p>
          <w:p w14:paraId="1E3CD767" w14:textId="77777777" w:rsidR="00F27E66" w:rsidRPr="001D6C28" w:rsidRDefault="00F27E66" w:rsidP="00F27E66">
            <w:pPr>
              <w:rPr>
                <w:lang w:val="en-US"/>
              </w:rPr>
            </w:pPr>
          </w:p>
          <w:p w14:paraId="1F203E32" w14:textId="77777777" w:rsidR="00F27E66" w:rsidRPr="001D6C28" w:rsidRDefault="00F27E66" w:rsidP="00F27E66">
            <w:pPr>
              <w:rPr>
                <w:lang w:val="en-US"/>
              </w:rPr>
            </w:pPr>
          </w:p>
        </w:tc>
      </w:tr>
    </w:tbl>
    <w:p w14:paraId="43FC695F" w14:textId="77777777" w:rsidR="0024517C" w:rsidRDefault="0024517C" w:rsidP="0024517C">
      <w:pPr>
        <w:pStyle w:val="berschrift2"/>
      </w:pPr>
      <w:bookmarkStart w:id="13" w:name="_Toc197087939"/>
      <w:r w:rsidRPr="00E9465B">
        <w:t>Additionality</w:t>
      </w:r>
      <w:bookmarkEnd w:id="13"/>
    </w:p>
    <w:p w14:paraId="45632CD1" w14:textId="77777777" w:rsidR="0024517C" w:rsidRPr="00E9465B" w:rsidRDefault="0024517C" w:rsidP="0024517C"/>
    <w:p w14:paraId="08BB1676" w14:textId="77777777" w:rsidR="0024517C" w:rsidRPr="002A2550" w:rsidRDefault="0024517C" w:rsidP="0024517C">
      <w:pPr>
        <w:rPr>
          <w:lang w:val="en-US"/>
        </w:rPr>
      </w:pPr>
      <w:r w:rsidRPr="002A2550">
        <w:rPr>
          <w:lang w:val="en-US"/>
        </w:rPr>
        <w:t>The additionality of Global Tree C-Sink projects is demonstrated through: i) a measurable increase in carbon sequestration beyond the "business as usual" scenario, along with compliance with ii) regulatory and iii) ecological sustainability criteria.</w:t>
      </w:r>
    </w:p>
    <w:p w14:paraId="0C5959C1" w14:textId="77777777" w:rsidR="0024517C" w:rsidRPr="002A2550" w:rsidRDefault="0024517C" w:rsidP="0024517C">
      <w:pPr>
        <w:rPr>
          <w:lang w:val="en-US"/>
        </w:rPr>
      </w:pPr>
    </w:p>
    <w:p w14:paraId="5AD4ED05" w14:textId="77777777" w:rsidR="0024517C" w:rsidRDefault="0024517C" w:rsidP="0024517C">
      <w:pPr>
        <w:pStyle w:val="berschrift3"/>
        <w:rPr>
          <w:lang w:val="en-US"/>
        </w:rPr>
      </w:pPr>
      <w:bookmarkStart w:id="14" w:name="_Ref157240509"/>
      <w:bookmarkStart w:id="15" w:name="_Toc197087940"/>
      <w:bookmarkStart w:id="16" w:name="_Hlk157595949"/>
      <w:r>
        <w:rPr>
          <w:lang w:val="en-US"/>
        </w:rPr>
        <w:t>Regulatory Additionality</w:t>
      </w:r>
      <w:bookmarkEnd w:id="14"/>
      <w:bookmarkEnd w:id="15"/>
    </w:p>
    <w:p w14:paraId="3595C397" w14:textId="77777777" w:rsidR="0024517C" w:rsidRPr="00E9465B" w:rsidRDefault="0024517C" w:rsidP="0024517C">
      <w:pPr>
        <w:rPr>
          <w:lang w:val="en-US"/>
        </w:rPr>
      </w:pPr>
    </w:p>
    <w:p w14:paraId="4D7D4B7A" w14:textId="77777777" w:rsidR="0024517C" w:rsidRDefault="0024517C" w:rsidP="0024517C">
      <w:pPr>
        <w:pStyle w:val="Default"/>
        <w:jc w:val="both"/>
        <w:rPr>
          <w:rFonts w:asciiTheme="minorHAnsi" w:eastAsia="Times New Roman" w:hAnsiTheme="minorHAnsi" w:cstheme="minorHAnsi"/>
          <w:color w:val="auto"/>
          <w:sz w:val="22"/>
          <w:lang w:val="en-US" w:eastAsia="de-AT"/>
        </w:rPr>
      </w:pPr>
      <w:r w:rsidRPr="00A86968">
        <w:rPr>
          <w:rFonts w:asciiTheme="minorHAnsi" w:eastAsia="Times New Roman" w:hAnsiTheme="minorHAnsi" w:cstheme="minorHAnsi"/>
          <w:color w:val="auto"/>
          <w:sz w:val="22"/>
          <w:lang w:val="en-US" w:eastAsia="de-AT"/>
        </w:rPr>
        <w:t>The C-Sink Manager is required to demonstrate that the tree plantin</w:t>
      </w:r>
      <w:r>
        <w:rPr>
          <w:rFonts w:asciiTheme="minorHAnsi" w:eastAsia="Times New Roman" w:hAnsiTheme="minorHAnsi" w:cstheme="minorHAnsi"/>
          <w:color w:val="auto"/>
          <w:sz w:val="22"/>
          <w:lang w:val="en-US" w:eastAsia="de-AT"/>
        </w:rPr>
        <w:t xml:space="preserve">g and management activities for </w:t>
      </w:r>
      <w:r w:rsidRPr="00A86968">
        <w:rPr>
          <w:rFonts w:asciiTheme="minorHAnsi" w:eastAsia="Times New Roman" w:hAnsiTheme="minorHAnsi" w:cstheme="minorHAnsi"/>
          <w:color w:val="auto"/>
          <w:sz w:val="22"/>
          <w:lang w:val="en-US" w:eastAsia="de-AT"/>
        </w:rPr>
        <w:t xml:space="preserve">the project are not legally mandated in the country or region where the project is being implemented. </w:t>
      </w:r>
    </w:p>
    <w:p w14:paraId="5AC55612" w14:textId="77777777" w:rsidR="0024517C" w:rsidRDefault="0024517C" w:rsidP="0024517C">
      <w:pPr>
        <w:pStyle w:val="Default"/>
        <w:ind w:left="360"/>
        <w:jc w:val="both"/>
        <w:rPr>
          <w:rFonts w:asciiTheme="minorHAnsi" w:eastAsia="Times New Roman" w:hAnsiTheme="minorHAnsi" w:cstheme="minorHAnsi"/>
          <w:color w:val="auto"/>
          <w:sz w:val="22"/>
          <w:lang w:val="en-US" w:eastAsia="de-AT"/>
        </w:rPr>
      </w:pPr>
    </w:p>
    <w:p w14:paraId="5F83C6B4" w14:textId="77777777" w:rsidR="0024517C" w:rsidRDefault="0024517C" w:rsidP="0024517C">
      <w:pPr>
        <w:pStyle w:val="Default"/>
        <w:jc w:val="both"/>
        <w:rPr>
          <w:rFonts w:asciiTheme="minorHAnsi" w:eastAsia="Times New Roman" w:hAnsiTheme="minorHAnsi" w:cstheme="minorHAnsi"/>
          <w:color w:val="auto"/>
          <w:sz w:val="22"/>
          <w:lang w:val="en-US" w:eastAsia="de-AT"/>
        </w:rPr>
      </w:pPr>
      <w:r>
        <w:rPr>
          <w:rFonts w:asciiTheme="minorHAnsi" w:eastAsia="Times New Roman" w:hAnsiTheme="minorHAnsi" w:cstheme="minorHAnsi"/>
          <w:color w:val="auto"/>
          <w:sz w:val="22"/>
          <w:lang w:val="en-US" w:eastAsia="de-AT"/>
        </w:rPr>
        <w:t>To meet this requirement: R</w:t>
      </w:r>
      <w:r w:rsidRPr="00A86968">
        <w:rPr>
          <w:rFonts w:asciiTheme="minorHAnsi" w:eastAsia="Times New Roman" w:hAnsiTheme="minorHAnsi" w:cstheme="minorHAnsi"/>
          <w:color w:val="auto"/>
          <w:sz w:val="22"/>
          <w:lang w:val="en-US" w:eastAsia="de-AT"/>
        </w:rPr>
        <w:t xml:space="preserve">eview national, regional, and local regulations, permits, and legal frameworks to confirm </w:t>
      </w:r>
      <w:r>
        <w:rPr>
          <w:rFonts w:asciiTheme="minorHAnsi" w:eastAsia="Times New Roman" w:hAnsiTheme="minorHAnsi" w:cstheme="minorHAnsi"/>
          <w:color w:val="auto"/>
          <w:sz w:val="22"/>
          <w:lang w:val="en-US" w:eastAsia="de-AT"/>
        </w:rPr>
        <w:t>that</w:t>
      </w:r>
      <w:r w:rsidRPr="00A86968">
        <w:rPr>
          <w:rFonts w:asciiTheme="minorHAnsi" w:eastAsia="Times New Roman" w:hAnsiTheme="minorHAnsi" w:cstheme="minorHAnsi"/>
          <w:color w:val="auto"/>
          <w:sz w:val="22"/>
          <w:lang w:val="en-US" w:eastAsia="de-AT"/>
        </w:rPr>
        <w:t xml:space="preserve"> there are any binding legal obligations related to these activities. Any relevant legal documents, including permits and regulations, must be provided and submitted along with this document as evidence.</w:t>
      </w:r>
    </w:p>
    <w:p w14:paraId="5D6AE33F" w14:textId="77777777" w:rsidR="0024517C" w:rsidRDefault="0024517C" w:rsidP="0024517C">
      <w:pPr>
        <w:pStyle w:val="Default"/>
        <w:jc w:val="both"/>
        <w:rPr>
          <w:rFonts w:asciiTheme="minorHAnsi" w:eastAsia="Times New Roman" w:hAnsiTheme="minorHAnsi" w:cstheme="minorHAnsi"/>
          <w:color w:val="auto"/>
          <w:sz w:val="22"/>
          <w:lang w:val="en-US" w:eastAsia="de-AT"/>
        </w:rPr>
      </w:pPr>
    </w:p>
    <w:p w14:paraId="689CCB64" w14:textId="77777777" w:rsidR="0024517C" w:rsidRDefault="0024517C" w:rsidP="0024517C">
      <w:pPr>
        <w:rPr>
          <w:rFonts w:cstheme="minorHAnsi"/>
          <w:lang w:val="en-GB"/>
        </w:rPr>
      </w:pPr>
    </w:p>
    <w:tbl>
      <w:tblPr>
        <w:tblStyle w:val="Tabellenraster"/>
        <w:tblW w:w="0" w:type="auto"/>
        <w:tblLook w:val="04A0" w:firstRow="1" w:lastRow="0" w:firstColumn="1" w:lastColumn="0" w:noHBand="0" w:noVBand="1"/>
      </w:tblPr>
      <w:tblGrid>
        <w:gridCol w:w="9062"/>
      </w:tblGrid>
      <w:tr w:rsidR="0024517C" w:rsidRPr="00267C1C" w14:paraId="713055CE" w14:textId="77777777" w:rsidTr="00886C03">
        <w:tc>
          <w:tcPr>
            <w:tcW w:w="9062" w:type="dxa"/>
            <w:shd w:val="clear" w:color="auto" w:fill="A5A5A5" w:themeFill="accent3"/>
          </w:tcPr>
          <w:p w14:paraId="62339D8F" w14:textId="77777777" w:rsidR="0024517C" w:rsidRPr="004F4BED" w:rsidRDefault="0024517C" w:rsidP="00886C03">
            <w:pPr>
              <w:rPr>
                <w:b/>
                <w:bCs/>
                <w:lang w:val="en-US"/>
              </w:rPr>
            </w:pPr>
            <w:r>
              <w:rPr>
                <w:b/>
                <w:bCs/>
                <w:lang w:val="en-GB"/>
              </w:rPr>
              <w:t>Provide a detailed description of</w:t>
            </w:r>
            <w:r w:rsidRPr="00B13D85">
              <w:rPr>
                <w:b/>
                <w:bCs/>
                <w:lang w:val="en-US"/>
              </w:rPr>
              <w:t xml:space="preserve"> the </w:t>
            </w:r>
            <w:r>
              <w:rPr>
                <w:b/>
                <w:bCs/>
                <w:lang w:val="en-US"/>
              </w:rPr>
              <w:t>regulatory additionality of the project</w:t>
            </w:r>
          </w:p>
        </w:tc>
      </w:tr>
      <w:tr w:rsidR="0024517C" w:rsidRPr="00267C1C" w14:paraId="11E6513A" w14:textId="77777777" w:rsidTr="00886C03">
        <w:tc>
          <w:tcPr>
            <w:tcW w:w="9062" w:type="dxa"/>
          </w:tcPr>
          <w:p w14:paraId="6658BE63" w14:textId="77777777" w:rsidR="0024517C" w:rsidRDefault="0024517C" w:rsidP="00886C03">
            <w:pPr>
              <w:rPr>
                <w:iCs/>
                <w:color w:val="FF0000"/>
                <w:lang w:val="en-US"/>
              </w:rPr>
            </w:pPr>
          </w:p>
          <w:p w14:paraId="758CD439" w14:textId="77777777" w:rsidR="0024517C" w:rsidRPr="00A86968" w:rsidRDefault="0024517C" w:rsidP="00886C03">
            <w:pPr>
              <w:rPr>
                <w:rFonts w:cstheme="minorHAnsi"/>
                <w:iCs/>
                <w:color w:val="FF0000"/>
                <w:sz w:val="20"/>
                <w:szCs w:val="24"/>
                <w:lang w:val="en-US"/>
              </w:rPr>
            </w:pPr>
            <w:r>
              <w:rPr>
                <w:rFonts w:cstheme="minorHAnsi"/>
                <w:iCs/>
                <w:color w:val="FF0000"/>
                <w:szCs w:val="24"/>
                <w:lang w:val="en-US"/>
              </w:rPr>
              <w:t>After revision of the national forestry law, national law on climate change N23049, and decree on National Determined Contributions (CDM), it was determined that afforestation projects with the objective of producing carbon removal credits for trading in the voluntary carbon markets is allowed.</w:t>
            </w:r>
          </w:p>
          <w:p w14:paraId="36B67D01" w14:textId="77777777" w:rsidR="0024517C" w:rsidRPr="00B13D85" w:rsidRDefault="0024517C" w:rsidP="00886C03">
            <w:pPr>
              <w:rPr>
                <w:iCs/>
                <w:color w:val="FF0000"/>
                <w:lang w:val="en-US"/>
              </w:rPr>
            </w:pPr>
          </w:p>
        </w:tc>
      </w:tr>
    </w:tbl>
    <w:p w14:paraId="4BC6EAF2" w14:textId="77777777" w:rsidR="0024517C" w:rsidRDefault="0024517C" w:rsidP="0024517C">
      <w:pPr>
        <w:pStyle w:val="Default"/>
        <w:rPr>
          <w:rFonts w:asciiTheme="minorHAnsi" w:eastAsia="Times New Roman" w:hAnsiTheme="minorHAnsi" w:cstheme="minorHAnsi"/>
          <w:color w:val="auto"/>
          <w:sz w:val="22"/>
          <w:lang w:val="en-US" w:eastAsia="de-AT"/>
        </w:rPr>
      </w:pPr>
    </w:p>
    <w:p w14:paraId="29302DB1" w14:textId="77777777" w:rsidR="0024517C" w:rsidRPr="00631D7A" w:rsidRDefault="0024517C" w:rsidP="0024517C">
      <w:pPr>
        <w:pStyle w:val="Default"/>
        <w:rPr>
          <w:rFonts w:asciiTheme="minorHAnsi" w:hAnsiTheme="minorHAnsi" w:cstheme="minorHAnsi"/>
          <w:i/>
          <w:iCs/>
          <w:color w:val="FF0000"/>
          <w:sz w:val="22"/>
          <w:szCs w:val="22"/>
          <w:lang w:val="en-US"/>
        </w:rPr>
      </w:pPr>
    </w:p>
    <w:p w14:paraId="3855A8BB" w14:textId="77777777" w:rsidR="0024517C" w:rsidRPr="00E35B75" w:rsidRDefault="0024517C" w:rsidP="0024517C">
      <w:pPr>
        <w:pStyle w:val="berschrift3"/>
        <w:rPr>
          <w:lang w:val="en-US"/>
        </w:rPr>
      </w:pPr>
      <w:bookmarkStart w:id="17" w:name="_Toc197087941"/>
      <w:bookmarkEnd w:id="16"/>
      <w:r w:rsidRPr="007B059D">
        <w:rPr>
          <w:lang w:val="en-US"/>
        </w:rPr>
        <w:t>Carbon Removal</w:t>
      </w:r>
      <w:r>
        <w:rPr>
          <w:lang w:val="en-US"/>
        </w:rPr>
        <w:t xml:space="preserve"> Additionality</w:t>
      </w:r>
      <w:bookmarkEnd w:id="17"/>
    </w:p>
    <w:p w14:paraId="4936E812" w14:textId="77777777" w:rsidR="0024517C" w:rsidRPr="00E35B75" w:rsidRDefault="0024517C" w:rsidP="0024517C">
      <w:pPr>
        <w:autoSpaceDE w:val="0"/>
        <w:autoSpaceDN w:val="0"/>
        <w:adjustRightInd w:val="0"/>
        <w:spacing w:after="0" w:line="240" w:lineRule="auto"/>
        <w:rPr>
          <w:rFonts w:cstheme="minorHAnsi"/>
          <w:color w:val="FF0000"/>
          <w:lang w:val="en-US"/>
        </w:rPr>
      </w:pPr>
    </w:p>
    <w:p w14:paraId="5A71E815" w14:textId="77777777" w:rsidR="0024517C" w:rsidRDefault="0024517C" w:rsidP="0024517C">
      <w:pPr>
        <w:autoSpaceDE w:val="0"/>
        <w:autoSpaceDN w:val="0"/>
        <w:adjustRightInd w:val="0"/>
        <w:spacing w:after="0" w:line="240" w:lineRule="auto"/>
        <w:rPr>
          <w:rFonts w:cstheme="minorHAnsi"/>
          <w:lang w:val="en-US"/>
        </w:rPr>
      </w:pPr>
      <w:r w:rsidRPr="00E35B75">
        <w:rPr>
          <w:rFonts w:cstheme="minorHAnsi"/>
          <w:lang w:val="en-US"/>
        </w:rPr>
        <w:t>Carbon removal additionality refers to the measurable increase in carbon sequestr</w:t>
      </w:r>
      <w:r>
        <w:rPr>
          <w:rFonts w:cstheme="minorHAnsi"/>
          <w:lang w:val="en-US"/>
        </w:rPr>
        <w:t>ation through the project activities</w:t>
      </w:r>
      <w:r w:rsidRPr="00E35B75">
        <w:rPr>
          <w:rFonts w:cstheme="minorHAnsi"/>
          <w:lang w:val="en-US"/>
        </w:rPr>
        <w:t xml:space="preserve"> compared to what </w:t>
      </w:r>
      <w:r>
        <w:rPr>
          <w:rFonts w:cstheme="minorHAnsi"/>
          <w:lang w:val="en-US"/>
        </w:rPr>
        <w:t>would occur under the baseline</w:t>
      </w:r>
      <w:r w:rsidRPr="00E35B75">
        <w:rPr>
          <w:rFonts w:cstheme="minorHAnsi"/>
          <w:lang w:val="en-US"/>
        </w:rPr>
        <w:t xml:space="preserve"> scenario</w:t>
      </w:r>
      <w:r>
        <w:rPr>
          <w:rFonts w:cstheme="minorHAnsi"/>
          <w:lang w:val="en-US"/>
        </w:rPr>
        <w:t xml:space="preserve"> description in </w:t>
      </w:r>
      <w:r>
        <w:rPr>
          <w:rFonts w:cstheme="minorHAnsi"/>
          <w:b/>
          <w:lang w:val="en-US"/>
        </w:rPr>
        <w:t>Section 1.4 Baseline Scenario</w:t>
      </w:r>
      <w:r w:rsidRPr="003B0CF0">
        <w:rPr>
          <w:rFonts w:cstheme="minorHAnsi"/>
          <w:lang w:val="en-US"/>
        </w:rPr>
        <w:t xml:space="preserve"> </w:t>
      </w:r>
      <w:r>
        <w:rPr>
          <w:rFonts w:cstheme="minorHAnsi"/>
          <w:lang w:val="en-US"/>
        </w:rPr>
        <w:t>of the PDD</w:t>
      </w:r>
      <w:r w:rsidRPr="00E35B75">
        <w:rPr>
          <w:rFonts w:cstheme="minorHAnsi"/>
          <w:lang w:val="en-US"/>
        </w:rPr>
        <w:t xml:space="preserve">. This </w:t>
      </w:r>
      <w:r>
        <w:rPr>
          <w:rFonts w:cstheme="minorHAnsi"/>
          <w:lang w:val="en-US"/>
        </w:rPr>
        <w:t>includes</w:t>
      </w:r>
      <w:r w:rsidRPr="00E35B75">
        <w:rPr>
          <w:rFonts w:cstheme="minorHAnsi"/>
          <w:lang w:val="en-US"/>
        </w:rPr>
        <w:t xml:space="preserve"> demonstrating that the project </w:t>
      </w:r>
      <w:r>
        <w:rPr>
          <w:rFonts w:cstheme="minorHAnsi"/>
          <w:lang w:val="en-US"/>
        </w:rPr>
        <w:t>carbon removal potential goes</w:t>
      </w:r>
      <w:r w:rsidRPr="00E35B75">
        <w:rPr>
          <w:rFonts w:cstheme="minorHAnsi"/>
          <w:lang w:val="en-US"/>
        </w:rPr>
        <w:t xml:space="preserve"> beyond </w:t>
      </w:r>
      <w:r>
        <w:rPr>
          <w:rFonts w:cstheme="minorHAnsi"/>
          <w:lang w:val="en-US"/>
        </w:rPr>
        <w:t>the capabilities of natural carbon sequestration processes</w:t>
      </w:r>
      <w:r w:rsidRPr="00E35B75">
        <w:rPr>
          <w:rFonts w:cstheme="minorHAnsi"/>
          <w:lang w:val="en-US"/>
        </w:rPr>
        <w:t>.</w:t>
      </w:r>
    </w:p>
    <w:p w14:paraId="5EE15CE5" w14:textId="77777777" w:rsidR="0024517C" w:rsidRDefault="0024517C" w:rsidP="0024517C">
      <w:pPr>
        <w:autoSpaceDE w:val="0"/>
        <w:autoSpaceDN w:val="0"/>
        <w:adjustRightInd w:val="0"/>
        <w:spacing w:after="0" w:line="240" w:lineRule="auto"/>
        <w:rPr>
          <w:rFonts w:cstheme="minorHAnsi"/>
          <w:lang w:val="en-US"/>
        </w:rPr>
      </w:pPr>
    </w:p>
    <w:p w14:paraId="03AB8ED4" w14:textId="2555AE4C" w:rsidR="0024517C" w:rsidRPr="007D43BD" w:rsidRDefault="00267C1C" w:rsidP="007D43BD">
      <w:pPr>
        <w:rPr>
          <w:rFonts w:cstheme="minorHAnsi"/>
          <w:i/>
          <w:iCs/>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80186393"/>
          <w:placeholder>
            <w:docPart w:val="C9969B287FC84825A1C69F336191EE80"/>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7D43BD" w:rsidRPr="007D43BD">
        <w:rPr>
          <w:lang w:val="en-US"/>
        </w:rPr>
        <w:t xml:space="preserve"> </w:t>
      </w:r>
      <w:r w:rsidR="007D43BD" w:rsidRPr="007D43BD">
        <w:rPr>
          <w:rStyle w:val="SchwacheHervorhebung"/>
          <w:rFonts w:asciiTheme="minorHAnsi" w:hAnsiTheme="minorHAnsi" w:cstheme="minorHAnsi"/>
          <w:color w:val="595959" w:themeColor="text1" w:themeTint="A6"/>
          <w:lang w:val="en-US"/>
        </w:rPr>
        <w:t>The baseline scenario is documented to substantiate the additiona</w:t>
      </w:r>
      <w:r w:rsidR="007D43BD">
        <w:rPr>
          <w:rStyle w:val="SchwacheHervorhebung"/>
          <w:rFonts w:asciiTheme="minorHAnsi" w:hAnsiTheme="minorHAnsi" w:cstheme="minorHAnsi"/>
          <w:color w:val="595959" w:themeColor="text1" w:themeTint="A6"/>
          <w:lang w:val="en-US"/>
        </w:rPr>
        <w:t>lity of the carbon removals</w:t>
      </w:r>
      <w:r w:rsidR="0024517C" w:rsidRPr="006A71B0">
        <w:rPr>
          <w:rStyle w:val="SchwacheHervorhebung"/>
          <w:rFonts w:asciiTheme="minorHAnsi" w:hAnsiTheme="minorHAnsi" w:cstheme="minorHAnsi"/>
          <w:i w:val="0"/>
          <w:color w:val="595959" w:themeColor="text1" w:themeTint="A6"/>
          <w:lang w:val="en-US"/>
        </w:rPr>
        <w:t>.</w:t>
      </w:r>
    </w:p>
    <w:p w14:paraId="6792FAEF" w14:textId="77777777" w:rsidR="0024517C" w:rsidRPr="00C33E54" w:rsidRDefault="0024517C" w:rsidP="0024517C">
      <w:pPr>
        <w:autoSpaceDE w:val="0"/>
        <w:autoSpaceDN w:val="0"/>
        <w:adjustRightInd w:val="0"/>
        <w:spacing w:after="0" w:line="240" w:lineRule="auto"/>
        <w:rPr>
          <w:rFonts w:cstheme="minorHAnsi"/>
          <w:color w:val="FF0000"/>
          <w:lang w:val="en-US"/>
        </w:rPr>
      </w:pPr>
    </w:p>
    <w:p w14:paraId="0CB18B34" w14:textId="77777777" w:rsidR="0024517C" w:rsidRDefault="0024517C" w:rsidP="0024517C">
      <w:pPr>
        <w:pStyle w:val="berschrift3"/>
        <w:rPr>
          <w:lang w:val="en-US"/>
        </w:rPr>
      </w:pPr>
      <w:bookmarkStart w:id="18" w:name="_Toc197087942"/>
      <w:r>
        <w:rPr>
          <w:lang w:val="en-US"/>
        </w:rPr>
        <w:t>Ecological Additionality</w:t>
      </w:r>
      <w:bookmarkEnd w:id="18"/>
    </w:p>
    <w:p w14:paraId="1235FE58" w14:textId="77777777" w:rsidR="0024517C" w:rsidRDefault="0024517C" w:rsidP="0024517C">
      <w:pPr>
        <w:rPr>
          <w:lang w:val="en-US"/>
        </w:rPr>
      </w:pPr>
    </w:p>
    <w:p w14:paraId="3C6B2F24" w14:textId="77777777" w:rsidR="0024517C" w:rsidRDefault="0024517C" w:rsidP="0024517C">
      <w:pPr>
        <w:rPr>
          <w:lang w:val="en-US"/>
        </w:rPr>
      </w:pPr>
      <w:r>
        <w:rPr>
          <w:lang w:val="en-US"/>
        </w:rPr>
        <w:t>The Global Tree C-S</w:t>
      </w:r>
      <w:r w:rsidRPr="006A71B0">
        <w:rPr>
          <w:lang w:val="en-US"/>
        </w:rPr>
        <w:t xml:space="preserve">ink </w:t>
      </w:r>
      <w:r>
        <w:rPr>
          <w:lang w:val="en-US"/>
        </w:rPr>
        <w:t>aims to promote projects that</w:t>
      </w:r>
      <w:r w:rsidRPr="006A71B0">
        <w:rPr>
          <w:lang w:val="en-US"/>
        </w:rPr>
        <w:t xml:space="preserve"> exhibit exce</w:t>
      </w:r>
      <w:r>
        <w:rPr>
          <w:lang w:val="en-US"/>
        </w:rPr>
        <w:t>ptional environmental integrity beyond</w:t>
      </w:r>
      <w:r w:rsidRPr="006A71B0">
        <w:rPr>
          <w:lang w:val="en-US"/>
        </w:rPr>
        <w:t xml:space="preserve"> </w:t>
      </w:r>
      <w:r>
        <w:rPr>
          <w:lang w:val="en-US"/>
        </w:rPr>
        <w:t>the regulatory and carbon removal aspects of additionality.</w:t>
      </w:r>
    </w:p>
    <w:p w14:paraId="76FC4241" w14:textId="77777777" w:rsidR="0024517C" w:rsidRDefault="0024517C" w:rsidP="0024517C">
      <w:pPr>
        <w:rPr>
          <w:lang w:val="en-US"/>
        </w:rPr>
      </w:pPr>
      <w:r>
        <w:rPr>
          <w:lang w:val="en-US"/>
        </w:rPr>
        <w:t xml:space="preserve"> The project must meet at </w:t>
      </w:r>
      <w:r w:rsidRPr="006A71B0">
        <w:rPr>
          <w:lang w:val="en-US"/>
        </w:rPr>
        <w:t xml:space="preserve">least </w:t>
      </w:r>
      <w:r>
        <w:rPr>
          <w:lang w:val="en-US"/>
        </w:rPr>
        <w:t>one of the following criteria for ecological additionality</w:t>
      </w:r>
      <w:r w:rsidRPr="006A71B0">
        <w:rPr>
          <w:lang w:val="en-US"/>
        </w:rPr>
        <w:t>:</w:t>
      </w:r>
    </w:p>
    <w:p w14:paraId="4686B112" w14:textId="77777777" w:rsidR="0024517C" w:rsidRPr="00642D79" w:rsidRDefault="00267C1C" w:rsidP="0024517C">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679035323"/>
          <w:placeholder>
            <w:docPart w:val="9561117396424CEB880E497088187006"/>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24517C" w:rsidRPr="00642D79">
        <w:rPr>
          <w:rStyle w:val="SchwacheHervorhebung"/>
          <w:rFonts w:asciiTheme="minorHAnsi" w:hAnsiTheme="minorHAnsi" w:cstheme="minorHAnsi"/>
          <w:color w:val="595959" w:themeColor="text1" w:themeTint="A6"/>
          <w:lang w:val="en-US"/>
        </w:rPr>
        <w:t xml:space="preserve">  </w:t>
      </w:r>
      <w:r w:rsidR="0024517C" w:rsidRPr="006A71B0">
        <w:rPr>
          <w:rStyle w:val="SchwacheHervorhebung"/>
          <w:rFonts w:asciiTheme="minorHAnsi" w:hAnsiTheme="minorHAnsi" w:cstheme="minorHAnsi"/>
          <w:i w:val="0"/>
          <w:color w:val="595959" w:themeColor="text1" w:themeTint="A6"/>
          <w:lang w:val="en-US"/>
        </w:rPr>
        <w:t>The project exhibits a clear deviation from local customary practices by establishing sustainable management systems (for instance, adopting agroforestry techniques in place of slash-and-burn methods).</w:t>
      </w:r>
    </w:p>
    <w:p w14:paraId="3843EA50" w14:textId="77777777" w:rsidR="0024517C" w:rsidRPr="00642D79" w:rsidRDefault="00267C1C" w:rsidP="0024517C">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549027483"/>
          <w:placeholder>
            <w:docPart w:val="950ECF3C08AC4026B080B134C62110C9"/>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24517C">
        <w:rPr>
          <w:rStyle w:val="SchwacheHervorhebung"/>
          <w:rFonts w:asciiTheme="minorHAnsi" w:hAnsiTheme="minorHAnsi" w:cstheme="minorHAnsi"/>
          <w:color w:val="595959" w:themeColor="text1" w:themeTint="A6"/>
          <w:lang w:val="en-US"/>
        </w:rPr>
        <w:t xml:space="preserve">  </w:t>
      </w:r>
      <w:r w:rsidR="0024517C" w:rsidRPr="006A71B0">
        <w:rPr>
          <w:rStyle w:val="SchwacheHervorhebung"/>
          <w:rFonts w:asciiTheme="minorHAnsi" w:hAnsiTheme="minorHAnsi" w:cstheme="minorHAnsi"/>
          <w:i w:val="0"/>
          <w:color w:val="595959" w:themeColor="text1" w:themeTint="A6"/>
          <w:lang w:val="en-US"/>
        </w:rPr>
        <w:t>The tree planting initiative directly contributes to significant environmental improvements in the vicinity (examples include enhancing biodiversity through the introduction of diverse tree species, trees planted for water conservation, mitigating erosion, preventing landslides, or serving as firebreaks).</w:t>
      </w:r>
    </w:p>
    <w:p w14:paraId="2080D2AF" w14:textId="77777777" w:rsidR="0024517C" w:rsidRPr="00642D79" w:rsidRDefault="00267C1C" w:rsidP="0024517C">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489625723"/>
          <w:placeholder>
            <w:docPart w:val="7FBEA15104C24C9B81AA7395655F03C7"/>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24517C" w:rsidRPr="00642D79">
        <w:rPr>
          <w:rStyle w:val="SchwacheHervorhebung"/>
          <w:rFonts w:asciiTheme="minorHAnsi" w:hAnsiTheme="minorHAnsi" w:cstheme="minorHAnsi"/>
          <w:color w:val="595959" w:themeColor="text1" w:themeTint="A6"/>
          <w:lang w:val="en-US"/>
        </w:rPr>
        <w:t xml:space="preserve">  </w:t>
      </w:r>
      <w:r w:rsidR="0024517C" w:rsidRPr="006A71B0">
        <w:rPr>
          <w:rStyle w:val="SchwacheHervorhebung"/>
          <w:rFonts w:asciiTheme="minorHAnsi" w:hAnsiTheme="minorHAnsi" w:cstheme="minorHAnsi"/>
          <w:i w:val="0"/>
          <w:color w:val="595959" w:themeColor="text1" w:themeTint="A6"/>
          <w:lang w:val="en-US"/>
        </w:rPr>
        <w:t>Evidence suggests that, in the absence of the tree planting initiative, alternative undertakings detrimental to the environment would have transpired (such as the establishment of a monocultural palm oil plantation).</w:t>
      </w:r>
    </w:p>
    <w:p w14:paraId="091F5254" w14:textId="77777777" w:rsidR="0024517C" w:rsidRPr="00642D79" w:rsidRDefault="00267C1C" w:rsidP="0024517C">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143353519"/>
          <w:placeholder>
            <w:docPart w:val="694D5244786B40C4AC34E1510EA44F63"/>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24517C">
        <w:rPr>
          <w:rStyle w:val="SchwacheHervorhebung"/>
          <w:rFonts w:asciiTheme="minorHAnsi" w:hAnsiTheme="minorHAnsi" w:cstheme="minorHAnsi"/>
          <w:color w:val="595959" w:themeColor="text1" w:themeTint="A6"/>
          <w:lang w:val="en-US"/>
        </w:rPr>
        <w:t xml:space="preserve">  </w:t>
      </w:r>
      <w:r w:rsidR="0024517C" w:rsidRPr="006A71B0">
        <w:rPr>
          <w:rStyle w:val="SchwacheHervorhebung"/>
          <w:rFonts w:asciiTheme="minorHAnsi" w:hAnsiTheme="minorHAnsi" w:cstheme="minorHAnsi"/>
          <w:i w:val="0"/>
          <w:color w:val="595959" w:themeColor="text1" w:themeTint="A6"/>
          <w:lang w:val="en-US"/>
        </w:rPr>
        <w:t>Proof indicates a necessity for afforestation in specific areas, either to act as a protective buffer around national parks, to provide habitats for certain species (like gorilla sanctuaries), or to enhance various ecosystem services.</w:t>
      </w:r>
    </w:p>
    <w:p w14:paraId="11A61053" w14:textId="77777777" w:rsidR="0024517C" w:rsidRDefault="0024517C" w:rsidP="0024517C">
      <w:pPr>
        <w:rPr>
          <w:rFonts w:cstheme="minorHAnsi"/>
          <w:lang w:val="en-GB"/>
        </w:rPr>
      </w:pPr>
    </w:p>
    <w:tbl>
      <w:tblPr>
        <w:tblStyle w:val="Tabellenraster"/>
        <w:tblW w:w="0" w:type="auto"/>
        <w:tblLook w:val="04A0" w:firstRow="1" w:lastRow="0" w:firstColumn="1" w:lastColumn="0" w:noHBand="0" w:noVBand="1"/>
      </w:tblPr>
      <w:tblGrid>
        <w:gridCol w:w="9062"/>
      </w:tblGrid>
      <w:tr w:rsidR="0024517C" w:rsidRPr="00267C1C" w14:paraId="130480AA" w14:textId="77777777" w:rsidTr="00886C03">
        <w:tc>
          <w:tcPr>
            <w:tcW w:w="9062" w:type="dxa"/>
            <w:shd w:val="clear" w:color="auto" w:fill="A5A5A5" w:themeFill="accent3"/>
          </w:tcPr>
          <w:p w14:paraId="2ACCEF49" w14:textId="77777777" w:rsidR="0024517C" w:rsidRPr="004F4BED" w:rsidRDefault="0024517C" w:rsidP="00886C03">
            <w:pPr>
              <w:rPr>
                <w:b/>
                <w:bCs/>
                <w:lang w:val="en-US"/>
              </w:rPr>
            </w:pPr>
            <w:r>
              <w:rPr>
                <w:b/>
                <w:bCs/>
                <w:lang w:val="en-GB"/>
              </w:rPr>
              <w:t xml:space="preserve">Provide a detailed description of </w:t>
            </w:r>
            <w:r w:rsidRPr="00B13D85">
              <w:rPr>
                <w:b/>
                <w:bCs/>
                <w:lang w:val="en-US"/>
              </w:rPr>
              <w:t>the ecologic</w:t>
            </w:r>
            <w:r>
              <w:rPr>
                <w:b/>
                <w:bCs/>
                <w:lang w:val="en-US"/>
              </w:rPr>
              <w:t>al additionality of the project</w:t>
            </w:r>
          </w:p>
        </w:tc>
      </w:tr>
      <w:tr w:rsidR="0024517C" w:rsidRPr="00267C1C" w14:paraId="5BBB1A02" w14:textId="77777777" w:rsidTr="00886C03">
        <w:tc>
          <w:tcPr>
            <w:tcW w:w="9062" w:type="dxa"/>
          </w:tcPr>
          <w:p w14:paraId="2EC8B5A0" w14:textId="77777777" w:rsidR="0024517C" w:rsidRPr="00A05563" w:rsidRDefault="0024517C" w:rsidP="00886C03">
            <w:pPr>
              <w:pStyle w:val="StandardWeb"/>
              <w:rPr>
                <w:rFonts w:asciiTheme="minorHAnsi" w:hAnsiTheme="minorHAnsi" w:cstheme="minorHAnsi"/>
                <w:color w:val="FF0000"/>
                <w:sz w:val="22"/>
                <w:lang w:val="en-US"/>
              </w:rPr>
            </w:pPr>
            <w:r w:rsidRPr="00A05563">
              <w:rPr>
                <w:rFonts w:asciiTheme="minorHAnsi" w:hAnsiTheme="minorHAnsi" w:cstheme="minorHAnsi"/>
                <w:color w:val="FF0000"/>
                <w:sz w:val="22"/>
                <w:lang w:val="en-US"/>
              </w:rPr>
              <w:t>The tree planting initiative directly contributes to significant environmental improvements by enhancing biodiversity in the project area. We have introduced a mix of native tree species, which not only increase local biodiversity but also provide critical habitats for various wildlife, including endangered species.</w:t>
            </w:r>
          </w:p>
          <w:p w14:paraId="64EC99FB" w14:textId="77777777" w:rsidR="0024517C" w:rsidRPr="00A05563" w:rsidRDefault="0024517C" w:rsidP="00886C03">
            <w:pPr>
              <w:pStyle w:val="StandardWeb"/>
              <w:rPr>
                <w:rFonts w:asciiTheme="minorHAnsi" w:hAnsiTheme="minorHAnsi" w:cstheme="minorHAnsi"/>
                <w:color w:val="FF0000"/>
                <w:sz w:val="22"/>
                <w:lang w:val="en-US"/>
              </w:rPr>
            </w:pPr>
            <w:r w:rsidRPr="00A05563">
              <w:rPr>
                <w:rFonts w:asciiTheme="minorHAnsi" w:hAnsiTheme="minorHAnsi" w:cstheme="minorHAnsi"/>
                <w:color w:val="FF0000"/>
                <w:sz w:val="22"/>
                <w:lang w:val="en-US"/>
              </w:rPr>
              <w:t>These efforts have mitigated the risks of landslides in hilly areas prone to erosion, stabilizing the landscape and protecting nearby communities…</w:t>
            </w:r>
          </w:p>
          <w:p w14:paraId="63DC30BC" w14:textId="77777777" w:rsidR="0024517C" w:rsidRDefault="0024517C" w:rsidP="00886C03">
            <w:pPr>
              <w:rPr>
                <w:iCs/>
                <w:color w:val="FF0000"/>
                <w:lang w:val="en-US"/>
              </w:rPr>
            </w:pPr>
          </w:p>
          <w:p w14:paraId="1146947C" w14:textId="77777777" w:rsidR="0024517C" w:rsidRPr="00B13D85" w:rsidRDefault="0024517C" w:rsidP="00886C03">
            <w:pPr>
              <w:rPr>
                <w:iCs/>
                <w:color w:val="FF0000"/>
                <w:lang w:val="en-US"/>
              </w:rPr>
            </w:pPr>
          </w:p>
        </w:tc>
      </w:tr>
    </w:tbl>
    <w:p w14:paraId="33E1AB13" w14:textId="77777777" w:rsidR="0024517C" w:rsidRDefault="0024517C" w:rsidP="0024517C">
      <w:pPr>
        <w:rPr>
          <w:lang w:val="en-US"/>
        </w:rPr>
      </w:pPr>
    </w:p>
    <w:p w14:paraId="5197C424" w14:textId="37C76B2D" w:rsidR="00F15882" w:rsidRPr="001D6C28" w:rsidRDefault="00F15882" w:rsidP="00167844">
      <w:pPr>
        <w:rPr>
          <w:rFonts w:cstheme="minorHAnsi"/>
          <w:i/>
          <w:iCs/>
          <w:color w:val="FF0000"/>
          <w:lang w:val="en-US"/>
        </w:rPr>
      </w:pPr>
    </w:p>
    <w:p w14:paraId="6E16BC19" w14:textId="58E791D7" w:rsidR="007549A7" w:rsidRPr="001D6C28" w:rsidRDefault="007549A7" w:rsidP="00102CA7">
      <w:pPr>
        <w:pStyle w:val="berschrift2"/>
        <w:numPr>
          <w:ilvl w:val="0"/>
          <w:numId w:val="0"/>
        </w:numPr>
        <w:ind w:left="576"/>
        <w:rPr>
          <w:rFonts w:asciiTheme="minorHAnsi" w:eastAsiaTheme="minorHAnsi" w:hAnsiTheme="minorHAnsi" w:cstheme="minorBidi"/>
          <w:b w:val="0"/>
          <w:color w:val="auto"/>
          <w:sz w:val="22"/>
          <w:szCs w:val="22"/>
          <w:lang w:val="en-US"/>
        </w:rPr>
      </w:pPr>
    </w:p>
    <w:p w14:paraId="46D2C1A4" w14:textId="38D757C9" w:rsidR="007549A7" w:rsidRDefault="007549A7" w:rsidP="007549A7">
      <w:pPr>
        <w:pStyle w:val="berschrift2"/>
        <w:rPr>
          <w:lang w:val="en-US"/>
        </w:rPr>
      </w:pPr>
      <w:bookmarkStart w:id="19" w:name="_Toc197087943"/>
      <w:r>
        <w:rPr>
          <w:lang w:val="en-US"/>
        </w:rPr>
        <w:t>Manage</w:t>
      </w:r>
      <w:r w:rsidR="00102CA7">
        <w:rPr>
          <w:lang w:val="en-US"/>
        </w:rPr>
        <w:t>ment p</w:t>
      </w:r>
      <w:r>
        <w:rPr>
          <w:lang w:val="en-US"/>
        </w:rPr>
        <w:t>lan</w:t>
      </w:r>
      <w:bookmarkEnd w:id="19"/>
    </w:p>
    <w:p w14:paraId="1E71E2F7" w14:textId="77777777" w:rsidR="00C73261" w:rsidRDefault="00C73261" w:rsidP="00C73261">
      <w:pPr>
        <w:rPr>
          <w:lang w:val="en-US"/>
        </w:rPr>
      </w:pPr>
    </w:p>
    <w:p w14:paraId="3D69FC05" w14:textId="637ADDB4" w:rsidR="00C73261" w:rsidRPr="00C73261" w:rsidRDefault="00C73261" w:rsidP="00C73261">
      <w:pPr>
        <w:rPr>
          <w:lang w:val="en-US"/>
        </w:rPr>
      </w:pPr>
      <w:r>
        <w:rPr>
          <w:lang w:val="en-US"/>
        </w:rPr>
        <w:t xml:space="preserve">The project practices must be aligned with the principles outlined in the Global Tree C-Sink Standard to </w:t>
      </w:r>
      <w:r w:rsidRPr="00C73261">
        <w:rPr>
          <w:lang w:val="en-US"/>
        </w:rPr>
        <w:t xml:space="preserve">prevent environmental degradation and promote sustainable practices in tree planting and restoration projects. </w:t>
      </w:r>
    </w:p>
    <w:p w14:paraId="5FE988FD" w14:textId="6F0D4281" w:rsidR="00C73261" w:rsidRPr="00C73261" w:rsidRDefault="00C73261" w:rsidP="00C73261">
      <w:pPr>
        <w:rPr>
          <w:lang w:val="en-US"/>
        </w:rPr>
      </w:pPr>
      <w:r w:rsidRPr="00C73261">
        <w:rPr>
          <w:lang w:val="en-US"/>
        </w:rPr>
        <w:lastRenderedPageBreak/>
        <w:t>The key areas covered include sustainable land preparation, preserving remnant trees, appropriate use of fertilizers, maintaining permanent ground cover, and limiting irrigation. Additionally, projects must provide risk assessments and implement inte</w:t>
      </w:r>
      <w:r>
        <w:rPr>
          <w:lang w:val="en-US"/>
        </w:rPr>
        <w:t>rnal control systems to assure a high integrity of the tree-based carbon removals.</w:t>
      </w:r>
    </w:p>
    <w:p w14:paraId="5671CAC9" w14:textId="7B0D8BB7" w:rsidR="00C73261" w:rsidRDefault="00C73261" w:rsidP="00C73261">
      <w:pPr>
        <w:rPr>
          <w:lang w:val="en-US"/>
        </w:rPr>
      </w:pPr>
    </w:p>
    <w:p w14:paraId="27FAEAA6" w14:textId="18B32598" w:rsidR="00551DD9" w:rsidRDefault="0080597B" w:rsidP="00C73261">
      <w:pPr>
        <w:pStyle w:val="berschrift3"/>
      </w:pPr>
      <w:bookmarkStart w:id="20" w:name="_Toc197087944"/>
      <w:r>
        <w:t>General p</w:t>
      </w:r>
      <w:r w:rsidR="00C73261" w:rsidRPr="007D4820">
        <w:t xml:space="preserve">roject </w:t>
      </w:r>
      <w:r w:rsidR="00C73261">
        <w:t>m</w:t>
      </w:r>
      <w:r w:rsidR="00C73261" w:rsidRPr="007D4820">
        <w:t>anagement</w:t>
      </w:r>
      <w:bookmarkEnd w:id="20"/>
    </w:p>
    <w:p w14:paraId="740EA9F5" w14:textId="3C5BBB48" w:rsidR="001D11FE" w:rsidRDefault="001D11FE" w:rsidP="001D11FE"/>
    <w:p w14:paraId="47D219DD" w14:textId="4D8C18CD" w:rsidR="00C968B4" w:rsidRPr="00C968B4" w:rsidRDefault="00772E7A" w:rsidP="00C968B4">
      <w:pPr>
        <w:rPr>
          <w:b/>
          <w:lang w:val="en-US"/>
        </w:rPr>
      </w:pPr>
      <w:r w:rsidRPr="00772E7A">
        <w:rPr>
          <w:lang w:val="en-US"/>
        </w:rPr>
        <w:t xml:space="preserve">A management plan is established for the entire project based on the project type. Any deviations from this plan at the management unit level must be detailed in the </w:t>
      </w:r>
      <w:hyperlink r:id="rId12" w:history="1">
        <w:r w:rsidRPr="00866F5D">
          <w:rPr>
            <w:rStyle w:val="Hyperlink"/>
            <w:rFonts w:cstheme="minorHAnsi"/>
            <w:szCs w:val="16"/>
            <w:lang w:val="en-US"/>
          </w:rPr>
          <w:t>Management Unit Report (MUR) – Annex to the PDD</w:t>
        </w:r>
      </w:hyperlink>
      <w:r>
        <w:rPr>
          <w:lang w:val="en-US"/>
        </w:rPr>
        <w:t xml:space="preserve"> for each individual MU.</w:t>
      </w:r>
    </w:p>
    <w:p w14:paraId="090FEE5E" w14:textId="474EA31F" w:rsidR="00266BBA" w:rsidRDefault="00714E81" w:rsidP="001D11FE">
      <w:pPr>
        <w:rPr>
          <w:lang w:val="en-US"/>
        </w:rPr>
      </w:pPr>
      <w:r>
        <w:rPr>
          <w:lang w:val="en-US"/>
        </w:rPr>
        <w:t xml:space="preserve">For projects consisting of multiple </w:t>
      </w:r>
      <w:r w:rsidRPr="00714E81">
        <w:rPr>
          <w:lang w:val="en-US"/>
        </w:rPr>
        <w:t>project types, a separate management plan must be provided for each type.</w:t>
      </w:r>
    </w:p>
    <w:p w14:paraId="0A590C94" w14:textId="77777777" w:rsidR="00714E81" w:rsidRPr="00C968B4" w:rsidRDefault="00714E81" w:rsidP="001D11FE">
      <w:pPr>
        <w:rPr>
          <w:lang w:val="en-US"/>
        </w:rPr>
      </w:pPr>
    </w:p>
    <w:tbl>
      <w:tblPr>
        <w:tblStyle w:val="Tabellenraster"/>
        <w:tblW w:w="0" w:type="auto"/>
        <w:tblLook w:val="04A0" w:firstRow="1" w:lastRow="0" w:firstColumn="1" w:lastColumn="0" w:noHBand="0" w:noVBand="1"/>
      </w:tblPr>
      <w:tblGrid>
        <w:gridCol w:w="4563"/>
        <w:gridCol w:w="4563"/>
      </w:tblGrid>
      <w:tr w:rsidR="00AD3C5C" w:rsidRPr="001D11FE" w14:paraId="40C44B16" w14:textId="77777777" w:rsidTr="00483BED">
        <w:trPr>
          <w:trHeight w:val="411"/>
        </w:trPr>
        <w:tc>
          <w:tcPr>
            <w:tcW w:w="4563" w:type="dxa"/>
            <w:shd w:val="clear" w:color="auto" w:fill="A5A5A5" w:themeFill="accent3"/>
          </w:tcPr>
          <w:p w14:paraId="76DF3379" w14:textId="30EAFD5D" w:rsidR="00AD3C5C" w:rsidRPr="00B42C1F" w:rsidRDefault="00AD3C5C" w:rsidP="00483BED">
            <w:pPr>
              <w:rPr>
                <w:b/>
                <w:bCs/>
                <w:lang w:val="en-US"/>
              </w:rPr>
            </w:pPr>
            <w:r>
              <w:rPr>
                <w:b/>
                <w:bCs/>
                <w:lang w:val="en-US"/>
              </w:rPr>
              <w:t>Project Type</w:t>
            </w:r>
          </w:p>
        </w:tc>
        <w:tc>
          <w:tcPr>
            <w:tcW w:w="4563" w:type="dxa"/>
          </w:tcPr>
          <w:p w14:paraId="6BC6B2BF" w14:textId="4C6B6C63" w:rsidR="00AD3C5C" w:rsidRPr="00AD3C5C" w:rsidRDefault="00266BBA" w:rsidP="00483BED">
            <w:pPr>
              <w:rPr>
                <w:color w:val="FF0000"/>
                <w:lang w:val="en-US"/>
              </w:rPr>
            </w:pPr>
            <w:r>
              <w:rPr>
                <w:color w:val="FF0000"/>
                <w:lang w:val="en-US"/>
              </w:rPr>
              <w:t>Agroforestry</w:t>
            </w:r>
          </w:p>
        </w:tc>
      </w:tr>
    </w:tbl>
    <w:p w14:paraId="6CA8D6B4" w14:textId="4489940A" w:rsidR="001D11FE" w:rsidRDefault="001D11FE" w:rsidP="00C73261">
      <w:pPr>
        <w:rPr>
          <w:b/>
          <w:bCs/>
          <w:sz w:val="28"/>
          <w:szCs w:val="28"/>
          <w:lang w:val="en-US"/>
        </w:rPr>
      </w:pPr>
    </w:p>
    <w:p w14:paraId="6D012A35" w14:textId="04099543" w:rsidR="00276385" w:rsidRDefault="00276385" w:rsidP="00276385">
      <w:pPr>
        <w:pStyle w:val="berschrift4"/>
        <w:rPr>
          <w:lang w:val="en-US"/>
        </w:rPr>
      </w:pPr>
      <w:r>
        <w:rPr>
          <w:lang w:val="en-US"/>
        </w:rPr>
        <w:t>Land preparation</w:t>
      </w:r>
    </w:p>
    <w:p w14:paraId="2E1BC94C" w14:textId="390E2CAF"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267C1C" w14:paraId="10C162A7" w14:textId="77777777" w:rsidTr="00831B58">
        <w:tc>
          <w:tcPr>
            <w:tcW w:w="9062" w:type="dxa"/>
            <w:shd w:val="clear" w:color="auto" w:fill="A5A5A5" w:themeFill="accent3"/>
          </w:tcPr>
          <w:p w14:paraId="736CF7E6" w14:textId="77777777" w:rsidR="00276385" w:rsidRPr="00192BA7" w:rsidRDefault="00276385" w:rsidP="00831B58">
            <w:pPr>
              <w:rPr>
                <w:b/>
                <w:iCs/>
                <w:lang w:val="en-US"/>
              </w:rPr>
            </w:pPr>
            <w:r w:rsidRPr="00192BA7">
              <w:rPr>
                <w:b/>
                <w:iCs/>
                <w:lang w:val="en-US"/>
              </w:rPr>
              <w:t xml:space="preserve">Provide a detailed description of the land preparation process prior to tree planting. Ensure to cover the following aspects: </w:t>
            </w:r>
          </w:p>
          <w:p w14:paraId="366F23D9" w14:textId="77777777" w:rsidR="00276385" w:rsidRPr="00551DD9" w:rsidRDefault="00276385" w:rsidP="00831B58">
            <w:pPr>
              <w:rPr>
                <w:i/>
                <w:iCs/>
                <w:lang w:val="en-US"/>
              </w:rPr>
            </w:pPr>
          </w:p>
          <w:p w14:paraId="60BF07E2" w14:textId="77777777" w:rsidR="00276385" w:rsidRPr="00551DD9" w:rsidRDefault="00276385" w:rsidP="00831B58">
            <w:pPr>
              <w:rPr>
                <w:i/>
                <w:iCs/>
                <w:lang w:val="en-US"/>
              </w:rPr>
            </w:pPr>
            <w:r w:rsidRPr="002239D9">
              <w:rPr>
                <w:b/>
                <w:i/>
                <w:iCs/>
                <w:lang w:val="en-US"/>
              </w:rPr>
              <w:t xml:space="preserve">Vegetation removal: </w:t>
            </w:r>
            <w:r w:rsidRPr="00551DD9">
              <w:rPr>
                <w:i/>
                <w:iCs/>
                <w:lang w:val="en-US"/>
              </w:rPr>
              <w:t>Specify the type of vegetation removed, the extent of removal, the methods used, and how the removed biomass is repurposed or managed.</w:t>
            </w:r>
          </w:p>
          <w:p w14:paraId="1B9E50F4" w14:textId="77777777" w:rsidR="00276385" w:rsidRPr="00551DD9" w:rsidRDefault="00276385" w:rsidP="00831B58">
            <w:pPr>
              <w:rPr>
                <w:i/>
                <w:iCs/>
                <w:lang w:val="en-US"/>
              </w:rPr>
            </w:pPr>
            <w:r w:rsidRPr="002239D9">
              <w:rPr>
                <w:b/>
                <w:i/>
                <w:iCs/>
                <w:lang w:val="en-US"/>
              </w:rPr>
              <w:t>Retention of remnant trees:</w:t>
            </w:r>
            <w:r w:rsidRPr="00551DD9">
              <w:rPr>
                <w:i/>
                <w:iCs/>
                <w:lang w:val="en-US"/>
              </w:rPr>
              <w:t xml:space="preserve"> Indicate whether any existing trees were retained and their </w:t>
            </w:r>
            <w:r>
              <w:rPr>
                <w:i/>
                <w:iCs/>
                <w:lang w:val="en-US"/>
              </w:rPr>
              <w:t>purpose</w:t>
            </w:r>
            <w:r w:rsidRPr="00551DD9">
              <w:rPr>
                <w:i/>
                <w:iCs/>
                <w:lang w:val="en-US"/>
              </w:rPr>
              <w:t>.</w:t>
            </w:r>
          </w:p>
          <w:p w14:paraId="2394710A" w14:textId="77777777" w:rsidR="00276385" w:rsidRPr="00551DD9" w:rsidRDefault="00276385" w:rsidP="00831B58">
            <w:pPr>
              <w:rPr>
                <w:i/>
                <w:iCs/>
                <w:lang w:val="en-US"/>
              </w:rPr>
            </w:pPr>
            <w:r w:rsidRPr="002239D9">
              <w:rPr>
                <w:b/>
                <w:i/>
                <w:iCs/>
                <w:lang w:val="en-US"/>
              </w:rPr>
              <w:t>Soil preparation:</w:t>
            </w:r>
            <w:r w:rsidRPr="00551DD9">
              <w:rPr>
                <w:i/>
                <w:iCs/>
                <w:lang w:val="en-US"/>
              </w:rPr>
              <w:t xml:space="preserve"> Detail the soil preparation techniques, including conservation tillage practices (if applicable), the creation of planting pits (size, depth, spacing), and any other relevant measures.</w:t>
            </w:r>
          </w:p>
        </w:tc>
      </w:tr>
      <w:tr w:rsidR="00276385" w:rsidRPr="00267C1C" w14:paraId="3008BEAA" w14:textId="77777777" w:rsidTr="00831B58">
        <w:tc>
          <w:tcPr>
            <w:tcW w:w="9062" w:type="dxa"/>
          </w:tcPr>
          <w:p w14:paraId="65F26839" w14:textId="77777777" w:rsidR="00276385" w:rsidRPr="00C8616B" w:rsidRDefault="00276385" w:rsidP="00831B58">
            <w:pPr>
              <w:rPr>
                <w:lang w:val="en-US"/>
              </w:rPr>
            </w:pPr>
          </w:p>
          <w:p w14:paraId="1F953E75" w14:textId="77777777" w:rsidR="00276385" w:rsidRDefault="00276385" w:rsidP="00831B58">
            <w:pPr>
              <w:rPr>
                <w:lang w:val="en-US"/>
              </w:rPr>
            </w:pPr>
          </w:p>
          <w:p w14:paraId="3B89C99F" w14:textId="77777777" w:rsidR="00276385" w:rsidRPr="00551DD9" w:rsidRDefault="00276385" w:rsidP="00831B58">
            <w:pPr>
              <w:rPr>
                <w:lang w:val="en-US"/>
              </w:rPr>
            </w:pPr>
          </w:p>
        </w:tc>
      </w:tr>
    </w:tbl>
    <w:p w14:paraId="6FD5055F" w14:textId="4F78DA60" w:rsidR="00276385" w:rsidRDefault="00276385" w:rsidP="00276385">
      <w:pPr>
        <w:rPr>
          <w:lang w:val="en-US"/>
        </w:rPr>
      </w:pPr>
    </w:p>
    <w:p w14:paraId="6A5E7D3F" w14:textId="4C8A975B" w:rsidR="00276385" w:rsidRDefault="00276385" w:rsidP="00276385">
      <w:pPr>
        <w:rPr>
          <w:lang w:val="en-US"/>
        </w:rPr>
      </w:pPr>
    </w:p>
    <w:p w14:paraId="7BDD6BC0" w14:textId="5F6BA7D8" w:rsidR="00276385" w:rsidRDefault="00276385" w:rsidP="00276385">
      <w:pPr>
        <w:rPr>
          <w:lang w:val="en-US"/>
        </w:rPr>
      </w:pPr>
    </w:p>
    <w:p w14:paraId="4012F24B" w14:textId="5D430B83" w:rsidR="00276385" w:rsidRDefault="00276385" w:rsidP="00276385">
      <w:pPr>
        <w:pStyle w:val="berschrift4"/>
        <w:rPr>
          <w:lang w:val="en-US"/>
        </w:rPr>
      </w:pPr>
      <w:r>
        <w:rPr>
          <w:lang w:val="en-US"/>
        </w:rPr>
        <w:lastRenderedPageBreak/>
        <w:t>Fertilizazion strategy</w:t>
      </w:r>
    </w:p>
    <w:p w14:paraId="6BCD45B5" w14:textId="45084D6F"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267C1C" w14:paraId="06D047FE" w14:textId="77777777" w:rsidTr="00831B58">
        <w:tc>
          <w:tcPr>
            <w:tcW w:w="9062" w:type="dxa"/>
            <w:shd w:val="clear" w:color="auto" w:fill="A5A5A5" w:themeFill="accent3"/>
          </w:tcPr>
          <w:p w14:paraId="085087E5" w14:textId="77777777" w:rsidR="00276385" w:rsidRPr="00456530" w:rsidRDefault="00276385" w:rsidP="00831B58">
            <w:pPr>
              <w:rPr>
                <w:b/>
                <w:bCs/>
                <w:lang w:val="en-US"/>
              </w:rPr>
            </w:pPr>
            <w:r w:rsidRPr="00456530">
              <w:rPr>
                <w:b/>
                <w:bCs/>
                <w:lang w:val="en-US"/>
              </w:rPr>
              <w:t xml:space="preserve">Provide a </w:t>
            </w:r>
            <w:r>
              <w:rPr>
                <w:b/>
                <w:bCs/>
                <w:lang w:val="en-US"/>
              </w:rPr>
              <w:t>detailed description</w:t>
            </w:r>
            <w:r w:rsidRPr="00456530">
              <w:rPr>
                <w:b/>
                <w:bCs/>
                <w:lang w:val="en-US"/>
              </w:rPr>
              <w:t xml:space="preserve"> of the fertilization strategy. Ensure to include the following details:</w:t>
            </w:r>
          </w:p>
          <w:p w14:paraId="1479FF1C" w14:textId="77777777" w:rsidR="00276385" w:rsidRPr="00456530" w:rsidRDefault="00276385" w:rsidP="00831B58">
            <w:pPr>
              <w:rPr>
                <w:b/>
                <w:bCs/>
                <w:i/>
                <w:lang w:val="en-US"/>
              </w:rPr>
            </w:pPr>
          </w:p>
          <w:p w14:paraId="273CA160" w14:textId="745A5C9E" w:rsidR="00276385" w:rsidRPr="00456530" w:rsidRDefault="00276385" w:rsidP="00831B58">
            <w:pPr>
              <w:rPr>
                <w:bCs/>
                <w:i/>
                <w:lang w:val="en-US"/>
              </w:rPr>
            </w:pPr>
            <w:r w:rsidRPr="00456530">
              <w:rPr>
                <w:b/>
                <w:bCs/>
                <w:i/>
                <w:lang w:val="en-US"/>
              </w:rPr>
              <w:t xml:space="preserve">Fertilizer products: </w:t>
            </w:r>
            <w:r w:rsidRPr="00456530">
              <w:rPr>
                <w:i/>
                <w:lang w:val="en-US"/>
              </w:rPr>
              <w:t>Specify the names of the fertilizers used, whether they are organic or mineral, and their N:P</w:t>
            </w:r>
            <w:r w:rsidR="00A812DD">
              <w:rPr>
                <w:i/>
                <w:lang w:val="en-US"/>
              </w:rPr>
              <w:t>:K</w:t>
            </w:r>
            <w:r w:rsidRPr="00456530">
              <w:rPr>
                <w:bCs/>
                <w:i/>
                <w:lang w:val="en-US"/>
              </w:rPr>
              <w:t xml:space="preserve"> ratio.</w:t>
            </w:r>
          </w:p>
          <w:p w14:paraId="5C07AF4C" w14:textId="77777777" w:rsidR="00276385" w:rsidRPr="00456530" w:rsidRDefault="00276385" w:rsidP="00831B58">
            <w:pPr>
              <w:rPr>
                <w:bCs/>
                <w:i/>
                <w:lang w:val="en-US"/>
              </w:rPr>
            </w:pPr>
            <w:r w:rsidRPr="00456530">
              <w:rPr>
                <w:b/>
                <w:bCs/>
                <w:i/>
                <w:lang w:val="en-US"/>
              </w:rPr>
              <w:t xml:space="preserve">Timing and frequency: </w:t>
            </w:r>
            <w:r w:rsidRPr="00456530">
              <w:rPr>
                <w:bCs/>
                <w:i/>
                <w:lang w:val="en-US"/>
              </w:rPr>
              <w:t>Indicate the season and how often the fertilizer will be applied.</w:t>
            </w:r>
          </w:p>
          <w:p w14:paraId="2DDCE521" w14:textId="77777777" w:rsidR="00276385" w:rsidRPr="00456530" w:rsidRDefault="00276385" w:rsidP="00831B58">
            <w:pPr>
              <w:rPr>
                <w:bCs/>
                <w:i/>
                <w:lang w:val="en-US"/>
              </w:rPr>
            </w:pPr>
            <w:r w:rsidRPr="00456530">
              <w:rPr>
                <w:b/>
                <w:bCs/>
                <w:i/>
                <w:lang w:val="en-US"/>
              </w:rPr>
              <w:t xml:space="preserve">Application rate: </w:t>
            </w:r>
            <w:r w:rsidRPr="00456530">
              <w:rPr>
                <w:bCs/>
                <w:i/>
                <w:lang w:val="en-US"/>
              </w:rPr>
              <w:t>State the quantity applied per hectare or per tree.</w:t>
            </w:r>
          </w:p>
          <w:p w14:paraId="0E4EF9C2" w14:textId="77777777" w:rsidR="00276385" w:rsidRPr="00C73261" w:rsidRDefault="00276385" w:rsidP="00831B58">
            <w:pPr>
              <w:rPr>
                <w:i/>
                <w:iCs/>
                <w:lang w:val="en-US"/>
              </w:rPr>
            </w:pPr>
            <w:r w:rsidRPr="00456530">
              <w:rPr>
                <w:b/>
                <w:bCs/>
                <w:i/>
                <w:lang w:val="en-US"/>
              </w:rPr>
              <w:t xml:space="preserve">Mode of application: </w:t>
            </w:r>
            <w:r w:rsidRPr="00456530">
              <w:rPr>
                <w:bCs/>
                <w:i/>
                <w:lang w:val="en-US"/>
              </w:rPr>
              <w:t>Describe the method used to apply the fertilizer.</w:t>
            </w:r>
          </w:p>
        </w:tc>
      </w:tr>
      <w:tr w:rsidR="00276385" w:rsidRPr="00267C1C" w14:paraId="31E1DDFA" w14:textId="77777777" w:rsidTr="00831B58">
        <w:tc>
          <w:tcPr>
            <w:tcW w:w="9062" w:type="dxa"/>
          </w:tcPr>
          <w:p w14:paraId="7F669DCE" w14:textId="77777777" w:rsidR="00276385" w:rsidRDefault="00276385" w:rsidP="00831B58">
            <w:pPr>
              <w:rPr>
                <w:rFonts w:eastAsiaTheme="minorEastAsia"/>
                <w:lang w:val="en-US"/>
              </w:rPr>
            </w:pPr>
          </w:p>
          <w:p w14:paraId="1EC0F36E" w14:textId="77777777" w:rsidR="00276385" w:rsidRDefault="00276385" w:rsidP="00831B58">
            <w:pPr>
              <w:rPr>
                <w:rFonts w:eastAsiaTheme="minorEastAsia"/>
                <w:lang w:val="en-US"/>
              </w:rPr>
            </w:pPr>
          </w:p>
          <w:p w14:paraId="6B4785B8" w14:textId="77777777" w:rsidR="00276385" w:rsidRPr="00C8616B" w:rsidRDefault="00276385" w:rsidP="00831B58">
            <w:pPr>
              <w:rPr>
                <w:rFonts w:eastAsiaTheme="minorEastAsia"/>
                <w:lang w:val="en-US"/>
              </w:rPr>
            </w:pPr>
          </w:p>
        </w:tc>
      </w:tr>
    </w:tbl>
    <w:p w14:paraId="6A8F6281" w14:textId="528A8BBA" w:rsidR="00276385" w:rsidRDefault="00276385" w:rsidP="00276385">
      <w:pPr>
        <w:rPr>
          <w:lang w:val="en-US"/>
        </w:rPr>
      </w:pPr>
    </w:p>
    <w:p w14:paraId="281F3B69" w14:textId="2B978DAF" w:rsidR="00276385" w:rsidRDefault="00276385" w:rsidP="00276385">
      <w:pPr>
        <w:pStyle w:val="berschrift4"/>
        <w:rPr>
          <w:lang w:val="en-US"/>
        </w:rPr>
      </w:pPr>
      <w:r>
        <w:rPr>
          <w:lang w:val="en-US"/>
        </w:rPr>
        <w:t>Harvesting strategy</w:t>
      </w:r>
    </w:p>
    <w:p w14:paraId="02B8A51A" w14:textId="2089FE6A"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267C1C" w14:paraId="3DC17720" w14:textId="77777777" w:rsidTr="00831B58">
        <w:tc>
          <w:tcPr>
            <w:tcW w:w="9062" w:type="dxa"/>
            <w:shd w:val="clear" w:color="auto" w:fill="A5A5A5" w:themeFill="accent3"/>
          </w:tcPr>
          <w:p w14:paraId="26465C7A" w14:textId="77777777" w:rsidR="00276385" w:rsidRPr="00456530" w:rsidRDefault="00276385" w:rsidP="00831B58">
            <w:pPr>
              <w:rPr>
                <w:b/>
                <w:bCs/>
                <w:lang w:val="en-US"/>
              </w:rPr>
            </w:pPr>
            <w:r>
              <w:rPr>
                <w:b/>
                <w:bCs/>
                <w:lang w:val="en-US"/>
              </w:rPr>
              <w:t>If applicable, p</w:t>
            </w:r>
            <w:r w:rsidRPr="00456530">
              <w:rPr>
                <w:b/>
                <w:bCs/>
                <w:lang w:val="en-US"/>
              </w:rPr>
              <w:t>rovide a detailed description of the anticipated harvesting strategy once the trees reach an economically viable size. Include the following details:</w:t>
            </w:r>
          </w:p>
          <w:p w14:paraId="74568072" w14:textId="77777777" w:rsidR="00276385" w:rsidRPr="00456530" w:rsidRDefault="00276385" w:rsidP="00831B58">
            <w:pPr>
              <w:rPr>
                <w:b/>
                <w:bCs/>
                <w:lang w:val="en-US"/>
              </w:rPr>
            </w:pPr>
          </w:p>
          <w:p w14:paraId="358A843C" w14:textId="77777777" w:rsidR="00276385" w:rsidRPr="00456530" w:rsidRDefault="00276385" w:rsidP="00831B58">
            <w:pPr>
              <w:rPr>
                <w:b/>
                <w:bCs/>
                <w:i/>
                <w:lang w:val="en-US"/>
              </w:rPr>
            </w:pPr>
            <w:r w:rsidRPr="00456530">
              <w:rPr>
                <w:b/>
                <w:bCs/>
                <w:i/>
                <w:lang w:val="en-US"/>
              </w:rPr>
              <w:t xml:space="preserve">Rotation cycle: </w:t>
            </w:r>
            <w:r w:rsidRPr="00456530">
              <w:rPr>
                <w:bCs/>
                <w:i/>
                <w:lang w:val="en-US"/>
              </w:rPr>
              <w:t>Indicate the duration of the cycle and the expected years of harvest.</w:t>
            </w:r>
          </w:p>
          <w:p w14:paraId="1DFFBE27" w14:textId="77777777" w:rsidR="00276385" w:rsidRPr="00456530" w:rsidRDefault="00276385" w:rsidP="00831B58">
            <w:pPr>
              <w:rPr>
                <w:bCs/>
                <w:i/>
                <w:lang w:val="en-US"/>
              </w:rPr>
            </w:pPr>
            <w:r w:rsidRPr="00456530">
              <w:rPr>
                <w:b/>
                <w:bCs/>
                <w:i/>
                <w:lang w:val="en-US"/>
              </w:rPr>
              <w:t xml:space="preserve">Harvest area: </w:t>
            </w:r>
            <w:r w:rsidRPr="00456530">
              <w:rPr>
                <w:bCs/>
                <w:i/>
                <w:lang w:val="en-US"/>
              </w:rPr>
              <w:t>Specify the area to be harvested per cycle.</w:t>
            </w:r>
          </w:p>
          <w:p w14:paraId="772E952A" w14:textId="77777777" w:rsidR="00276385" w:rsidRPr="00456530" w:rsidRDefault="00276385" w:rsidP="00831B58">
            <w:pPr>
              <w:rPr>
                <w:bCs/>
                <w:i/>
                <w:lang w:val="en-US"/>
              </w:rPr>
            </w:pPr>
            <w:r>
              <w:rPr>
                <w:b/>
                <w:bCs/>
                <w:i/>
                <w:lang w:val="en-US"/>
              </w:rPr>
              <w:t xml:space="preserve">Post-harvest </w:t>
            </w:r>
            <w:r w:rsidRPr="00456530">
              <w:rPr>
                <w:b/>
                <w:bCs/>
                <w:i/>
                <w:lang w:val="en-US"/>
              </w:rPr>
              <w:t xml:space="preserve">C-stock: </w:t>
            </w:r>
            <w:r w:rsidRPr="00456530">
              <w:rPr>
                <w:bCs/>
                <w:i/>
                <w:lang w:val="en-US"/>
              </w:rPr>
              <w:t>Estimate the proportion of carbon stock to be retained</w:t>
            </w:r>
            <w:r>
              <w:rPr>
                <w:bCs/>
                <w:i/>
                <w:lang w:val="en-US"/>
              </w:rPr>
              <w:t xml:space="preserve"> after harvesting</w:t>
            </w:r>
            <w:r w:rsidRPr="00456530">
              <w:rPr>
                <w:bCs/>
                <w:i/>
                <w:lang w:val="en-US"/>
              </w:rPr>
              <w:t xml:space="preserve"> (between 40-100%).</w:t>
            </w:r>
          </w:p>
          <w:p w14:paraId="511D5289" w14:textId="77777777" w:rsidR="00276385" w:rsidRPr="00456530" w:rsidRDefault="00276385" w:rsidP="00831B58">
            <w:pPr>
              <w:rPr>
                <w:bCs/>
                <w:i/>
                <w:lang w:val="en-US"/>
              </w:rPr>
            </w:pPr>
            <w:r w:rsidRPr="00456530">
              <w:rPr>
                <w:b/>
                <w:bCs/>
                <w:i/>
                <w:lang w:val="en-US"/>
              </w:rPr>
              <w:t xml:space="preserve">Harvest method: </w:t>
            </w:r>
            <w:r w:rsidRPr="00456530">
              <w:rPr>
                <w:bCs/>
                <w:i/>
                <w:lang w:val="en-US"/>
              </w:rPr>
              <w:t>State whether only selective harvesting will occur and at what frequency and density.</w:t>
            </w:r>
          </w:p>
          <w:p w14:paraId="6CF4295C" w14:textId="77777777" w:rsidR="00276385" w:rsidRPr="00456530" w:rsidRDefault="00276385" w:rsidP="00831B58">
            <w:pPr>
              <w:rPr>
                <w:b/>
                <w:bCs/>
                <w:i/>
                <w:lang w:val="en-US"/>
              </w:rPr>
            </w:pPr>
            <w:r w:rsidRPr="00456530">
              <w:rPr>
                <w:b/>
                <w:bCs/>
                <w:i/>
                <w:lang w:val="en-US"/>
              </w:rPr>
              <w:t xml:space="preserve">Habitat trees: </w:t>
            </w:r>
            <w:r w:rsidRPr="00456530">
              <w:rPr>
                <w:bCs/>
                <w:i/>
                <w:lang w:val="en-US"/>
              </w:rPr>
              <w:t>Specify the density of retained habitat trees.</w:t>
            </w:r>
          </w:p>
          <w:p w14:paraId="6DE39539" w14:textId="77777777" w:rsidR="00276385" w:rsidRPr="00456530" w:rsidRDefault="00276385" w:rsidP="00831B58">
            <w:pPr>
              <w:rPr>
                <w:bCs/>
                <w:i/>
                <w:lang w:val="en-US"/>
              </w:rPr>
            </w:pPr>
            <w:r w:rsidRPr="00456530">
              <w:rPr>
                <w:b/>
                <w:bCs/>
                <w:i/>
                <w:lang w:val="en-US"/>
              </w:rPr>
              <w:t xml:space="preserve">Non-timber forest products (NTFPs): </w:t>
            </w:r>
            <w:r w:rsidRPr="00456530">
              <w:rPr>
                <w:bCs/>
                <w:i/>
                <w:lang w:val="en-US"/>
              </w:rPr>
              <w:t>If no timber harvest is planned, list the NTFPs to be harvested.</w:t>
            </w:r>
          </w:p>
          <w:p w14:paraId="4EE08DA3" w14:textId="77777777" w:rsidR="00276385" w:rsidRDefault="00276385" w:rsidP="00831B58">
            <w:pPr>
              <w:rPr>
                <w:b/>
                <w:bCs/>
                <w:lang w:val="en-US"/>
              </w:rPr>
            </w:pPr>
          </w:p>
          <w:p w14:paraId="17A68FA4" w14:textId="77777777" w:rsidR="00276385" w:rsidRDefault="00276385" w:rsidP="00831B58">
            <w:pPr>
              <w:rPr>
                <w:b/>
                <w:bCs/>
                <w:lang w:val="en-US"/>
              </w:rPr>
            </w:pPr>
            <w:r w:rsidRPr="00456530">
              <w:rPr>
                <w:b/>
                <w:bCs/>
                <w:lang w:val="en-US"/>
              </w:rPr>
              <w:t>For projects larger than 50 hectares, please supplement this section with a map indicating rotation areas and expected harvest years.</w:t>
            </w:r>
          </w:p>
          <w:p w14:paraId="6BE14FDB" w14:textId="77777777" w:rsidR="00276385" w:rsidRPr="00C73261" w:rsidRDefault="00276385" w:rsidP="00831B58">
            <w:pPr>
              <w:rPr>
                <w:b/>
                <w:bCs/>
                <w:i/>
                <w:iCs/>
                <w:lang w:val="en-US"/>
              </w:rPr>
            </w:pPr>
          </w:p>
        </w:tc>
      </w:tr>
      <w:tr w:rsidR="00276385" w:rsidRPr="00267C1C" w14:paraId="747A57ED" w14:textId="77777777" w:rsidTr="00831B58">
        <w:tc>
          <w:tcPr>
            <w:tcW w:w="9062" w:type="dxa"/>
          </w:tcPr>
          <w:p w14:paraId="4203D620" w14:textId="77777777" w:rsidR="00276385" w:rsidRDefault="00276385" w:rsidP="00831B58">
            <w:pPr>
              <w:rPr>
                <w:lang w:val="en-US"/>
              </w:rPr>
            </w:pPr>
          </w:p>
          <w:p w14:paraId="283A58C0" w14:textId="77777777" w:rsidR="00276385" w:rsidRDefault="00276385" w:rsidP="00831B58">
            <w:pPr>
              <w:rPr>
                <w:lang w:val="en-US"/>
              </w:rPr>
            </w:pPr>
          </w:p>
          <w:p w14:paraId="616B9065" w14:textId="77777777" w:rsidR="00276385" w:rsidRPr="003E1935" w:rsidRDefault="00276385" w:rsidP="00831B58">
            <w:pPr>
              <w:rPr>
                <w:lang w:val="en-US"/>
              </w:rPr>
            </w:pPr>
          </w:p>
          <w:p w14:paraId="768F59F1" w14:textId="77777777" w:rsidR="00276385" w:rsidRPr="00C73261" w:rsidRDefault="00276385" w:rsidP="00831B58">
            <w:pPr>
              <w:rPr>
                <w:lang w:val="en-US"/>
              </w:rPr>
            </w:pPr>
          </w:p>
        </w:tc>
      </w:tr>
    </w:tbl>
    <w:p w14:paraId="68F1E1FA" w14:textId="43BBFEE0" w:rsidR="00276385" w:rsidRDefault="00276385" w:rsidP="00276385">
      <w:pPr>
        <w:rPr>
          <w:lang w:val="en-US"/>
        </w:rPr>
      </w:pPr>
    </w:p>
    <w:p w14:paraId="1E2DBE1B" w14:textId="37192CDC" w:rsidR="0080597B" w:rsidRDefault="0080597B" w:rsidP="00276385">
      <w:pPr>
        <w:rPr>
          <w:lang w:val="en-US"/>
        </w:rPr>
      </w:pPr>
    </w:p>
    <w:p w14:paraId="5BDACA50" w14:textId="4AE08C5B" w:rsidR="0080597B" w:rsidRDefault="0080597B" w:rsidP="0080597B">
      <w:pPr>
        <w:pStyle w:val="berschrift4"/>
        <w:rPr>
          <w:lang w:val="en-US"/>
        </w:rPr>
      </w:pPr>
      <w:r>
        <w:rPr>
          <w:lang w:val="en-US"/>
        </w:rPr>
        <w:t>Re-planting after harversting</w:t>
      </w:r>
    </w:p>
    <w:p w14:paraId="23755DEB" w14:textId="7316B2E7" w:rsidR="0080597B" w:rsidRDefault="0080597B" w:rsidP="0080597B">
      <w:pPr>
        <w:rPr>
          <w:lang w:val="en-US"/>
        </w:rPr>
      </w:pPr>
    </w:p>
    <w:tbl>
      <w:tblPr>
        <w:tblStyle w:val="Tabellenraster"/>
        <w:tblW w:w="0" w:type="auto"/>
        <w:tblLook w:val="04A0" w:firstRow="1" w:lastRow="0" w:firstColumn="1" w:lastColumn="0" w:noHBand="0" w:noVBand="1"/>
      </w:tblPr>
      <w:tblGrid>
        <w:gridCol w:w="9062"/>
      </w:tblGrid>
      <w:tr w:rsidR="0080597B" w:rsidRPr="00267C1C" w14:paraId="6719F20D" w14:textId="77777777" w:rsidTr="00831B58">
        <w:tc>
          <w:tcPr>
            <w:tcW w:w="9062" w:type="dxa"/>
            <w:shd w:val="clear" w:color="auto" w:fill="A5A5A5" w:themeFill="accent3"/>
          </w:tcPr>
          <w:p w14:paraId="23733410" w14:textId="77777777" w:rsidR="0080597B" w:rsidRPr="00A408FD" w:rsidRDefault="0080597B" w:rsidP="00831B58">
            <w:pPr>
              <w:rPr>
                <w:b/>
                <w:bCs/>
                <w:lang w:val="en-US"/>
              </w:rPr>
            </w:pPr>
            <w:r>
              <w:rPr>
                <w:b/>
                <w:bCs/>
                <w:lang w:val="en-US"/>
              </w:rPr>
              <w:t>P</w:t>
            </w:r>
            <w:r w:rsidRPr="00A408FD">
              <w:rPr>
                <w:b/>
                <w:bCs/>
                <w:lang w:val="en-US"/>
              </w:rPr>
              <w:t>rovide a detailed descr</w:t>
            </w:r>
            <w:r>
              <w:rPr>
                <w:b/>
                <w:bCs/>
                <w:lang w:val="en-US"/>
              </w:rPr>
              <w:t xml:space="preserve">iption of the re-planting strategy following harvest operations. </w:t>
            </w:r>
            <w:r w:rsidRPr="00443CAD">
              <w:rPr>
                <w:b/>
                <w:bCs/>
                <w:lang w:val="en-US"/>
              </w:rPr>
              <w:t>Ensure to include the following details:</w:t>
            </w:r>
          </w:p>
          <w:p w14:paraId="15A11B30" w14:textId="77777777" w:rsidR="0080597B" w:rsidRPr="00443CAD" w:rsidRDefault="0080597B" w:rsidP="00831B58">
            <w:pPr>
              <w:rPr>
                <w:b/>
                <w:bCs/>
                <w:i/>
                <w:lang w:val="en-US"/>
              </w:rPr>
            </w:pPr>
            <w:r w:rsidRPr="00443CAD">
              <w:rPr>
                <w:b/>
                <w:bCs/>
                <w:i/>
                <w:lang w:val="en-US"/>
              </w:rPr>
              <w:t xml:space="preserve">Re-planting area: </w:t>
            </w:r>
            <w:r w:rsidRPr="00443CAD">
              <w:rPr>
                <w:bCs/>
                <w:i/>
                <w:lang w:val="en-US"/>
              </w:rPr>
              <w:t>Specify the anticipated area to be re-planted per rotation cycle.</w:t>
            </w:r>
          </w:p>
          <w:p w14:paraId="609CBDF4" w14:textId="77777777" w:rsidR="0080597B" w:rsidRPr="00443CAD" w:rsidRDefault="0080597B" w:rsidP="00831B58">
            <w:pPr>
              <w:rPr>
                <w:bCs/>
                <w:i/>
                <w:lang w:val="en-US"/>
              </w:rPr>
            </w:pPr>
            <w:r w:rsidRPr="00443CAD">
              <w:rPr>
                <w:b/>
                <w:bCs/>
                <w:i/>
                <w:lang w:val="en-US"/>
              </w:rPr>
              <w:t xml:space="preserve">Re-planting plan: </w:t>
            </w:r>
            <w:r w:rsidRPr="00443CAD">
              <w:rPr>
                <w:bCs/>
                <w:i/>
                <w:lang w:val="en-US"/>
              </w:rPr>
              <w:t>Indicate the expected year of re-planting and the time interval between harvest and re-planting.</w:t>
            </w:r>
          </w:p>
          <w:p w14:paraId="78301859" w14:textId="77777777" w:rsidR="0080597B" w:rsidRPr="00443CAD" w:rsidRDefault="0080597B" w:rsidP="00831B58">
            <w:pPr>
              <w:rPr>
                <w:b/>
                <w:bCs/>
                <w:i/>
                <w:lang w:val="en-US"/>
              </w:rPr>
            </w:pPr>
            <w:r w:rsidRPr="00443CAD">
              <w:rPr>
                <w:b/>
                <w:bCs/>
                <w:i/>
                <w:lang w:val="en-US"/>
              </w:rPr>
              <w:t xml:space="preserve">Planting density and species: </w:t>
            </w:r>
            <w:r w:rsidRPr="00443CAD">
              <w:rPr>
                <w:bCs/>
                <w:i/>
                <w:lang w:val="en-US"/>
              </w:rPr>
              <w:t>Describe the anticipated planting density and the species composition.</w:t>
            </w:r>
          </w:p>
          <w:p w14:paraId="6822FEF2" w14:textId="77777777" w:rsidR="0080597B" w:rsidRPr="00443CAD" w:rsidRDefault="0080597B" w:rsidP="00831B58">
            <w:pPr>
              <w:rPr>
                <w:b/>
                <w:bCs/>
                <w:i/>
                <w:lang w:val="en-US"/>
              </w:rPr>
            </w:pPr>
            <w:r w:rsidRPr="00443CAD">
              <w:rPr>
                <w:b/>
                <w:bCs/>
                <w:i/>
                <w:lang w:val="en-US"/>
              </w:rPr>
              <w:t xml:space="preserve">Source of planting material: </w:t>
            </w:r>
            <w:r w:rsidRPr="00443CAD">
              <w:rPr>
                <w:bCs/>
                <w:i/>
                <w:lang w:val="en-US"/>
              </w:rPr>
              <w:t>Specify the source of the planting material used for re-planting.</w:t>
            </w:r>
          </w:p>
          <w:p w14:paraId="219B8A6B" w14:textId="77777777" w:rsidR="0080597B" w:rsidRPr="00C73261" w:rsidRDefault="0080597B" w:rsidP="00831B58">
            <w:pPr>
              <w:rPr>
                <w:i/>
                <w:iCs/>
                <w:lang w:val="en-US"/>
              </w:rPr>
            </w:pPr>
          </w:p>
        </w:tc>
      </w:tr>
      <w:tr w:rsidR="0080597B" w:rsidRPr="00267C1C" w14:paraId="53C5E667" w14:textId="77777777" w:rsidTr="00831B58">
        <w:tc>
          <w:tcPr>
            <w:tcW w:w="9062" w:type="dxa"/>
          </w:tcPr>
          <w:p w14:paraId="6967CBFD" w14:textId="77777777" w:rsidR="0080597B" w:rsidRDefault="0080597B" w:rsidP="00831B58">
            <w:pPr>
              <w:rPr>
                <w:lang w:val="en-US"/>
              </w:rPr>
            </w:pPr>
          </w:p>
          <w:p w14:paraId="4E099EFF" w14:textId="77777777" w:rsidR="0080597B" w:rsidRDefault="0080597B" w:rsidP="00831B58">
            <w:pPr>
              <w:rPr>
                <w:lang w:val="en-US"/>
              </w:rPr>
            </w:pPr>
          </w:p>
          <w:p w14:paraId="622580AA" w14:textId="77777777" w:rsidR="0080597B" w:rsidRPr="003E1935" w:rsidRDefault="0080597B" w:rsidP="00831B58">
            <w:pPr>
              <w:rPr>
                <w:lang w:val="en-US"/>
              </w:rPr>
            </w:pPr>
          </w:p>
        </w:tc>
      </w:tr>
    </w:tbl>
    <w:p w14:paraId="48DA30F8" w14:textId="18DA8999" w:rsidR="0080597B" w:rsidRDefault="0080597B" w:rsidP="0080597B">
      <w:pPr>
        <w:rPr>
          <w:lang w:val="en-US"/>
        </w:rPr>
      </w:pPr>
    </w:p>
    <w:p w14:paraId="12DD7DD0" w14:textId="77777777" w:rsidR="0080597B" w:rsidRPr="0080597B" w:rsidRDefault="0080597B" w:rsidP="0080597B">
      <w:pPr>
        <w:rPr>
          <w:lang w:val="en-US"/>
        </w:rPr>
      </w:pPr>
    </w:p>
    <w:p w14:paraId="7FC54351" w14:textId="77777777" w:rsidR="0080597B" w:rsidRDefault="0080597B" w:rsidP="00276385">
      <w:pPr>
        <w:rPr>
          <w:lang w:val="en-US"/>
        </w:rPr>
      </w:pPr>
    </w:p>
    <w:p w14:paraId="05BDC6FF" w14:textId="3AB106B1" w:rsidR="00276385" w:rsidRDefault="00276385" w:rsidP="00276385">
      <w:pPr>
        <w:pStyle w:val="berschrift4"/>
        <w:rPr>
          <w:lang w:val="en-US"/>
        </w:rPr>
      </w:pPr>
      <w:r>
        <w:rPr>
          <w:lang w:val="en-US"/>
        </w:rPr>
        <w:t>Ground cover management</w:t>
      </w:r>
    </w:p>
    <w:p w14:paraId="790A8773" w14:textId="3493E19C"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267C1C" w14:paraId="4D346213" w14:textId="77777777" w:rsidTr="00831B58">
        <w:tc>
          <w:tcPr>
            <w:tcW w:w="9062" w:type="dxa"/>
            <w:shd w:val="clear" w:color="auto" w:fill="A5A5A5" w:themeFill="accent3"/>
          </w:tcPr>
          <w:p w14:paraId="4924E552" w14:textId="085CAD95" w:rsidR="00276385" w:rsidRDefault="00276385" w:rsidP="00831B58">
            <w:pPr>
              <w:rPr>
                <w:b/>
                <w:bCs/>
                <w:lang w:val="en-US"/>
              </w:rPr>
            </w:pPr>
            <w:r w:rsidRPr="00783481">
              <w:rPr>
                <w:b/>
                <w:bCs/>
                <w:lang w:val="en-US"/>
              </w:rPr>
              <w:t>Provide a detailed description of the ground</w:t>
            </w:r>
            <w:r>
              <w:rPr>
                <w:b/>
                <w:bCs/>
                <w:lang w:val="en-US"/>
              </w:rPr>
              <w:t xml:space="preserve"> </w:t>
            </w:r>
            <w:r w:rsidRPr="00783481">
              <w:rPr>
                <w:b/>
                <w:bCs/>
                <w:lang w:val="en-US"/>
              </w:rPr>
              <w:t xml:space="preserve">cover </w:t>
            </w:r>
            <w:r w:rsidR="0080597B">
              <w:rPr>
                <w:b/>
                <w:bCs/>
                <w:lang w:val="en-US"/>
              </w:rPr>
              <w:t>management</w:t>
            </w:r>
            <w:r w:rsidRPr="00783481">
              <w:rPr>
                <w:b/>
                <w:bCs/>
                <w:lang w:val="en-US"/>
              </w:rPr>
              <w:t xml:space="preserve">. </w:t>
            </w:r>
            <w:r w:rsidRPr="00E21376">
              <w:rPr>
                <w:b/>
                <w:bCs/>
                <w:lang w:val="en-US"/>
              </w:rPr>
              <w:t>Ensure to include the following details:</w:t>
            </w:r>
          </w:p>
          <w:p w14:paraId="277E64E4" w14:textId="77777777" w:rsidR="00276385" w:rsidRPr="00783481" w:rsidRDefault="00276385" w:rsidP="00831B58">
            <w:pPr>
              <w:rPr>
                <w:b/>
                <w:bCs/>
                <w:lang w:val="en-US"/>
              </w:rPr>
            </w:pPr>
          </w:p>
          <w:p w14:paraId="36F13A19" w14:textId="77777777" w:rsidR="00276385" w:rsidRPr="00443CAD" w:rsidRDefault="00276385" w:rsidP="00831B58">
            <w:pPr>
              <w:rPr>
                <w:bCs/>
                <w:i/>
                <w:lang w:val="en-US"/>
              </w:rPr>
            </w:pPr>
            <w:r w:rsidRPr="00443CAD">
              <w:rPr>
                <w:b/>
                <w:bCs/>
                <w:i/>
                <w:lang w:val="en-US"/>
              </w:rPr>
              <w:t xml:space="preserve">Type of ground cover: </w:t>
            </w:r>
            <w:r w:rsidRPr="00443CAD">
              <w:rPr>
                <w:bCs/>
                <w:i/>
                <w:lang w:val="en-US"/>
              </w:rPr>
              <w:t>Specify whether it consists of ground vegetation, litter layer, or other forms.</w:t>
            </w:r>
          </w:p>
          <w:p w14:paraId="5F4E9E8E" w14:textId="77777777" w:rsidR="00276385" w:rsidRPr="00443CAD" w:rsidRDefault="00276385" w:rsidP="00831B58">
            <w:pPr>
              <w:rPr>
                <w:b/>
                <w:bCs/>
                <w:i/>
                <w:lang w:val="en-US"/>
              </w:rPr>
            </w:pPr>
            <w:r w:rsidRPr="00443CAD">
              <w:rPr>
                <w:b/>
                <w:bCs/>
                <w:i/>
                <w:lang w:val="en-US"/>
              </w:rPr>
              <w:t xml:space="preserve">Ground coverage: </w:t>
            </w:r>
            <w:r w:rsidRPr="00443CAD">
              <w:rPr>
                <w:bCs/>
                <w:i/>
                <w:lang w:val="en-US"/>
              </w:rPr>
              <w:t>Estimate the approximate coverage percentage (between 75-100%).</w:t>
            </w:r>
          </w:p>
          <w:p w14:paraId="6625A6BE" w14:textId="77777777" w:rsidR="00276385" w:rsidRPr="00443CAD" w:rsidRDefault="00276385" w:rsidP="00831B58">
            <w:pPr>
              <w:rPr>
                <w:bCs/>
                <w:i/>
                <w:lang w:val="en-US"/>
              </w:rPr>
            </w:pPr>
            <w:r w:rsidRPr="00443CAD">
              <w:rPr>
                <w:b/>
                <w:bCs/>
                <w:i/>
                <w:lang w:val="en-US"/>
              </w:rPr>
              <w:t xml:space="preserve">Establishment strategy: </w:t>
            </w:r>
            <w:r w:rsidRPr="00443CAD">
              <w:rPr>
                <w:bCs/>
                <w:i/>
                <w:lang w:val="en-US"/>
              </w:rPr>
              <w:t>If no ground cover is present at the time of project start, describe the strategy and timeline for establishing it.</w:t>
            </w:r>
          </w:p>
          <w:p w14:paraId="4D7ABC36" w14:textId="77777777" w:rsidR="00276385" w:rsidRDefault="00276385" w:rsidP="00831B58">
            <w:pPr>
              <w:rPr>
                <w:b/>
                <w:bCs/>
                <w:lang w:val="en-US"/>
              </w:rPr>
            </w:pPr>
          </w:p>
          <w:p w14:paraId="789340C0" w14:textId="77777777" w:rsidR="00276385" w:rsidRDefault="00276385" w:rsidP="00831B58">
            <w:pPr>
              <w:rPr>
                <w:b/>
                <w:bCs/>
                <w:lang w:val="en-US"/>
              </w:rPr>
            </w:pPr>
            <w:r w:rsidRPr="00783481">
              <w:rPr>
                <w:b/>
                <w:bCs/>
                <w:lang w:val="en-US"/>
              </w:rPr>
              <w:t>Note that canopy cover does not qualify as ground cover. Climate-positive management will b</w:t>
            </w:r>
            <w:r>
              <w:rPr>
                <w:b/>
                <w:bCs/>
                <w:lang w:val="en-US"/>
              </w:rPr>
              <w:t>e verified through the dMRV during the monitoring period</w:t>
            </w:r>
            <w:r w:rsidRPr="00783481">
              <w:rPr>
                <w:b/>
                <w:bCs/>
                <w:lang w:val="en-US"/>
              </w:rPr>
              <w:t>.</w:t>
            </w:r>
          </w:p>
          <w:p w14:paraId="4427FD7C" w14:textId="77777777" w:rsidR="00276385" w:rsidRPr="00C73261" w:rsidRDefault="00276385" w:rsidP="00831B58">
            <w:pPr>
              <w:rPr>
                <w:lang w:val="en-US"/>
              </w:rPr>
            </w:pPr>
          </w:p>
        </w:tc>
      </w:tr>
      <w:tr w:rsidR="00276385" w:rsidRPr="00267C1C" w14:paraId="0B3FFB54" w14:textId="77777777" w:rsidTr="00831B58">
        <w:tc>
          <w:tcPr>
            <w:tcW w:w="9062" w:type="dxa"/>
          </w:tcPr>
          <w:p w14:paraId="6DA35F8C" w14:textId="77777777" w:rsidR="00276385" w:rsidRDefault="00276385" w:rsidP="00831B58">
            <w:pPr>
              <w:rPr>
                <w:lang w:val="en-US"/>
              </w:rPr>
            </w:pPr>
          </w:p>
          <w:p w14:paraId="2F95663C" w14:textId="77777777" w:rsidR="00276385" w:rsidRDefault="00276385" w:rsidP="00831B58">
            <w:pPr>
              <w:rPr>
                <w:lang w:val="en-US"/>
              </w:rPr>
            </w:pPr>
          </w:p>
          <w:p w14:paraId="117FE6B0" w14:textId="77777777" w:rsidR="00276385" w:rsidRPr="003E1935" w:rsidRDefault="00276385" w:rsidP="00831B58">
            <w:pPr>
              <w:rPr>
                <w:lang w:val="en-US"/>
              </w:rPr>
            </w:pPr>
          </w:p>
          <w:p w14:paraId="72C1AE13" w14:textId="77777777" w:rsidR="00276385" w:rsidRPr="00C73261" w:rsidRDefault="00276385" w:rsidP="00831B58">
            <w:pPr>
              <w:rPr>
                <w:lang w:val="en-US"/>
              </w:rPr>
            </w:pPr>
          </w:p>
        </w:tc>
      </w:tr>
    </w:tbl>
    <w:p w14:paraId="2842ECA6" w14:textId="41B3B058" w:rsidR="00276385" w:rsidRDefault="00276385" w:rsidP="00276385">
      <w:pPr>
        <w:rPr>
          <w:lang w:val="en-US"/>
        </w:rPr>
      </w:pPr>
    </w:p>
    <w:p w14:paraId="2580E907" w14:textId="323BEAA3" w:rsidR="00276385" w:rsidRDefault="0080597B" w:rsidP="0080597B">
      <w:pPr>
        <w:pStyle w:val="berschrift4"/>
        <w:rPr>
          <w:lang w:val="en-US"/>
        </w:rPr>
      </w:pPr>
      <w:r>
        <w:rPr>
          <w:lang w:val="en-US"/>
        </w:rPr>
        <w:t xml:space="preserve">Irrigation </w:t>
      </w:r>
    </w:p>
    <w:p w14:paraId="3FA53A4B" w14:textId="36A49D83" w:rsidR="0080597B" w:rsidRDefault="0080597B" w:rsidP="0080597B">
      <w:pPr>
        <w:rPr>
          <w:lang w:val="en-US"/>
        </w:rPr>
      </w:pPr>
    </w:p>
    <w:tbl>
      <w:tblPr>
        <w:tblStyle w:val="Tabellenraster"/>
        <w:tblW w:w="0" w:type="auto"/>
        <w:tblLook w:val="04A0" w:firstRow="1" w:lastRow="0" w:firstColumn="1" w:lastColumn="0" w:noHBand="0" w:noVBand="1"/>
      </w:tblPr>
      <w:tblGrid>
        <w:gridCol w:w="9062"/>
      </w:tblGrid>
      <w:tr w:rsidR="0080597B" w:rsidRPr="00267C1C" w14:paraId="08DAE78A" w14:textId="77777777" w:rsidTr="00831B58">
        <w:tc>
          <w:tcPr>
            <w:tcW w:w="9062" w:type="dxa"/>
            <w:shd w:val="clear" w:color="auto" w:fill="A5A5A5" w:themeFill="accent3"/>
          </w:tcPr>
          <w:p w14:paraId="2C5DCF0C" w14:textId="77777777" w:rsidR="0080597B" w:rsidRPr="00E21376" w:rsidRDefault="0080597B" w:rsidP="00831B58">
            <w:pPr>
              <w:rPr>
                <w:b/>
                <w:bCs/>
                <w:lang w:val="en-US"/>
              </w:rPr>
            </w:pPr>
            <w:r>
              <w:rPr>
                <w:b/>
                <w:bCs/>
                <w:lang w:val="en-US"/>
              </w:rPr>
              <w:t xml:space="preserve">If applicable, </w:t>
            </w:r>
            <w:r w:rsidRPr="00E21376">
              <w:rPr>
                <w:b/>
                <w:bCs/>
                <w:lang w:val="en-US"/>
              </w:rPr>
              <w:t>provide a detailed description of the irrigation technology and system for the newly</w:t>
            </w:r>
            <w:r>
              <w:rPr>
                <w:b/>
                <w:bCs/>
                <w:lang w:val="en-US"/>
              </w:rPr>
              <w:t xml:space="preserve"> planted trees</w:t>
            </w:r>
            <w:r w:rsidRPr="00E21376">
              <w:rPr>
                <w:b/>
                <w:bCs/>
                <w:lang w:val="en-US"/>
              </w:rPr>
              <w:t>. Ensure to include the following details:</w:t>
            </w:r>
          </w:p>
          <w:p w14:paraId="25DCBC47" w14:textId="77777777" w:rsidR="0080597B" w:rsidRPr="00E21376" w:rsidRDefault="0080597B" w:rsidP="00831B58">
            <w:pPr>
              <w:rPr>
                <w:b/>
                <w:bCs/>
                <w:lang w:val="en-US"/>
              </w:rPr>
            </w:pPr>
          </w:p>
          <w:p w14:paraId="202FBD1F" w14:textId="77777777" w:rsidR="0080597B" w:rsidRPr="00E21376" w:rsidRDefault="0080597B" w:rsidP="00831B58">
            <w:pPr>
              <w:rPr>
                <w:bCs/>
                <w:i/>
                <w:lang w:val="en-US"/>
              </w:rPr>
            </w:pPr>
            <w:r w:rsidRPr="00E21376">
              <w:rPr>
                <w:b/>
                <w:bCs/>
                <w:i/>
                <w:lang w:val="en-US"/>
              </w:rPr>
              <w:t xml:space="preserve">Water source: </w:t>
            </w:r>
            <w:r w:rsidRPr="00E21376">
              <w:rPr>
                <w:bCs/>
                <w:i/>
                <w:lang w:val="en-US"/>
              </w:rPr>
              <w:t>Specify the source of water used for irrigation.</w:t>
            </w:r>
          </w:p>
          <w:p w14:paraId="6277131E" w14:textId="77777777" w:rsidR="0080597B" w:rsidRPr="00E21376" w:rsidRDefault="0080597B" w:rsidP="00831B58">
            <w:pPr>
              <w:rPr>
                <w:bCs/>
                <w:i/>
                <w:lang w:val="en-US"/>
              </w:rPr>
            </w:pPr>
            <w:r w:rsidRPr="00E21376">
              <w:rPr>
                <w:b/>
                <w:bCs/>
                <w:i/>
                <w:lang w:val="en-US"/>
              </w:rPr>
              <w:t xml:space="preserve">Irrigation technology: </w:t>
            </w:r>
            <w:r w:rsidRPr="00E21376">
              <w:rPr>
                <w:bCs/>
                <w:i/>
                <w:lang w:val="en-US"/>
              </w:rPr>
              <w:t>Describe the method or technology used for water distribution.</w:t>
            </w:r>
          </w:p>
          <w:p w14:paraId="0D256355" w14:textId="77777777" w:rsidR="0080597B" w:rsidRPr="00E21376" w:rsidRDefault="0080597B" w:rsidP="00831B58">
            <w:pPr>
              <w:rPr>
                <w:bCs/>
                <w:i/>
                <w:lang w:val="en-US"/>
              </w:rPr>
            </w:pPr>
            <w:r w:rsidRPr="00E21376">
              <w:rPr>
                <w:b/>
                <w:bCs/>
                <w:i/>
                <w:lang w:val="en-US"/>
              </w:rPr>
              <w:t xml:space="preserve">Irrigation frequency and water usage: </w:t>
            </w:r>
            <w:r w:rsidRPr="00E21376">
              <w:rPr>
                <w:bCs/>
                <w:i/>
                <w:lang w:val="en-US"/>
              </w:rPr>
              <w:t>Indicate how often the trees will be irrigated and the amount of water used per hectare annually.</w:t>
            </w:r>
          </w:p>
          <w:p w14:paraId="6E6069E6" w14:textId="77777777" w:rsidR="0080597B" w:rsidRPr="00E21376" w:rsidRDefault="0080597B" w:rsidP="00831B58">
            <w:pPr>
              <w:rPr>
                <w:bCs/>
                <w:i/>
                <w:lang w:val="en-US"/>
              </w:rPr>
            </w:pPr>
            <w:r w:rsidRPr="00E21376">
              <w:rPr>
                <w:b/>
                <w:bCs/>
                <w:i/>
                <w:lang w:val="en-US"/>
              </w:rPr>
              <w:t xml:space="preserve">Anticipated end of irrigation: </w:t>
            </w:r>
            <w:r w:rsidRPr="00E21376">
              <w:rPr>
                <w:bCs/>
                <w:i/>
                <w:lang w:val="en-US"/>
              </w:rPr>
              <w:t>Provide the expected timeline for when irrigation will no longer be necessary.</w:t>
            </w:r>
          </w:p>
          <w:p w14:paraId="03CB9B56" w14:textId="77777777" w:rsidR="0080597B" w:rsidRPr="00E21376" w:rsidRDefault="0080597B" w:rsidP="00831B58">
            <w:pPr>
              <w:rPr>
                <w:b/>
                <w:bCs/>
                <w:i/>
                <w:lang w:val="en-US"/>
              </w:rPr>
            </w:pPr>
            <w:r w:rsidRPr="00E21376">
              <w:rPr>
                <w:b/>
                <w:bCs/>
                <w:i/>
                <w:lang w:val="en-US"/>
              </w:rPr>
              <w:t xml:space="preserve">Evaporation losses: </w:t>
            </w:r>
            <w:r w:rsidRPr="00E21376">
              <w:rPr>
                <w:bCs/>
                <w:i/>
                <w:lang w:val="en-US"/>
              </w:rPr>
              <w:t>Assess whether significant water losses from evaporation are expected.</w:t>
            </w:r>
          </w:p>
          <w:p w14:paraId="3512F29B" w14:textId="77777777" w:rsidR="0080597B" w:rsidRPr="00E21376" w:rsidRDefault="0080597B" w:rsidP="00831B58">
            <w:pPr>
              <w:rPr>
                <w:bCs/>
                <w:i/>
                <w:lang w:val="en-US"/>
              </w:rPr>
            </w:pPr>
            <w:r w:rsidRPr="00E21376">
              <w:rPr>
                <w:b/>
                <w:bCs/>
                <w:i/>
                <w:lang w:val="en-US"/>
              </w:rPr>
              <w:t xml:space="preserve">Fertilization via irrigation: </w:t>
            </w:r>
            <w:r w:rsidRPr="00E21376">
              <w:rPr>
                <w:bCs/>
                <w:i/>
                <w:lang w:val="en-US"/>
              </w:rPr>
              <w:t>Specify if fertilizers are applied through the irrigation system.</w:t>
            </w:r>
          </w:p>
          <w:p w14:paraId="32F1FF46" w14:textId="77777777" w:rsidR="0080597B" w:rsidRPr="00551DD9" w:rsidRDefault="0080597B" w:rsidP="00831B58">
            <w:pPr>
              <w:rPr>
                <w:b/>
                <w:bCs/>
                <w:lang w:val="en-US"/>
              </w:rPr>
            </w:pPr>
          </w:p>
        </w:tc>
      </w:tr>
      <w:tr w:rsidR="0080597B" w:rsidRPr="00267C1C" w14:paraId="5FDA11C8" w14:textId="77777777" w:rsidTr="00831B58">
        <w:tc>
          <w:tcPr>
            <w:tcW w:w="9062" w:type="dxa"/>
          </w:tcPr>
          <w:p w14:paraId="50F15B12" w14:textId="77777777" w:rsidR="0080597B" w:rsidRDefault="0080597B" w:rsidP="00831B58">
            <w:pPr>
              <w:rPr>
                <w:rFonts w:eastAsiaTheme="minorEastAsia"/>
                <w:lang w:val="en-US"/>
              </w:rPr>
            </w:pPr>
          </w:p>
          <w:p w14:paraId="563F9562" w14:textId="77777777" w:rsidR="0080597B" w:rsidRDefault="0080597B" w:rsidP="00831B58">
            <w:pPr>
              <w:rPr>
                <w:rFonts w:eastAsiaTheme="minorEastAsia"/>
                <w:lang w:val="en-US"/>
              </w:rPr>
            </w:pPr>
          </w:p>
          <w:p w14:paraId="6052B441" w14:textId="77777777" w:rsidR="0080597B" w:rsidRPr="003E1935" w:rsidRDefault="0080597B" w:rsidP="00831B58">
            <w:pPr>
              <w:rPr>
                <w:rFonts w:eastAsiaTheme="minorEastAsia"/>
                <w:lang w:val="en-US"/>
              </w:rPr>
            </w:pPr>
          </w:p>
        </w:tc>
      </w:tr>
    </w:tbl>
    <w:p w14:paraId="643B6BED" w14:textId="4C5634CA" w:rsidR="0080597B" w:rsidRDefault="0080597B" w:rsidP="0080597B">
      <w:pPr>
        <w:rPr>
          <w:lang w:val="en-US"/>
        </w:rPr>
      </w:pPr>
    </w:p>
    <w:p w14:paraId="223404B9" w14:textId="77777777" w:rsidR="0080597B" w:rsidRPr="0080597B" w:rsidRDefault="0080597B" w:rsidP="0080597B">
      <w:pPr>
        <w:rPr>
          <w:lang w:val="en-US"/>
        </w:rPr>
      </w:pPr>
    </w:p>
    <w:p w14:paraId="658A2D6D" w14:textId="77777777" w:rsidR="00276385" w:rsidRDefault="00276385" w:rsidP="00276385">
      <w:pPr>
        <w:rPr>
          <w:lang w:val="en-US"/>
        </w:rPr>
      </w:pPr>
    </w:p>
    <w:p w14:paraId="610E7C06" w14:textId="77777777" w:rsidR="00276385" w:rsidRPr="00276385" w:rsidRDefault="00276385" w:rsidP="00276385">
      <w:pPr>
        <w:rPr>
          <w:lang w:val="en-US"/>
        </w:rPr>
      </w:pPr>
    </w:p>
    <w:p w14:paraId="602D0E00" w14:textId="77777777" w:rsidR="00C73261" w:rsidRPr="00C73261" w:rsidRDefault="00C73261" w:rsidP="00C73261">
      <w:pPr>
        <w:rPr>
          <w:b/>
          <w:bCs/>
          <w:lang w:val="en-US"/>
        </w:rPr>
      </w:pPr>
    </w:p>
    <w:p w14:paraId="3B7F0C76" w14:textId="6C78F795" w:rsidR="00C73261" w:rsidRPr="00023A09" w:rsidRDefault="00C73261" w:rsidP="00102CA7">
      <w:pPr>
        <w:pStyle w:val="berschrift3"/>
        <w:rPr>
          <w:lang w:val="en-US"/>
        </w:rPr>
      </w:pPr>
      <w:bookmarkStart w:id="21" w:name="_Toc197087945"/>
      <w:r w:rsidRPr="00023A09">
        <w:rPr>
          <w:lang w:val="en-US"/>
        </w:rPr>
        <w:lastRenderedPageBreak/>
        <w:t>Quality assurance and internal controls</w:t>
      </w:r>
      <w:bookmarkEnd w:id="21"/>
    </w:p>
    <w:p w14:paraId="77BF0EBB" w14:textId="77777777" w:rsidR="00102CA7" w:rsidRPr="00AC3F5B" w:rsidRDefault="00102CA7" w:rsidP="00102CA7">
      <w:pPr>
        <w:rPr>
          <w:lang w:val="en-US"/>
        </w:rPr>
      </w:pPr>
    </w:p>
    <w:tbl>
      <w:tblPr>
        <w:tblStyle w:val="Tabellenraster"/>
        <w:tblW w:w="0" w:type="auto"/>
        <w:tblLook w:val="04A0" w:firstRow="1" w:lastRow="0" w:firstColumn="1" w:lastColumn="0" w:noHBand="0" w:noVBand="1"/>
      </w:tblPr>
      <w:tblGrid>
        <w:gridCol w:w="9062"/>
      </w:tblGrid>
      <w:tr w:rsidR="00C73261" w:rsidRPr="00267C1C" w14:paraId="591C9041" w14:textId="77777777" w:rsidTr="00102CA7">
        <w:tc>
          <w:tcPr>
            <w:tcW w:w="9062" w:type="dxa"/>
            <w:shd w:val="clear" w:color="auto" w:fill="A5A5A5" w:themeFill="accent3"/>
          </w:tcPr>
          <w:p w14:paraId="140DEB61" w14:textId="63EA1363" w:rsidR="00C73261" w:rsidRDefault="00B54BDE" w:rsidP="00102CA7">
            <w:pPr>
              <w:rPr>
                <w:b/>
                <w:bCs/>
                <w:lang w:val="en-US"/>
              </w:rPr>
            </w:pPr>
            <w:r>
              <w:rPr>
                <w:b/>
                <w:bCs/>
                <w:lang w:val="en-US"/>
              </w:rPr>
              <w:t xml:space="preserve">Provide a detailed description of </w:t>
            </w:r>
            <w:r w:rsidR="00C73261" w:rsidRPr="00C73261">
              <w:rPr>
                <w:b/>
                <w:bCs/>
                <w:lang w:val="en-US"/>
              </w:rPr>
              <w:t>the strategy to insure and control the quality of the project.</w:t>
            </w:r>
            <w:r>
              <w:rPr>
                <w:b/>
                <w:bCs/>
                <w:lang w:val="en-US"/>
              </w:rPr>
              <w:t xml:space="preserve"> Ensure to provide details about:</w:t>
            </w:r>
          </w:p>
          <w:p w14:paraId="1B0EB3E9" w14:textId="77777777" w:rsidR="00B54BDE" w:rsidRPr="006E269D" w:rsidRDefault="00B54BDE" w:rsidP="00B54BDE">
            <w:pPr>
              <w:rPr>
                <w:b/>
                <w:bCs/>
                <w:i/>
                <w:lang w:val="en-US"/>
              </w:rPr>
            </w:pPr>
            <w:r w:rsidRPr="006E269D">
              <w:rPr>
                <w:b/>
                <w:bCs/>
                <w:i/>
                <w:lang w:val="en-US"/>
              </w:rPr>
              <w:t>Tree survival rate</w:t>
            </w:r>
            <w:r w:rsidRPr="006E269D">
              <w:rPr>
                <w:bCs/>
                <w:i/>
                <w:lang w:val="en-US"/>
              </w:rPr>
              <w:t>: Outline the methods used to achieve a high tree survival rate.</w:t>
            </w:r>
          </w:p>
          <w:p w14:paraId="1E18A0B4" w14:textId="78AAF587" w:rsidR="00B54BDE" w:rsidRPr="006E269D" w:rsidRDefault="00B54BDE" w:rsidP="00B54BDE">
            <w:pPr>
              <w:rPr>
                <w:bCs/>
                <w:i/>
                <w:lang w:val="en-US"/>
              </w:rPr>
            </w:pPr>
            <w:r w:rsidRPr="006E269D">
              <w:rPr>
                <w:b/>
                <w:bCs/>
                <w:i/>
                <w:lang w:val="en-US"/>
              </w:rPr>
              <w:t xml:space="preserve">dMRV application: </w:t>
            </w:r>
            <w:r w:rsidRPr="006E269D">
              <w:rPr>
                <w:bCs/>
                <w:i/>
                <w:lang w:val="en-US"/>
              </w:rPr>
              <w:t>Describe the measures for training land managers</w:t>
            </w:r>
            <w:r w:rsidR="006E269D" w:rsidRPr="006E269D">
              <w:rPr>
                <w:bCs/>
                <w:i/>
                <w:lang w:val="en-US"/>
              </w:rPr>
              <w:t xml:space="preserve"> (or other employees)</w:t>
            </w:r>
            <w:r w:rsidRPr="006E269D">
              <w:rPr>
                <w:bCs/>
                <w:i/>
                <w:lang w:val="en-US"/>
              </w:rPr>
              <w:t xml:space="preserve"> on the dMRV system operations and tree monitoring.</w:t>
            </w:r>
          </w:p>
          <w:p w14:paraId="31D9CF91" w14:textId="77777777" w:rsidR="00B54BDE" w:rsidRPr="006E269D" w:rsidRDefault="00B54BDE" w:rsidP="00B54BDE">
            <w:pPr>
              <w:rPr>
                <w:b/>
                <w:bCs/>
                <w:i/>
                <w:lang w:val="en-US"/>
              </w:rPr>
            </w:pPr>
            <w:r w:rsidRPr="006E269D">
              <w:rPr>
                <w:b/>
                <w:bCs/>
                <w:i/>
                <w:lang w:val="en-US"/>
              </w:rPr>
              <w:t xml:space="preserve">Data integrity: </w:t>
            </w:r>
            <w:r w:rsidRPr="006E269D">
              <w:rPr>
                <w:bCs/>
                <w:i/>
                <w:lang w:val="en-US"/>
              </w:rPr>
              <w:t>Explain the steps taken to avoid double counting of trees, ensure data quality, and perform random sampling for plausibility checks.</w:t>
            </w:r>
          </w:p>
          <w:p w14:paraId="750B99EA" w14:textId="400E909A" w:rsidR="00C73261" w:rsidRPr="006E269D" w:rsidRDefault="00B54BDE" w:rsidP="00102CA7">
            <w:pPr>
              <w:rPr>
                <w:b/>
                <w:bCs/>
                <w:lang w:val="en-US"/>
              </w:rPr>
            </w:pPr>
            <w:r w:rsidRPr="006E269D">
              <w:rPr>
                <w:b/>
                <w:bCs/>
                <w:i/>
                <w:lang w:val="en-US"/>
              </w:rPr>
              <w:t xml:space="preserve">Conflict resolution and sanctions: </w:t>
            </w:r>
            <w:r w:rsidRPr="006E269D">
              <w:rPr>
                <w:bCs/>
                <w:i/>
                <w:lang w:val="en-US"/>
              </w:rPr>
              <w:t>Detail the procedures for resolving conflicts of interest and the sanctions imposed if a land manager violates the management plan or submits false or low-quality data.</w:t>
            </w:r>
          </w:p>
        </w:tc>
      </w:tr>
      <w:tr w:rsidR="00C73261" w:rsidRPr="00267C1C" w14:paraId="4DC1790C" w14:textId="77777777" w:rsidTr="00102CA7">
        <w:tc>
          <w:tcPr>
            <w:tcW w:w="9062" w:type="dxa"/>
          </w:tcPr>
          <w:p w14:paraId="5D254D96" w14:textId="77777777" w:rsidR="00C73261" w:rsidRDefault="00C73261" w:rsidP="003E1935">
            <w:pPr>
              <w:rPr>
                <w:lang w:val="en-US"/>
              </w:rPr>
            </w:pPr>
          </w:p>
          <w:p w14:paraId="1332467D" w14:textId="77777777" w:rsidR="003E1935" w:rsidRDefault="003E1935" w:rsidP="003E1935">
            <w:pPr>
              <w:rPr>
                <w:lang w:val="en-US"/>
              </w:rPr>
            </w:pPr>
          </w:p>
          <w:p w14:paraId="37D6FD55" w14:textId="7FEF1CD6" w:rsidR="003E1935" w:rsidRPr="003E1935" w:rsidRDefault="003E1935" w:rsidP="003E1935">
            <w:pPr>
              <w:rPr>
                <w:lang w:val="en-US"/>
              </w:rPr>
            </w:pPr>
          </w:p>
        </w:tc>
      </w:tr>
    </w:tbl>
    <w:p w14:paraId="124DB307" w14:textId="77777777" w:rsidR="00C73261" w:rsidRPr="00C73261" w:rsidRDefault="00C73261" w:rsidP="00C73261">
      <w:pPr>
        <w:rPr>
          <w:lang w:val="en-US"/>
        </w:rPr>
      </w:pPr>
    </w:p>
    <w:p w14:paraId="04AD4F07" w14:textId="4F35A2CD" w:rsidR="00C73261" w:rsidRPr="007549A7" w:rsidRDefault="00C73261" w:rsidP="00C73261">
      <w:pPr>
        <w:rPr>
          <w:lang w:val="en-US"/>
        </w:rPr>
      </w:pPr>
    </w:p>
    <w:p w14:paraId="32F6EE27" w14:textId="31AA0BCC" w:rsidR="005F6EDA" w:rsidRDefault="005F6EDA" w:rsidP="0081559B">
      <w:pPr>
        <w:rPr>
          <w:rFonts w:cstheme="minorHAnsi"/>
          <w:lang w:val="en-US"/>
        </w:rPr>
      </w:pPr>
      <w:bookmarkStart w:id="22" w:name="_Toc156474812"/>
    </w:p>
    <w:p w14:paraId="75BC47CD" w14:textId="0DBC07FC" w:rsidR="00544386" w:rsidRPr="00C73261" w:rsidRDefault="00093239" w:rsidP="007549A7">
      <w:pPr>
        <w:pStyle w:val="berschrift2"/>
        <w:rPr>
          <w:lang w:val="en-US"/>
        </w:rPr>
      </w:pPr>
      <w:bookmarkStart w:id="23" w:name="_Ref170846160"/>
      <w:bookmarkStart w:id="24" w:name="_Ref170846341"/>
      <w:bookmarkStart w:id="25" w:name="_Toc197087946"/>
      <w:r w:rsidRPr="00C73261">
        <w:rPr>
          <w:lang w:val="en-US"/>
        </w:rPr>
        <w:t>Project</w:t>
      </w:r>
      <w:r w:rsidR="00DF59C5" w:rsidRPr="00C73261">
        <w:rPr>
          <w:lang w:val="en-US"/>
        </w:rPr>
        <w:t xml:space="preserve"> </w:t>
      </w:r>
      <w:r w:rsidR="00102CA7">
        <w:rPr>
          <w:lang w:val="en-US"/>
        </w:rPr>
        <w:t>b</w:t>
      </w:r>
      <w:r w:rsidR="00544386" w:rsidRPr="00C73261">
        <w:rPr>
          <w:lang w:val="en-US"/>
        </w:rPr>
        <w:t>oundary</w:t>
      </w:r>
      <w:bookmarkEnd w:id="23"/>
      <w:bookmarkEnd w:id="24"/>
      <w:bookmarkEnd w:id="25"/>
    </w:p>
    <w:p w14:paraId="497AA6E9" w14:textId="3E2884CF" w:rsidR="007549A7" w:rsidRDefault="007549A7" w:rsidP="007549A7">
      <w:pPr>
        <w:rPr>
          <w:lang w:val="en-US"/>
        </w:rPr>
      </w:pPr>
    </w:p>
    <w:p w14:paraId="337BBC30" w14:textId="7842DFE1" w:rsidR="00266BBA" w:rsidRDefault="00F87E12" w:rsidP="007549A7">
      <w:pPr>
        <w:rPr>
          <w:lang w:val="en-US"/>
        </w:rPr>
      </w:pPr>
      <w:r>
        <w:rPr>
          <w:lang w:val="en-US"/>
        </w:rPr>
        <w:t xml:space="preserve">The project boundary </w:t>
      </w:r>
      <w:r w:rsidR="00961D06">
        <w:rPr>
          <w:lang w:val="en-US"/>
        </w:rPr>
        <w:t xml:space="preserve">section </w:t>
      </w:r>
      <w:r>
        <w:rPr>
          <w:lang w:val="en-US"/>
        </w:rPr>
        <w:t>provide</w:t>
      </w:r>
      <w:r w:rsidR="00961D06">
        <w:rPr>
          <w:lang w:val="en-US"/>
        </w:rPr>
        <w:t>s</w:t>
      </w:r>
      <w:r>
        <w:rPr>
          <w:lang w:val="en-US"/>
        </w:rPr>
        <w:t xml:space="preserve"> an overview of t</w:t>
      </w:r>
      <w:r w:rsidR="00266BBA" w:rsidRPr="00266BBA">
        <w:rPr>
          <w:lang w:val="en-US"/>
        </w:rPr>
        <w:t xml:space="preserve">he specific </w:t>
      </w:r>
      <w:r>
        <w:rPr>
          <w:lang w:val="en-US"/>
        </w:rPr>
        <w:t>C-S</w:t>
      </w:r>
      <w:r w:rsidR="00266BBA" w:rsidRPr="00266BBA">
        <w:rPr>
          <w:lang w:val="en-US"/>
        </w:rPr>
        <w:t>inks</w:t>
      </w:r>
      <w:r>
        <w:rPr>
          <w:lang w:val="en-US"/>
        </w:rPr>
        <w:t xml:space="preserve"> and GHG emissions</w:t>
      </w:r>
      <w:r w:rsidR="00961D06">
        <w:rPr>
          <w:lang w:val="en-US"/>
        </w:rPr>
        <w:t xml:space="preserve"> that are attributed to the project activities</w:t>
      </w:r>
      <w:r w:rsidR="00266BBA" w:rsidRPr="00266BBA">
        <w:rPr>
          <w:lang w:val="en-US"/>
        </w:rPr>
        <w:t xml:space="preserve"> and are subject to monitoring and reporting. </w:t>
      </w:r>
      <w:r>
        <w:rPr>
          <w:lang w:val="en-US"/>
        </w:rPr>
        <w:t xml:space="preserve">A more specific definition of the parameters and the monitoring approach is presented in </w:t>
      </w:r>
      <w:r w:rsidR="00714E81">
        <w:rPr>
          <w:lang w:val="en-US"/>
        </w:rPr>
        <w:t>section 4. Monitoring p</w:t>
      </w:r>
      <w:r w:rsidRPr="00714E81">
        <w:rPr>
          <w:lang w:val="en-US"/>
        </w:rPr>
        <w:t>lan.</w:t>
      </w:r>
    </w:p>
    <w:p w14:paraId="3FD861D8" w14:textId="77777777" w:rsidR="00266BBA" w:rsidRPr="00C73261" w:rsidRDefault="00266BBA" w:rsidP="007549A7">
      <w:pPr>
        <w:rPr>
          <w:lang w:val="en-US"/>
        </w:rPr>
      </w:pPr>
    </w:p>
    <w:p w14:paraId="52842109" w14:textId="7DEAE77A" w:rsidR="00A71288" w:rsidRPr="00102CA7" w:rsidRDefault="00A71288" w:rsidP="00102CA7">
      <w:pPr>
        <w:pStyle w:val="berschrift3"/>
        <w:rPr>
          <w:lang w:val="en-US"/>
        </w:rPr>
      </w:pPr>
      <w:bookmarkStart w:id="26" w:name="_Toc197087947"/>
      <w:r w:rsidRPr="00102CA7">
        <w:rPr>
          <w:lang w:val="en-US"/>
        </w:rPr>
        <w:t xml:space="preserve">Carbon </w:t>
      </w:r>
      <w:r w:rsidR="00ED0A9A" w:rsidRPr="00102CA7">
        <w:rPr>
          <w:lang w:val="en-US"/>
        </w:rPr>
        <w:t>Removals – C-</w:t>
      </w:r>
      <w:r w:rsidRPr="00102CA7">
        <w:rPr>
          <w:lang w:val="en-US"/>
        </w:rPr>
        <w:t>Sinks</w:t>
      </w:r>
      <w:bookmarkEnd w:id="26"/>
    </w:p>
    <w:p w14:paraId="07A10C36" w14:textId="77777777" w:rsidR="00A71288" w:rsidRDefault="00A71288" w:rsidP="00A71288">
      <w:pPr>
        <w:rPr>
          <w:rFonts w:cstheme="minorHAnsi"/>
          <w:lang w:val="en-US"/>
        </w:rPr>
      </w:pPr>
    </w:p>
    <w:p w14:paraId="43D529FF" w14:textId="6AC8CB37" w:rsidR="00D45889" w:rsidRDefault="00D45889" w:rsidP="00167844">
      <w:pPr>
        <w:rPr>
          <w:lang w:val="en-US"/>
        </w:rPr>
      </w:pPr>
      <w:r w:rsidRPr="00D45889">
        <w:rPr>
          <w:lang w:val="en-US"/>
        </w:rPr>
        <w:t xml:space="preserve">Tree-based </w:t>
      </w:r>
      <w:r w:rsidR="00D453BC">
        <w:rPr>
          <w:lang w:val="en-US"/>
        </w:rPr>
        <w:t xml:space="preserve">C-Sinks under this standard are </w:t>
      </w:r>
      <w:r w:rsidRPr="00D45889">
        <w:rPr>
          <w:lang w:val="en-US"/>
        </w:rPr>
        <w:t>de</w:t>
      </w:r>
      <w:r>
        <w:rPr>
          <w:lang w:val="en-US"/>
        </w:rPr>
        <w:t>signed exclusively for temporary</w:t>
      </w:r>
      <w:r w:rsidRPr="00D45889">
        <w:rPr>
          <w:lang w:val="en-US"/>
        </w:rPr>
        <w:t xml:space="preserve"> climate service</w:t>
      </w:r>
      <w:r>
        <w:rPr>
          <w:lang w:val="en-US"/>
        </w:rPr>
        <w:t xml:space="preserve">s, specifically to mitigate immediate </w:t>
      </w:r>
      <w:r w:rsidRPr="00D45889">
        <w:rPr>
          <w:lang w:val="en-US"/>
        </w:rPr>
        <w:t xml:space="preserve">annual global warming effects of greenhouse gas (GHG) emissions. </w:t>
      </w:r>
    </w:p>
    <w:p w14:paraId="18A4FEFC" w14:textId="0D058050" w:rsidR="00ED0A9A" w:rsidRDefault="00EF2A8F" w:rsidP="00167844">
      <w:pPr>
        <w:rPr>
          <w:lang w:val="en-US"/>
        </w:rPr>
      </w:pPr>
      <w:r>
        <w:rPr>
          <w:lang w:val="en-US"/>
        </w:rPr>
        <w:t xml:space="preserve">The carbon removals from </w:t>
      </w:r>
      <w:r w:rsidR="00D45889" w:rsidRPr="00D45889">
        <w:rPr>
          <w:lang w:val="en-US"/>
        </w:rPr>
        <w:t xml:space="preserve">above-ground biomass (AGB) </w:t>
      </w:r>
      <w:r>
        <w:rPr>
          <w:lang w:val="en-US"/>
        </w:rPr>
        <w:t>and b</w:t>
      </w:r>
      <w:r w:rsidR="00ED0A9A">
        <w:rPr>
          <w:lang w:val="en-US"/>
        </w:rPr>
        <w:t>elow-ground</w:t>
      </w:r>
      <w:r w:rsidR="004C3C77">
        <w:rPr>
          <w:lang w:val="en-US"/>
        </w:rPr>
        <w:t xml:space="preserve"> biomass</w:t>
      </w:r>
      <w:r>
        <w:rPr>
          <w:lang w:val="en-US"/>
        </w:rPr>
        <w:t xml:space="preserve"> (BGB) of living tree are within the project boundaries</w:t>
      </w:r>
      <w:r w:rsidR="004C3C77">
        <w:rPr>
          <w:lang w:val="en-US"/>
        </w:rPr>
        <w:t>.</w:t>
      </w:r>
    </w:p>
    <w:p w14:paraId="0D7C0650" w14:textId="0C5152D2" w:rsidR="00D45889" w:rsidRDefault="00D45889" w:rsidP="00167844">
      <w:pPr>
        <w:rPr>
          <w:lang w:val="en-US"/>
        </w:rPr>
      </w:pPr>
      <w:r w:rsidRPr="00D45889">
        <w:rPr>
          <w:lang w:val="en-US"/>
        </w:rPr>
        <w:lastRenderedPageBreak/>
        <w:t xml:space="preserve">Carbon sinks from soil organic carbon (SOC) and other </w:t>
      </w:r>
      <w:r w:rsidR="00B0640F">
        <w:rPr>
          <w:lang w:val="en-US"/>
        </w:rPr>
        <w:t>carbon</w:t>
      </w:r>
      <w:r w:rsidRPr="00D45889">
        <w:rPr>
          <w:lang w:val="en-US"/>
        </w:rPr>
        <w:t xml:space="preserve"> </w:t>
      </w:r>
      <w:r w:rsidR="00B0640F">
        <w:rPr>
          <w:lang w:val="en-US"/>
        </w:rPr>
        <w:t>removal and emission reduction</w:t>
      </w:r>
      <w:r>
        <w:rPr>
          <w:lang w:val="en-US"/>
        </w:rPr>
        <w:t xml:space="preserve"> sources are excluded from Global Tree C-Sink projects.</w:t>
      </w:r>
    </w:p>
    <w:p w14:paraId="26E2F1DF" w14:textId="77777777" w:rsidR="00DB55BD" w:rsidRDefault="00DB55BD" w:rsidP="00167844">
      <w:pPr>
        <w:rPr>
          <w:lang w:val="en-US"/>
        </w:rPr>
      </w:pPr>
    </w:p>
    <w:p w14:paraId="555B057F" w14:textId="10636DBB" w:rsidR="00B0640F" w:rsidRDefault="00267C1C" w:rsidP="00167844">
      <w:pPr>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382023333"/>
          <w:placeholder>
            <w:docPart w:val="E06ACC00DE81440CAA2B11D483A1587A"/>
          </w:placeholder>
          <w14:checkbox>
            <w14:checked w14:val="0"/>
            <w14:checkedState w14:val="2612" w14:font="MS Gothic"/>
            <w14:uncheckedState w14:val="2610" w14:font="MS Gothic"/>
          </w14:checkbox>
        </w:sdtPr>
        <w:sdtEndPr>
          <w:rPr>
            <w:rStyle w:val="SchwacheHervorhebung"/>
          </w:rPr>
        </w:sdtEndPr>
        <w:sdtContent>
          <w:r w:rsidR="00A71288">
            <w:rPr>
              <w:rStyle w:val="SchwacheHervorhebung"/>
              <w:rFonts w:ascii="MS Gothic" w:eastAsia="MS Gothic" w:hAnsi="MS Gothic" w:cstheme="minorHAnsi" w:hint="eastAsia"/>
              <w:i w:val="0"/>
              <w:color w:val="595959" w:themeColor="text1" w:themeTint="A6"/>
              <w:lang w:val="en-US"/>
            </w:rPr>
            <w:t>☐</w:t>
          </w:r>
        </w:sdtContent>
      </w:sdt>
      <w:r w:rsidR="00B0640F">
        <w:rPr>
          <w:rStyle w:val="SchwacheHervorhebung"/>
          <w:rFonts w:asciiTheme="minorHAnsi" w:hAnsiTheme="minorHAnsi" w:cstheme="minorHAnsi"/>
          <w:color w:val="595959" w:themeColor="text1" w:themeTint="A6"/>
          <w:lang w:val="en-US"/>
        </w:rPr>
        <w:t xml:space="preserve">  </w:t>
      </w:r>
      <w:r w:rsidR="008320EF">
        <w:rPr>
          <w:rStyle w:val="SchwacheHervorhebung"/>
          <w:rFonts w:asciiTheme="minorHAnsi" w:hAnsiTheme="minorHAnsi" w:cstheme="minorHAnsi"/>
          <w:color w:val="595959" w:themeColor="text1" w:themeTint="A6"/>
          <w:lang w:val="en-US"/>
        </w:rPr>
        <w:t>T</w:t>
      </w:r>
      <w:r w:rsidR="00A71288">
        <w:rPr>
          <w:rStyle w:val="SchwacheHervorhebung"/>
          <w:rFonts w:asciiTheme="minorHAnsi" w:hAnsiTheme="minorHAnsi" w:cstheme="minorHAnsi"/>
          <w:color w:val="595959" w:themeColor="text1" w:themeTint="A6"/>
          <w:lang w:val="en-US"/>
        </w:rPr>
        <w:t xml:space="preserve">he </w:t>
      </w:r>
      <w:r w:rsidR="00A71288" w:rsidRPr="00B0640F">
        <w:rPr>
          <w:rStyle w:val="SchwacheHervorhebung"/>
          <w:rFonts w:asciiTheme="minorHAnsi" w:hAnsiTheme="minorHAnsi" w:cstheme="minorHAnsi"/>
          <w:b/>
          <w:color w:val="595959" w:themeColor="text1" w:themeTint="A6"/>
          <w:lang w:val="en-US"/>
        </w:rPr>
        <w:t xml:space="preserve">above-ground biomass </w:t>
      </w:r>
      <w:r w:rsidR="00A71288" w:rsidRPr="008320EF">
        <w:rPr>
          <w:rStyle w:val="SchwacheHervorhebung"/>
          <w:rFonts w:asciiTheme="minorHAnsi" w:hAnsiTheme="minorHAnsi" w:cstheme="minorHAnsi"/>
          <w:color w:val="595959" w:themeColor="text1" w:themeTint="A6"/>
          <w:lang w:val="en-US"/>
        </w:rPr>
        <w:t>pool</w:t>
      </w:r>
      <w:r w:rsidR="008320EF">
        <w:rPr>
          <w:rStyle w:val="SchwacheHervorhebung"/>
          <w:rFonts w:asciiTheme="minorHAnsi" w:hAnsiTheme="minorHAnsi" w:cstheme="minorHAnsi"/>
          <w:color w:val="595959" w:themeColor="text1" w:themeTint="A6"/>
          <w:lang w:val="en-US"/>
        </w:rPr>
        <w:t xml:space="preserve"> </w:t>
      </w:r>
      <w:r w:rsidR="00EF2A8F">
        <w:rPr>
          <w:rStyle w:val="SchwacheHervorhebung"/>
          <w:rFonts w:asciiTheme="minorHAnsi" w:hAnsiTheme="minorHAnsi" w:cstheme="minorHAnsi"/>
          <w:color w:val="595959" w:themeColor="text1" w:themeTint="A6"/>
          <w:lang w:val="en-US"/>
        </w:rPr>
        <w:t xml:space="preserve">is included </w:t>
      </w:r>
      <w:r w:rsidR="008320EF">
        <w:rPr>
          <w:rStyle w:val="SchwacheHervorhebung"/>
          <w:rFonts w:asciiTheme="minorHAnsi" w:hAnsiTheme="minorHAnsi" w:cstheme="minorHAnsi"/>
          <w:color w:val="595959" w:themeColor="text1" w:themeTint="A6"/>
          <w:lang w:val="en-US"/>
        </w:rPr>
        <w:t>for generation of temporary carbon re</w:t>
      </w:r>
      <w:r w:rsidR="00EF2A8F">
        <w:rPr>
          <w:rStyle w:val="SchwacheHervorhebung"/>
          <w:rFonts w:asciiTheme="minorHAnsi" w:hAnsiTheme="minorHAnsi" w:cstheme="minorHAnsi"/>
          <w:color w:val="595959" w:themeColor="text1" w:themeTint="A6"/>
          <w:lang w:val="en-US"/>
        </w:rPr>
        <w:t>movals</w:t>
      </w:r>
      <w:r w:rsidR="00A71288">
        <w:rPr>
          <w:rStyle w:val="SchwacheHervorhebung"/>
          <w:rFonts w:asciiTheme="minorHAnsi" w:hAnsiTheme="minorHAnsi" w:cstheme="minorHAnsi"/>
          <w:color w:val="595959" w:themeColor="text1" w:themeTint="A6"/>
          <w:lang w:val="en-US"/>
        </w:rPr>
        <w:t>.</w:t>
      </w:r>
    </w:p>
    <w:p w14:paraId="4094F906" w14:textId="0112B354" w:rsidR="008320EF" w:rsidRDefault="00267C1C" w:rsidP="00167844">
      <w:pPr>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794445636"/>
          <w:placeholder>
            <w:docPart w:val="622593E550114B77A2B43F07E8BD9F97"/>
          </w:placeholder>
          <w14:checkbox>
            <w14:checked w14:val="0"/>
            <w14:checkedState w14:val="2612" w14:font="MS Gothic"/>
            <w14:uncheckedState w14:val="2610" w14:font="MS Gothic"/>
          </w14:checkbox>
        </w:sdtPr>
        <w:sdtEndPr>
          <w:rPr>
            <w:rStyle w:val="SchwacheHervorhebung"/>
          </w:rPr>
        </w:sdtEndPr>
        <w:sdtContent>
          <w:r w:rsidR="00415AD8">
            <w:rPr>
              <w:rStyle w:val="SchwacheHervorhebung"/>
              <w:rFonts w:ascii="MS Gothic" w:eastAsia="MS Gothic" w:hAnsi="MS Gothic" w:cstheme="minorHAnsi" w:hint="eastAsia"/>
              <w:i w:val="0"/>
              <w:color w:val="595959" w:themeColor="text1" w:themeTint="A6"/>
              <w:lang w:val="en-US"/>
            </w:rPr>
            <w:t>☐</w:t>
          </w:r>
        </w:sdtContent>
      </w:sdt>
      <w:r w:rsidR="00415AD8">
        <w:rPr>
          <w:rStyle w:val="SchwacheHervorhebung"/>
          <w:rFonts w:asciiTheme="minorHAnsi" w:hAnsiTheme="minorHAnsi" w:cstheme="minorHAnsi"/>
          <w:color w:val="595959" w:themeColor="text1" w:themeTint="A6"/>
          <w:lang w:val="en-US"/>
        </w:rPr>
        <w:t xml:space="preserve">   </w:t>
      </w:r>
      <w:r w:rsidR="008320EF">
        <w:rPr>
          <w:rStyle w:val="SchwacheHervorhebung"/>
          <w:rFonts w:asciiTheme="minorHAnsi" w:hAnsiTheme="minorHAnsi" w:cstheme="minorHAnsi"/>
          <w:color w:val="595959" w:themeColor="text1" w:themeTint="A6"/>
          <w:lang w:val="en-US"/>
        </w:rPr>
        <w:t xml:space="preserve">The </w:t>
      </w:r>
      <w:r w:rsidR="008320EF" w:rsidRPr="008320EF">
        <w:rPr>
          <w:rStyle w:val="SchwacheHervorhebung"/>
          <w:rFonts w:asciiTheme="minorHAnsi" w:hAnsiTheme="minorHAnsi" w:cstheme="minorHAnsi"/>
          <w:b/>
          <w:color w:val="595959" w:themeColor="text1" w:themeTint="A6"/>
          <w:lang w:val="en-US"/>
        </w:rPr>
        <w:t>below-ground biomass</w:t>
      </w:r>
      <w:r w:rsidR="008320EF" w:rsidRPr="008320EF">
        <w:rPr>
          <w:rStyle w:val="SchwacheHervorhebung"/>
          <w:rFonts w:asciiTheme="minorHAnsi" w:hAnsiTheme="minorHAnsi" w:cstheme="minorHAnsi"/>
          <w:color w:val="595959" w:themeColor="text1" w:themeTint="A6"/>
          <w:lang w:val="en-US"/>
        </w:rPr>
        <w:t xml:space="preserve"> pool</w:t>
      </w:r>
      <w:r w:rsidR="008320EF">
        <w:rPr>
          <w:rStyle w:val="SchwacheHervorhebung"/>
          <w:rFonts w:asciiTheme="minorHAnsi" w:hAnsiTheme="minorHAnsi" w:cstheme="minorHAnsi"/>
          <w:color w:val="595959" w:themeColor="text1" w:themeTint="A6"/>
          <w:lang w:val="en-US"/>
        </w:rPr>
        <w:t xml:space="preserve"> i</w:t>
      </w:r>
      <w:r w:rsidR="00EF2A8F">
        <w:rPr>
          <w:rStyle w:val="SchwacheHervorhebung"/>
          <w:rFonts w:asciiTheme="minorHAnsi" w:hAnsiTheme="minorHAnsi" w:cstheme="minorHAnsi"/>
          <w:color w:val="595959" w:themeColor="text1" w:themeTint="A6"/>
          <w:lang w:val="en-US"/>
        </w:rPr>
        <w:t xml:space="preserve">s included </w:t>
      </w:r>
      <w:r w:rsidR="008320EF">
        <w:rPr>
          <w:rStyle w:val="SchwacheHervorhebung"/>
          <w:rFonts w:asciiTheme="minorHAnsi" w:hAnsiTheme="minorHAnsi" w:cstheme="minorHAnsi"/>
          <w:color w:val="595959" w:themeColor="text1" w:themeTint="A6"/>
          <w:lang w:val="en-US"/>
        </w:rPr>
        <w:t xml:space="preserve"> for generation of temporary carbon removals</w:t>
      </w:r>
      <w:r w:rsidR="008320EF" w:rsidRPr="008320EF">
        <w:rPr>
          <w:rStyle w:val="SchwacheHervorhebung"/>
          <w:rFonts w:asciiTheme="minorHAnsi" w:hAnsiTheme="minorHAnsi" w:cstheme="minorHAnsi"/>
          <w:color w:val="595959" w:themeColor="text1" w:themeTint="A6"/>
          <w:lang w:val="en-US"/>
        </w:rPr>
        <w:t>.</w:t>
      </w:r>
    </w:p>
    <w:p w14:paraId="3E162FBB" w14:textId="12B332DA" w:rsidR="00DA7FC2" w:rsidRDefault="00DA7FC2" w:rsidP="00CC5040">
      <w:pPr>
        <w:rPr>
          <w:rStyle w:val="SchwacheHervorhebung"/>
          <w:rFonts w:asciiTheme="minorHAnsi" w:hAnsiTheme="minorHAnsi" w:cstheme="minorHAnsi"/>
          <w:color w:val="595959" w:themeColor="text1" w:themeTint="A6"/>
          <w:lang w:val="en-US"/>
        </w:rPr>
      </w:pPr>
    </w:p>
    <w:p w14:paraId="02C22703" w14:textId="77777777" w:rsidR="00DA7FC2" w:rsidRDefault="00DA7FC2" w:rsidP="00DA7FC2">
      <w:pPr>
        <w:autoSpaceDE w:val="0"/>
        <w:autoSpaceDN w:val="0"/>
        <w:adjustRightInd w:val="0"/>
        <w:spacing w:after="0" w:line="240" w:lineRule="auto"/>
        <w:rPr>
          <w:rFonts w:cstheme="minorHAnsi"/>
          <w:lang w:val="en-US"/>
        </w:rPr>
      </w:pPr>
      <w:r w:rsidRPr="003B0CF0">
        <w:rPr>
          <w:rFonts w:cstheme="minorHAnsi"/>
          <w:lang w:val="en-US"/>
        </w:rPr>
        <w:t>The Global Tree C-Sink Standard does not currently mandate or certify assessments of</w:t>
      </w:r>
      <w:r>
        <w:rPr>
          <w:rFonts w:cstheme="minorHAnsi"/>
          <w:lang w:val="en-US"/>
        </w:rPr>
        <w:t xml:space="preserve"> soil organic carbon (SOC). If the </w:t>
      </w:r>
      <w:r w:rsidRPr="003B0CF0">
        <w:rPr>
          <w:rFonts w:cstheme="minorHAnsi"/>
          <w:lang w:val="en-US"/>
        </w:rPr>
        <w:t>principles of sustainable management a</w:t>
      </w:r>
      <w:r>
        <w:rPr>
          <w:rFonts w:cstheme="minorHAnsi"/>
          <w:lang w:val="en-US"/>
        </w:rPr>
        <w:t>nd land eligibility of the standard are followed</w:t>
      </w:r>
      <w:r w:rsidRPr="003B0CF0">
        <w:rPr>
          <w:rFonts w:cstheme="minorHAnsi"/>
          <w:lang w:val="en-US"/>
        </w:rPr>
        <w:t>,</w:t>
      </w:r>
      <w:r>
        <w:rPr>
          <w:rFonts w:cstheme="minorHAnsi"/>
          <w:lang w:val="en-US"/>
        </w:rPr>
        <w:t xml:space="preserve"> SOC deterioration is unlikely and </w:t>
      </w:r>
      <w:r w:rsidRPr="003B0CF0">
        <w:rPr>
          <w:rFonts w:cstheme="minorHAnsi"/>
          <w:lang w:val="en-US"/>
        </w:rPr>
        <w:t>no quantitative SOC assessment is required. However, SOC-based C-Sinks may be certifiable in the future under a separate methodology. For projects seeking SOC certification through external schemes, a detailed authorization request must be submitted to Carbon Standards International (CSl).</w:t>
      </w:r>
    </w:p>
    <w:p w14:paraId="6D5F6292" w14:textId="77777777" w:rsidR="00DA7FC2" w:rsidRPr="003B0CF0" w:rsidRDefault="00DA7FC2" w:rsidP="00DA7FC2">
      <w:pPr>
        <w:autoSpaceDE w:val="0"/>
        <w:autoSpaceDN w:val="0"/>
        <w:adjustRightInd w:val="0"/>
        <w:spacing w:after="0" w:line="240" w:lineRule="auto"/>
        <w:rPr>
          <w:rFonts w:cstheme="minorHAnsi"/>
          <w:lang w:val="en-US"/>
        </w:rPr>
      </w:pPr>
    </w:p>
    <w:tbl>
      <w:tblPr>
        <w:tblStyle w:val="Tabellenraster"/>
        <w:tblW w:w="0" w:type="auto"/>
        <w:tblLook w:val="04A0" w:firstRow="1" w:lastRow="0" w:firstColumn="1" w:lastColumn="0" w:noHBand="0" w:noVBand="1"/>
      </w:tblPr>
      <w:tblGrid>
        <w:gridCol w:w="9062"/>
      </w:tblGrid>
      <w:tr w:rsidR="00DA7FC2" w:rsidRPr="00267C1C" w14:paraId="0D82A0E9" w14:textId="77777777" w:rsidTr="00087FC2">
        <w:tc>
          <w:tcPr>
            <w:tcW w:w="9062" w:type="dxa"/>
            <w:shd w:val="clear" w:color="auto" w:fill="A5A5A5" w:themeFill="accent3"/>
          </w:tcPr>
          <w:p w14:paraId="7F557BFD" w14:textId="5D5972FD" w:rsidR="00DA7FC2" w:rsidRPr="004F4BED" w:rsidRDefault="00DA7FC2" w:rsidP="00DA7FC2">
            <w:pPr>
              <w:rPr>
                <w:b/>
                <w:bCs/>
                <w:lang w:val="en-US"/>
              </w:rPr>
            </w:pPr>
            <w:r>
              <w:rPr>
                <w:b/>
                <w:bCs/>
                <w:lang w:val="en-GB"/>
              </w:rPr>
              <w:t>If applicable, provide information about the external program for SOC carbon removals.</w:t>
            </w:r>
          </w:p>
        </w:tc>
      </w:tr>
      <w:tr w:rsidR="00DA7FC2" w:rsidRPr="00267C1C" w14:paraId="2699E670" w14:textId="77777777" w:rsidTr="00087FC2">
        <w:tc>
          <w:tcPr>
            <w:tcW w:w="9062" w:type="dxa"/>
          </w:tcPr>
          <w:p w14:paraId="6763B1D4" w14:textId="77777777" w:rsidR="00DA7FC2" w:rsidRDefault="00DA7FC2" w:rsidP="00087FC2">
            <w:pPr>
              <w:rPr>
                <w:iCs/>
                <w:color w:val="FF0000"/>
                <w:lang w:val="en-US"/>
              </w:rPr>
            </w:pPr>
          </w:p>
          <w:p w14:paraId="76AA1224" w14:textId="77777777" w:rsidR="00DA7FC2" w:rsidRDefault="00DA7FC2" w:rsidP="00087FC2">
            <w:pPr>
              <w:rPr>
                <w:iCs/>
                <w:color w:val="FF0000"/>
                <w:lang w:val="en-US"/>
              </w:rPr>
            </w:pPr>
          </w:p>
          <w:p w14:paraId="7586E024" w14:textId="77777777" w:rsidR="00DA7FC2" w:rsidRDefault="00DA7FC2" w:rsidP="00087FC2">
            <w:pPr>
              <w:rPr>
                <w:iCs/>
                <w:color w:val="FF0000"/>
                <w:lang w:val="en-US"/>
              </w:rPr>
            </w:pPr>
          </w:p>
          <w:p w14:paraId="5251C907" w14:textId="77777777" w:rsidR="00DA7FC2" w:rsidRPr="00B13D85" w:rsidRDefault="00DA7FC2" w:rsidP="00087FC2">
            <w:pPr>
              <w:rPr>
                <w:iCs/>
                <w:color w:val="FF0000"/>
                <w:lang w:val="en-US"/>
              </w:rPr>
            </w:pPr>
          </w:p>
        </w:tc>
      </w:tr>
    </w:tbl>
    <w:p w14:paraId="4D68EF3F" w14:textId="77777777" w:rsidR="00DA7FC2" w:rsidRPr="005B058E" w:rsidRDefault="00DA7FC2" w:rsidP="00CC5040">
      <w:pPr>
        <w:rPr>
          <w:rStyle w:val="SchwacheHervorhebung"/>
          <w:rFonts w:asciiTheme="minorHAnsi" w:hAnsiTheme="minorHAnsi" w:cstheme="minorHAnsi"/>
          <w:color w:val="595959" w:themeColor="text1" w:themeTint="A6"/>
          <w:lang w:val="en-US"/>
        </w:rPr>
      </w:pPr>
    </w:p>
    <w:p w14:paraId="7A612A41" w14:textId="1173606B" w:rsidR="00A71288" w:rsidRPr="00102CA7" w:rsidRDefault="00ED0A9A" w:rsidP="00102CA7">
      <w:pPr>
        <w:pStyle w:val="berschrift3"/>
        <w:rPr>
          <w:lang w:val="en-US"/>
        </w:rPr>
      </w:pPr>
      <w:bookmarkStart w:id="27" w:name="_Toc197087948"/>
      <w:r w:rsidRPr="00102CA7">
        <w:rPr>
          <w:lang w:val="en-US"/>
        </w:rPr>
        <w:t xml:space="preserve">Project </w:t>
      </w:r>
      <w:r w:rsidR="00CA1A03" w:rsidRPr="00102CA7">
        <w:rPr>
          <w:lang w:val="en-US"/>
        </w:rPr>
        <w:t>Emission Portfolio</w:t>
      </w:r>
      <w:bookmarkEnd w:id="27"/>
    </w:p>
    <w:p w14:paraId="63F98760" w14:textId="77777777" w:rsidR="00A71288" w:rsidRPr="00A71288" w:rsidRDefault="00A71288" w:rsidP="00A71288">
      <w:pPr>
        <w:rPr>
          <w:lang w:val="en-US"/>
        </w:rPr>
      </w:pPr>
    </w:p>
    <w:p w14:paraId="72C75812" w14:textId="14B2927E" w:rsidR="00EE030B" w:rsidRDefault="00FC7219" w:rsidP="00E835C0">
      <w:pPr>
        <w:rPr>
          <w:lang w:val="en-US"/>
        </w:rPr>
      </w:pPr>
      <w:r>
        <w:rPr>
          <w:lang w:val="en-US"/>
        </w:rPr>
        <w:t>The project emission portfolio is composed of all relevant emissions generated from the process of creating tree-based C-S</w:t>
      </w:r>
      <w:r w:rsidR="00157A74" w:rsidRPr="007B059D">
        <w:rPr>
          <w:lang w:val="en-US"/>
        </w:rPr>
        <w:t>ink</w:t>
      </w:r>
      <w:r w:rsidR="00DB55BD">
        <w:rPr>
          <w:lang w:val="en-US"/>
        </w:rPr>
        <w:t>s. T</w:t>
      </w:r>
      <w:r w:rsidR="00D470C0">
        <w:rPr>
          <w:lang w:val="en-US"/>
        </w:rPr>
        <w:t xml:space="preserve">his covers </w:t>
      </w:r>
      <w:r w:rsidR="00DB55BD">
        <w:rPr>
          <w:lang w:val="en-US"/>
        </w:rPr>
        <w:t>emissions from scope 1,</w:t>
      </w:r>
      <w:r w:rsidR="004C3C77">
        <w:rPr>
          <w:lang w:val="en-US"/>
        </w:rPr>
        <w:t xml:space="preserve"> scope 2, a</w:t>
      </w:r>
      <w:r w:rsidR="00EE030B">
        <w:rPr>
          <w:lang w:val="en-US"/>
        </w:rPr>
        <w:t>nd fertilizer usage</w:t>
      </w:r>
      <w:r w:rsidR="007F40AD">
        <w:rPr>
          <w:lang w:val="en-US"/>
        </w:rPr>
        <w:t xml:space="preserve"> (see Table 4 in the Global Tree C-Sin</w:t>
      </w:r>
      <w:r w:rsidR="00721041">
        <w:rPr>
          <w:lang w:val="en-US"/>
        </w:rPr>
        <w:t>k Standard, V1.0</w:t>
      </w:r>
      <w:r w:rsidR="007F40AD">
        <w:rPr>
          <w:lang w:val="en-US"/>
        </w:rPr>
        <w:t>)</w:t>
      </w:r>
      <w:r w:rsidR="00157A74" w:rsidRPr="007B059D">
        <w:rPr>
          <w:lang w:val="en-US"/>
        </w:rPr>
        <w:t>.</w:t>
      </w:r>
    </w:p>
    <w:p w14:paraId="2CBA3BC7" w14:textId="77777777" w:rsidR="00EE030B" w:rsidRPr="00EE030B" w:rsidRDefault="00EE030B" w:rsidP="00E835C0">
      <w:pPr>
        <w:rPr>
          <w:lang w:val="en-US"/>
        </w:rPr>
      </w:pPr>
    </w:p>
    <w:p w14:paraId="634B5335" w14:textId="5506547D" w:rsidR="00D470C0" w:rsidRDefault="00D470C0" w:rsidP="00E835C0">
      <w:pPr>
        <w:rPr>
          <w:lang w:val="en-US"/>
        </w:rPr>
      </w:pPr>
      <w:r w:rsidRPr="002D0FC5">
        <w:rPr>
          <w:lang w:val="en-US"/>
        </w:rPr>
        <w:lastRenderedPageBreak/>
        <w:t>Pro</w:t>
      </w:r>
      <w:r w:rsidR="00721041">
        <w:rPr>
          <w:lang w:val="en-US"/>
        </w:rPr>
        <w:t xml:space="preserve">ject emissions must be reported for each CSU using the </w:t>
      </w:r>
      <w:hyperlink r:id="rId13" w:history="1">
        <w:r w:rsidR="00721041" w:rsidRPr="00866F5D">
          <w:rPr>
            <w:rStyle w:val="Hyperlink"/>
            <w:rFonts w:cstheme="minorHAnsi"/>
            <w:szCs w:val="16"/>
            <w:lang w:val="en-US"/>
          </w:rPr>
          <w:t>Management Unit Report (MUR) – Annex to the PDD</w:t>
        </w:r>
      </w:hyperlink>
      <w:r w:rsidRPr="002D0FC5">
        <w:rPr>
          <w:lang w:val="en-US"/>
        </w:rPr>
        <w:t xml:space="preserve">. </w:t>
      </w:r>
      <w:r>
        <w:rPr>
          <w:lang w:val="en-US"/>
        </w:rPr>
        <w:t xml:space="preserve"> Emissions may be initially </w:t>
      </w:r>
      <w:r w:rsidRPr="002D0FC5">
        <w:rPr>
          <w:lang w:val="en-US"/>
        </w:rPr>
        <w:t>recorded at the Management Unit level and then proportionally allocated to the respective CSUs within that unit.</w:t>
      </w:r>
    </w:p>
    <w:p w14:paraId="3D4D6177" w14:textId="13CF9C8C" w:rsidR="00EE030B" w:rsidRDefault="00EE030B" w:rsidP="00E835C0">
      <w:pPr>
        <w:rPr>
          <w:lang w:val="en-US"/>
        </w:rPr>
      </w:pPr>
    </w:p>
    <w:p w14:paraId="1F0DD685" w14:textId="77777777" w:rsidR="00EE030B" w:rsidRDefault="00EE030B" w:rsidP="00E835C0">
      <w:pPr>
        <w:rPr>
          <w:lang w:val="en-US"/>
        </w:rPr>
      </w:pPr>
    </w:p>
    <w:p w14:paraId="65CB472F" w14:textId="0B6C2BF2" w:rsidR="001116A2" w:rsidRDefault="005A1CF4" w:rsidP="00E835C0">
      <w:pPr>
        <w:rPr>
          <w:lang w:val="en-US"/>
        </w:rPr>
      </w:pPr>
      <w:r>
        <w:rPr>
          <w:lang w:val="en-US"/>
        </w:rPr>
        <w:t>The following activities are reported</w:t>
      </w:r>
      <w:r w:rsidR="002D0FC5">
        <w:rPr>
          <w:lang w:val="en-US"/>
        </w:rPr>
        <w:t xml:space="preserve"> as part of the Project Emissions Portfolio</w:t>
      </w:r>
      <w:r w:rsidR="001116A2">
        <w:rPr>
          <w:lang w:val="en-US"/>
        </w:rPr>
        <w:t>:</w:t>
      </w:r>
    </w:p>
    <w:p w14:paraId="1D048A9E" w14:textId="6A12F146" w:rsidR="00E52967" w:rsidRDefault="00E52967" w:rsidP="00305384">
      <w:pPr>
        <w:autoSpaceDE w:val="0"/>
        <w:autoSpaceDN w:val="0"/>
        <w:adjustRightInd w:val="0"/>
        <w:spacing w:after="0" w:line="240" w:lineRule="auto"/>
        <w:rPr>
          <w:rFonts w:ascii="Avenir-Book" w:hAnsi="Avenir-Book" w:cs="Avenir-Book"/>
          <w:lang w:val="en-US"/>
        </w:rPr>
      </w:pPr>
    </w:p>
    <w:p w14:paraId="22CF2EF1" w14:textId="73FF1D71" w:rsidR="00E52967" w:rsidRPr="005B058E" w:rsidRDefault="00267C1C"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64552242"/>
          <w:placeholder>
            <w:docPart w:val="F17B73828F464080A51A7C7B13148940"/>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Land preparation</w:t>
      </w:r>
    </w:p>
    <w:p w14:paraId="01489AA9" w14:textId="6D5794D3" w:rsidR="00E52967" w:rsidRPr="005B058E" w:rsidRDefault="00267C1C"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551367126"/>
          <w:placeholder>
            <w:docPart w:val="A2B6789720A84FD4BA309D03E1FB2424"/>
          </w:placeholder>
          <w14:checkbox>
            <w14:checked w14:val="0"/>
            <w14:checkedState w14:val="2612" w14:font="MS Gothic"/>
            <w14:uncheckedState w14:val="2610" w14:font="MS Gothic"/>
          </w14:checkbox>
        </w:sdtPr>
        <w:sdtEndPr>
          <w:rPr>
            <w:rStyle w:val="SchwacheHervorhebung"/>
          </w:rPr>
        </w:sdtEndPr>
        <w:sdtContent>
          <w:r w:rsidR="00EE030B">
            <w:rPr>
              <w:rStyle w:val="SchwacheHervorhebung"/>
              <w:rFonts w:ascii="MS Gothic" w:eastAsia="MS Gothic" w:hAnsi="MS Gothic" w:cstheme="minorHAnsi" w:hint="eastAsia"/>
              <w:i w:val="0"/>
              <w:color w:val="595959" w:themeColor="text1" w:themeTint="A6"/>
              <w:lang w:val="en-US"/>
            </w:rPr>
            <w:t>☐</w:t>
          </w:r>
        </w:sdtContent>
      </w:sdt>
      <w:r w:rsidR="00E52967">
        <w:rPr>
          <w:rStyle w:val="SchwacheHervorhebung"/>
          <w:rFonts w:asciiTheme="minorHAnsi" w:hAnsiTheme="minorHAnsi" w:cstheme="minorHAnsi"/>
          <w:color w:val="595959" w:themeColor="text1" w:themeTint="A6"/>
          <w:lang w:val="en-US"/>
        </w:rPr>
        <w:t xml:space="preserve">  Forest Management</w:t>
      </w:r>
    </w:p>
    <w:p w14:paraId="59620755" w14:textId="19FACF6D" w:rsidR="00E52967" w:rsidRPr="005B058E" w:rsidRDefault="00267C1C"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50525709"/>
          <w:placeholder>
            <w:docPart w:val="4E5E5C6C867B4970B6217480B4B4D45C"/>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Pr>
          <w:rStyle w:val="SchwacheHervorhebung"/>
          <w:rFonts w:asciiTheme="minorHAnsi" w:hAnsiTheme="minorHAnsi" w:cstheme="minorHAnsi"/>
          <w:color w:val="595959" w:themeColor="text1" w:themeTint="A6"/>
          <w:lang w:val="en-US"/>
        </w:rPr>
        <w:t xml:space="preserve">  Fertilization</w:t>
      </w:r>
    </w:p>
    <w:p w14:paraId="20C01BBA" w14:textId="4CEA3903" w:rsidR="00E52967" w:rsidRPr="005B058E" w:rsidRDefault="00267C1C"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177770274"/>
          <w:placeholder>
            <w:docPart w:val="BF3E0C2EF5724AED9F2FCED928FF8B57"/>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Harvest</w:t>
      </w:r>
    </w:p>
    <w:p w14:paraId="27E5DFF0" w14:textId="02C8E8A5" w:rsidR="00E52967" w:rsidRPr="005B058E" w:rsidRDefault="00267C1C"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757981363"/>
          <w:placeholder>
            <w:docPart w:val="2A720D40583A4511B82C4F759EFFE142"/>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Transportation</w:t>
      </w:r>
      <w:r w:rsidR="00E52967" w:rsidRPr="00E52967">
        <w:rPr>
          <w:rStyle w:val="SchwacheHervorhebung"/>
          <w:rFonts w:asciiTheme="minorHAnsi" w:hAnsiTheme="minorHAnsi" w:cstheme="minorHAnsi"/>
          <w:color w:val="595959" w:themeColor="text1" w:themeTint="A6"/>
          <w:lang w:val="en-US"/>
        </w:rPr>
        <w:t xml:space="preserve"> </w:t>
      </w:r>
    </w:p>
    <w:p w14:paraId="38CCB0E3" w14:textId="3EBAF614" w:rsidR="00E52967" w:rsidRPr="005B058E" w:rsidRDefault="00267C1C"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471444504"/>
          <w:placeholder>
            <w:docPart w:val="38FA93836BF84EBF9466612BD4FE81E5"/>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Electricity</w:t>
      </w:r>
    </w:p>
    <w:p w14:paraId="04F47754" w14:textId="2E5704D2" w:rsidR="00E52967" w:rsidRPr="005B058E" w:rsidRDefault="00267C1C" w:rsidP="00274B15">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31079223"/>
          <w:placeholder>
            <w:docPart w:val="5A78E78DC6794528ACF60F43D50D27D5"/>
          </w:placeholder>
          <w14:checkbox>
            <w14:checked w14:val="0"/>
            <w14:checkedState w14:val="2612" w14:font="MS Gothic"/>
            <w14:uncheckedState w14:val="2610" w14:font="MS Gothic"/>
          </w14:checkbox>
        </w:sdtPr>
        <w:sdtEndPr>
          <w:rPr>
            <w:rStyle w:val="SchwacheHervorhebung"/>
          </w:rPr>
        </w:sdtEndPr>
        <w:sdtContent>
          <w:r w:rsidR="00274B15" w:rsidRPr="005B058E">
            <w:rPr>
              <w:rStyle w:val="SchwacheHervorhebung"/>
              <w:rFonts w:ascii="Segoe UI Symbol" w:eastAsia="MS Gothic" w:hAnsi="Segoe UI Symbol" w:cs="Segoe UI Symbol"/>
              <w:i w:val="0"/>
              <w:color w:val="595959" w:themeColor="text1" w:themeTint="A6"/>
              <w:lang w:val="en-US"/>
            </w:rPr>
            <w:t>☐</w:t>
          </w:r>
        </w:sdtContent>
      </w:sdt>
      <w:r w:rsidR="00274B15" w:rsidRPr="005B058E">
        <w:rPr>
          <w:rStyle w:val="SchwacheHervorhebung"/>
          <w:rFonts w:asciiTheme="minorHAnsi" w:hAnsiTheme="minorHAnsi" w:cstheme="minorHAnsi"/>
          <w:color w:val="595959" w:themeColor="text1" w:themeTint="A6"/>
          <w:lang w:val="en-US"/>
        </w:rPr>
        <w:t xml:space="preserve">  </w:t>
      </w:r>
      <w:r w:rsidR="00274B15">
        <w:rPr>
          <w:rStyle w:val="SchwacheHervorhebung"/>
          <w:rFonts w:asciiTheme="minorHAnsi" w:hAnsiTheme="minorHAnsi" w:cstheme="minorHAnsi"/>
          <w:color w:val="595959" w:themeColor="text1" w:themeTint="A6"/>
          <w:lang w:val="en-US"/>
        </w:rPr>
        <w:t>Other</w:t>
      </w:r>
    </w:p>
    <w:p w14:paraId="6C481E68" w14:textId="77777777" w:rsidR="001116A2" w:rsidRPr="001116A2" w:rsidRDefault="001116A2" w:rsidP="00305384">
      <w:pPr>
        <w:autoSpaceDE w:val="0"/>
        <w:autoSpaceDN w:val="0"/>
        <w:adjustRightInd w:val="0"/>
        <w:spacing w:after="0" w:line="240" w:lineRule="auto"/>
        <w:rPr>
          <w:rFonts w:ascii="Avenir-Book" w:hAnsi="Avenir-Book" w:cs="Avenir-Book"/>
          <w:lang w:val="en-US"/>
        </w:rPr>
      </w:pPr>
    </w:p>
    <w:p w14:paraId="5763A4C0" w14:textId="22347036" w:rsidR="00305384" w:rsidRDefault="00C540CD" w:rsidP="00E835C0">
      <w:pPr>
        <w:rPr>
          <w:lang w:val="en-US"/>
        </w:rPr>
      </w:pPr>
      <w:r>
        <w:rPr>
          <w:lang w:val="en-US"/>
        </w:rPr>
        <w:t xml:space="preserve">The total </w:t>
      </w:r>
      <w:r w:rsidR="00507E58">
        <w:rPr>
          <w:lang w:val="en-US"/>
        </w:rPr>
        <w:t>Carbon Expenditures</w:t>
      </w:r>
      <w:r>
        <w:rPr>
          <w:lang w:val="en-US"/>
        </w:rPr>
        <w:t xml:space="preserve"> of the project are</w:t>
      </w:r>
      <w:r w:rsidR="00507E58">
        <w:rPr>
          <w:lang w:val="en-US"/>
        </w:rPr>
        <w:t xml:space="preserve"> calculated in a yearly basis</w:t>
      </w:r>
      <w:r>
        <w:rPr>
          <w:lang w:val="en-US"/>
        </w:rPr>
        <w:t xml:space="preserve"> using </w:t>
      </w:r>
      <w:r w:rsidRPr="00C540CD">
        <w:rPr>
          <w:i/>
          <w:lang w:val="en-US"/>
        </w:rPr>
        <w:t>Equation 1</w:t>
      </w:r>
      <w:r>
        <w:rPr>
          <w:lang w:val="en-US"/>
        </w:rPr>
        <w:t>.</w:t>
      </w:r>
      <w:r w:rsidR="00507E58">
        <w:rPr>
          <w:lang w:val="en-US"/>
        </w:rPr>
        <w:t xml:space="preserve"> </w:t>
      </w:r>
      <w:r>
        <w:rPr>
          <w:lang w:val="en-US"/>
        </w:rPr>
        <w:t>This is done by</w:t>
      </w:r>
      <w:r w:rsidR="00274B15">
        <w:rPr>
          <w:lang w:val="en-US"/>
        </w:rPr>
        <w:t xml:space="preserve"> aggregating the total </w:t>
      </w:r>
      <w:r w:rsidR="00B27D82">
        <w:rPr>
          <w:lang w:val="en-US"/>
        </w:rPr>
        <w:t>recorded</w:t>
      </w:r>
      <w:r w:rsidR="00F31054">
        <w:rPr>
          <w:lang w:val="en-US"/>
        </w:rPr>
        <w:t xml:space="preserve"> emissions</w:t>
      </w:r>
      <w:r>
        <w:rPr>
          <w:lang w:val="en-US"/>
        </w:rPr>
        <w:t xml:space="preserve"> </w:t>
      </w:r>
      <w:r w:rsidR="00F31054">
        <w:rPr>
          <w:lang w:val="en-US"/>
        </w:rPr>
        <w:t>and</w:t>
      </w:r>
      <w:r w:rsidR="00DB55BD">
        <w:rPr>
          <w:lang w:val="en-US"/>
        </w:rPr>
        <w:t xml:space="preserve"> applying a </w:t>
      </w:r>
      <w:r w:rsidR="00DB55BD" w:rsidRPr="00DB55BD">
        <w:rPr>
          <w:lang w:val="en-US"/>
        </w:rPr>
        <w:t>safety</w:t>
      </w:r>
      <w:r w:rsidR="00DB55BD">
        <w:rPr>
          <w:lang w:val="en-US"/>
        </w:rPr>
        <w:t xml:space="preserve"> margin of 10% to account for </w:t>
      </w:r>
      <w:r>
        <w:rPr>
          <w:lang w:val="en-US"/>
        </w:rPr>
        <w:t xml:space="preserve">other </w:t>
      </w:r>
      <w:r w:rsidR="00DB55BD" w:rsidRPr="00DB55BD">
        <w:rPr>
          <w:lang w:val="en-US"/>
        </w:rPr>
        <w:t>scope 3 emissions</w:t>
      </w:r>
      <w:r w:rsidR="00F31054">
        <w:rPr>
          <w:lang w:val="en-US"/>
        </w:rPr>
        <w:t>:</w:t>
      </w:r>
    </w:p>
    <w:p w14:paraId="2099911E" w14:textId="6913C65E" w:rsidR="00F31054" w:rsidRDefault="00F31054" w:rsidP="00305384">
      <w:pPr>
        <w:autoSpaceDE w:val="0"/>
        <w:autoSpaceDN w:val="0"/>
        <w:adjustRightInd w:val="0"/>
        <w:spacing w:after="0" w:line="240" w:lineRule="auto"/>
        <w:rPr>
          <w:rFonts w:ascii="Avenir-Book" w:hAnsi="Avenir-Book" w:cs="Avenir-Book"/>
          <w:lang w:val="en-US"/>
        </w:rPr>
      </w:pPr>
    </w:p>
    <w:p w14:paraId="36ADE7F4" w14:textId="21ADEB8B" w:rsidR="00507E58" w:rsidRPr="00507E58" w:rsidRDefault="00507E58" w:rsidP="00E835C0">
      <w:pPr>
        <w:rPr>
          <w:lang w:val="en-US"/>
        </w:rPr>
      </w:pPr>
      <w:r w:rsidRPr="00F31054">
        <w:rPr>
          <w:lang w:val="en-US"/>
        </w:rPr>
        <w:t>Equation 1</w:t>
      </w:r>
    </w:p>
    <w:tbl>
      <w:tblPr>
        <w:tblStyle w:val="Tabellenraster"/>
        <w:tblpPr w:leftFromText="141" w:rightFromText="141" w:vertAnchor="text" w:horzAnchor="margin" w:tblpY="173"/>
        <w:tblW w:w="0" w:type="auto"/>
        <w:tblLook w:val="04A0" w:firstRow="1" w:lastRow="0" w:firstColumn="1" w:lastColumn="0" w:noHBand="0" w:noVBand="1"/>
      </w:tblPr>
      <w:tblGrid>
        <w:gridCol w:w="8734"/>
      </w:tblGrid>
      <w:tr w:rsidR="00F31054" w:rsidRPr="00267C1C" w14:paraId="6C45BB9E" w14:textId="77777777" w:rsidTr="00F31054">
        <w:trPr>
          <w:trHeight w:val="801"/>
        </w:trPr>
        <w:tc>
          <w:tcPr>
            <w:tcW w:w="8734" w:type="dxa"/>
          </w:tcPr>
          <w:p w14:paraId="76A03722" w14:textId="77777777" w:rsidR="00F31054" w:rsidRDefault="00F31054" w:rsidP="00F31054">
            <w:pPr>
              <w:autoSpaceDE w:val="0"/>
              <w:autoSpaceDN w:val="0"/>
              <w:adjustRightInd w:val="0"/>
              <w:jc w:val="center"/>
              <w:rPr>
                <w:rFonts w:ascii="Avenir-Book" w:hAnsi="Avenir-Book" w:cs="Avenir-Book"/>
                <w:lang w:val="en-US"/>
              </w:rPr>
            </w:pPr>
          </w:p>
          <w:p w14:paraId="182C0843" w14:textId="0C1E0486" w:rsidR="00F31054" w:rsidRPr="00F31054" w:rsidRDefault="00F31054" w:rsidP="00E835C0">
            <w:pPr>
              <w:rPr>
                <w:lang w:val="en-US"/>
              </w:rPr>
            </w:pPr>
            <w:r w:rsidRPr="00F31054">
              <w:rPr>
                <w:b/>
                <w:lang w:val="en-US"/>
              </w:rPr>
              <w:t xml:space="preserve">Carbon Expenditures (tCO2e/year-1) </w:t>
            </w:r>
            <w:r w:rsidRPr="00F31054">
              <w:rPr>
                <w:lang w:val="en-US"/>
              </w:rPr>
              <w:t>= (annual scope 1 + scope 2 emissions (tCO2e)) * 1.1</w:t>
            </w:r>
          </w:p>
        </w:tc>
      </w:tr>
    </w:tbl>
    <w:p w14:paraId="31C4F5EC" w14:textId="77777777" w:rsidR="00F31054" w:rsidRDefault="00F31054" w:rsidP="00305384">
      <w:pPr>
        <w:autoSpaceDE w:val="0"/>
        <w:autoSpaceDN w:val="0"/>
        <w:adjustRightInd w:val="0"/>
        <w:spacing w:after="0" w:line="240" w:lineRule="auto"/>
        <w:rPr>
          <w:rFonts w:ascii="Avenir-Book" w:hAnsi="Avenir-Book" w:cs="Avenir-Book"/>
          <w:lang w:val="en-US"/>
        </w:rPr>
      </w:pPr>
    </w:p>
    <w:p w14:paraId="56A83BAF" w14:textId="46C35CEC" w:rsidR="00F31054" w:rsidRDefault="00F31054" w:rsidP="00305384">
      <w:pPr>
        <w:autoSpaceDE w:val="0"/>
        <w:autoSpaceDN w:val="0"/>
        <w:adjustRightInd w:val="0"/>
        <w:spacing w:after="0" w:line="240" w:lineRule="auto"/>
        <w:rPr>
          <w:rFonts w:ascii="Avenir-Book" w:hAnsi="Avenir-Book" w:cs="Avenir-Book"/>
          <w:lang w:val="en-US"/>
        </w:rPr>
      </w:pPr>
    </w:p>
    <w:p w14:paraId="6139C029" w14:textId="77777777" w:rsidR="00305384" w:rsidRDefault="00305384" w:rsidP="001116A2">
      <w:pPr>
        <w:autoSpaceDE w:val="0"/>
        <w:autoSpaceDN w:val="0"/>
        <w:adjustRightInd w:val="0"/>
        <w:spacing w:after="0" w:line="240" w:lineRule="auto"/>
        <w:rPr>
          <w:rFonts w:ascii="Avenir-Book" w:hAnsi="Avenir-Book" w:cs="Avenir-Book"/>
          <w:lang w:val="en-US"/>
        </w:rPr>
      </w:pPr>
    </w:p>
    <w:p w14:paraId="7850338A" w14:textId="6BDB0906" w:rsidR="001116A2" w:rsidRDefault="001116A2" w:rsidP="001116A2">
      <w:pPr>
        <w:autoSpaceDE w:val="0"/>
        <w:autoSpaceDN w:val="0"/>
        <w:adjustRightInd w:val="0"/>
        <w:spacing w:after="0" w:line="240" w:lineRule="auto"/>
        <w:rPr>
          <w:rFonts w:ascii="Avenir-Book" w:hAnsi="Avenir-Book" w:cs="Avenir-Book"/>
          <w:lang w:val="en-US"/>
        </w:rPr>
      </w:pPr>
      <w:r>
        <w:rPr>
          <w:rFonts w:ascii="Avenir-Book" w:hAnsi="Avenir-Book" w:cs="Avenir-Book"/>
          <w:lang w:val="en-US"/>
        </w:rPr>
        <w:lastRenderedPageBreak/>
        <w:t xml:space="preserve"> </w:t>
      </w:r>
    </w:p>
    <w:p w14:paraId="0D5507DF" w14:textId="687C76C7" w:rsidR="00157A74" w:rsidRDefault="00157A74" w:rsidP="008404C9">
      <w:pPr>
        <w:autoSpaceDE w:val="0"/>
        <w:autoSpaceDN w:val="0"/>
        <w:adjustRightInd w:val="0"/>
        <w:spacing w:after="0" w:line="240" w:lineRule="auto"/>
        <w:rPr>
          <w:rFonts w:ascii="Avenir-Book" w:hAnsi="Avenir-Book" w:cs="Avenir-Book"/>
          <w:lang w:val="en-US"/>
        </w:rPr>
      </w:pPr>
    </w:p>
    <w:p w14:paraId="0D8A9623" w14:textId="77777777" w:rsidR="00102CA7" w:rsidRDefault="00102CA7" w:rsidP="008404C9">
      <w:pPr>
        <w:autoSpaceDE w:val="0"/>
        <w:autoSpaceDN w:val="0"/>
        <w:adjustRightInd w:val="0"/>
        <w:spacing w:after="0" w:line="240" w:lineRule="auto"/>
        <w:rPr>
          <w:rFonts w:ascii="Avenir-Book" w:hAnsi="Avenir-Book" w:cs="Avenir-Book"/>
          <w:lang w:val="en-US"/>
        </w:rPr>
      </w:pPr>
    </w:p>
    <w:p w14:paraId="012AFA5C" w14:textId="49D889FF" w:rsidR="00102CA7" w:rsidRDefault="00102CA7" w:rsidP="00102CA7">
      <w:pPr>
        <w:pStyle w:val="berschrift2"/>
        <w:rPr>
          <w:lang w:val="en-US"/>
        </w:rPr>
      </w:pPr>
      <w:bookmarkStart w:id="28" w:name="_Toc197087949"/>
      <w:r>
        <w:rPr>
          <w:lang w:val="en-US"/>
        </w:rPr>
        <w:t>Eligibility</w:t>
      </w:r>
      <w:bookmarkEnd w:id="28"/>
    </w:p>
    <w:p w14:paraId="1332DB8C" w14:textId="77777777" w:rsidR="00102CA7" w:rsidRPr="00102CA7" w:rsidRDefault="00102CA7" w:rsidP="00102CA7">
      <w:pPr>
        <w:rPr>
          <w:lang w:val="en-US"/>
        </w:rPr>
      </w:pPr>
    </w:p>
    <w:p w14:paraId="12F8CCE5" w14:textId="7C9E442B" w:rsidR="00AF3142" w:rsidRDefault="00AF3142" w:rsidP="00AF3142">
      <w:pPr>
        <w:rPr>
          <w:lang w:val="en-US"/>
        </w:rPr>
      </w:pPr>
      <w:r w:rsidRPr="00565D4B">
        <w:rPr>
          <w:lang w:val="en-US"/>
        </w:rPr>
        <w:t>Land eligibility is assesse</w:t>
      </w:r>
      <w:r>
        <w:rPr>
          <w:lang w:val="en-US"/>
        </w:rPr>
        <w:t xml:space="preserve">d providing </w:t>
      </w:r>
      <w:r w:rsidRPr="00565D4B">
        <w:rPr>
          <w:lang w:val="en-US"/>
        </w:rPr>
        <w:t xml:space="preserve">data on soil types, historical land use, and land ownership. </w:t>
      </w:r>
      <w:r>
        <w:rPr>
          <w:lang w:val="en-US"/>
        </w:rPr>
        <w:t xml:space="preserve">The criteria for evaluation of the project eligibility is evaluated at both the project and management level.  </w:t>
      </w:r>
    </w:p>
    <w:p w14:paraId="3BCFA064" w14:textId="122AB54B" w:rsidR="00DB55BD" w:rsidRPr="003B0CF0" w:rsidRDefault="00274B15" w:rsidP="003B0CF0">
      <w:pPr>
        <w:rPr>
          <w:rStyle w:val="SchwacheHervorhebung"/>
          <w:rFonts w:asciiTheme="minorHAnsi" w:hAnsiTheme="minorHAnsi"/>
          <w:i w:val="0"/>
          <w:iCs w:val="0"/>
          <w:color w:val="auto"/>
          <w:lang w:val="en-US"/>
        </w:rPr>
      </w:pPr>
      <w:r>
        <w:rPr>
          <w:lang w:val="en-US"/>
        </w:rPr>
        <w:t>The information required for the Land Eligibility E</w:t>
      </w:r>
      <w:r w:rsidR="00AF3142" w:rsidRPr="00274B15">
        <w:rPr>
          <w:lang w:val="en-US"/>
        </w:rPr>
        <w:t xml:space="preserve">valuation </w:t>
      </w:r>
      <w:r>
        <w:rPr>
          <w:lang w:val="en-US"/>
        </w:rPr>
        <w:t>is provided in</w:t>
      </w:r>
      <w:r w:rsidR="00AF3142" w:rsidRPr="00565D4B">
        <w:rPr>
          <w:lang w:val="en-US"/>
        </w:rPr>
        <w:t xml:space="preserve"> </w:t>
      </w:r>
      <w:r w:rsidR="00AF3142">
        <w:rPr>
          <w:lang w:val="en-US"/>
        </w:rPr>
        <w:t xml:space="preserve">Appendix </w:t>
      </w:r>
      <w:bookmarkEnd w:id="22"/>
      <w:r>
        <w:rPr>
          <w:lang w:val="en-US"/>
        </w:rPr>
        <w:t>2.</w:t>
      </w:r>
    </w:p>
    <w:p w14:paraId="23F9B45D" w14:textId="0F56434B" w:rsidR="00B27D82" w:rsidRPr="007B059D" w:rsidRDefault="00B27D82" w:rsidP="000C1268">
      <w:pPr>
        <w:autoSpaceDE w:val="0"/>
        <w:autoSpaceDN w:val="0"/>
        <w:adjustRightInd w:val="0"/>
        <w:spacing w:after="0" w:line="240" w:lineRule="auto"/>
        <w:rPr>
          <w:rFonts w:ascii="Avenir-Book" w:hAnsi="Avenir-Book" w:cs="Avenir-Book"/>
          <w:lang w:val="en-US"/>
        </w:rPr>
      </w:pPr>
      <w:bookmarkStart w:id="29" w:name="_Toc156474813"/>
    </w:p>
    <w:p w14:paraId="457D82FC" w14:textId="77777777" w:rsidR="000C1268" w:rsidRPr="007B059D" w:rsidRDefault="000C1268" w:rsidP="00477C63">
      <w:pPr>
        <w:autoSpaceDE w:val="0"/>
        <w:autoSpaceDN w:val="0"/>
        <w:adjustRightInd w:val="0"/>
        <w:spacing w:after="0" w:line="240" w:lineRule="auto"/>
        <w:rPr>
          <w:lang w:val="en-US"/>
        </w:rPr>
      </w:pPr>
    </w:p>
    <w:p w14:paraId="18143A55" w14:textId="1058A88B" w:rsidR="00B27D82" w:rsidRPr="00102CA7" w:rsidRDefault="00B27D82" w:rsidP="00E9465B">
      <w:pPr>
        <w:pStyle w:val="berschrift2"/>
        <w:rPr>
          <w:lang w:val="en-US"/>
        </w:rPr>
      </w:pPr>
      <w:bookmarkStart w:id="30" w:name="_Toc197087950"/>
      <w:r w:rsidRPr="00102CA7">
        <w:rPr>
          <w:lang w:val="en-US"/>
        </w:rPr>
        <w:t>Ownership</w:t>
      </w:r>
      <w:bookmarkEnd w:id="30"/>
    </w:p>
    <w:p w14:paraId="0EC67AA5" w14:textId="7BF54D73" w:rsidR="00296B04" w:rsidRDefault="00296B04" w:rsidP="00345F90">
      <w:pPr>
        <w:rPr>
          <w:lang w:val="it-CH"/>
        </w:rPr>
      </w:pPr>
    </w:p>
    <w:p w14:paraId="75877899" w14:textId="4895611B" w:rsidR="00296B04" w:rsidRDefault="00183FA4" w:rsidP="00296B04">
      <w:pPr>
        <w:pStyle w:val="berschrift3"/>
        <w:rPr>
          <w:lang w:val="it-CH"/>
        </w:rPr>
      </w:pPr>
      <w:bookmarkStart w:id="31" w:name="_Toc197087951"/>
      <w:r>
        <w:rPr>
          <w:lang w:val="it-CH"/>
        </w:rPr>
        <w:t>C-Sink</w:t>
      </w:r>
      <w:r w:rsidR="00296B04">
        <w:rPr>
          <w:lang w:val="it-CH"/>
        </w:rPr>
        <w:t xml:space="preserve"> Ownership</w:t>
      </w:r>
      <w:bookmarkEnd w:id="31"/>
    </w:p>
    <w:p w14:paraId="40457A76" w14:textId="5E3586A4" w:rsidR="00296B04" w:rsidRDefault="00296B04" w:rsidP="00296B04">
      <w:pPr>
        <w:rPr>
          <w:lang w:val="it-CH"/>
        </w:rPr>
      </w:pPr>
    </w:p>
    <w:p w14:paraId="36C2CF38" w14:textId="5ED0FB65" w:rsidR="00327642" w:rsidRDefault="00296B04" w:rsidP="00296B04">
      <w:pPr>
        <w:autoSpaceDE w:val="0"/>
        <w:autoSpaceDN w:val="0"/>
        <w:adjustRightInd w:val="0"/>
        <w:spacing w:after="0" w:line="240" w:lineRule="auto"/>
        <w:rPr>
          <w:rFonts w:cstheme="minorHAnsi"/>
          <w:lang w:val="en-US"/>
        </w:rPr>
      </w:pPr>
      <w:r w:rsidRPr="00327642">
        <w:rPr>
          <w:rFonts w:cstheme="minorHAnsi"/>
          <w:color w:val="000000" w:themeColor="text1"/>
          <w:lang w:val="en-US"/>
        </w:rPr>
        <w:t>By default</w:t>
      </w:r>
      <w:r w:rsidR="00327642" w:rsidRPr="00327642">
        <w:rPr>
          <w:rFonts w:cstheme="minorHAnsi"/>
          <w:color w:val="000000" w:themeColor="text1"/>
          <w:lang w:val="en-US"/>
        </w:rPr>
        <w:t>,</w:t>
      </w:r>
      <w:r w:rsidRPr="00327642">
        <w:rPr>
          <w:rFonts w:cstheme="minorHAnsi"/>
          <w:color w:val="000000" w:themeColor="text1"/>
          <w:lang w:val="en-US"/>
        </w:rPr>
        <w:t xml:space="preserve"> the owner</w:t>
      </w:r>
      <w:r w:rsidR="00327642" w:rsidRPr="00327642">
        <w:rPr>
          <w:rFonts w:cstheme="minorHAnsi"/>
          <w:color w:val="000000" w:themeColor="text1"/>
          <w:lang w:val="en-US"/>
        </w:rPr>
        <w:t>ship</w:t>
      </w:r>
      <w:r w:rsidRPr="00327642">
        <w:rPr>
          <w:rFonts w:cstheme="minorHAnsi"/>
          <w:color w:val="000000" w:themeColor="text1"/>
          <w:lang w:val="en-US"/>
        </w:rPr>
        <w:t xml:space="preserve"> of </w:t>
      </w:r>
      <w:r w:rsidR="00183FA4">
        <w:rPr>
          <w:rFonts w:cstheme="minorHAnsi"/>
          <w:color w:val="000000" w:themeColor="text1"/>
          <w:lang w:val="en-US"/>
        </w:rPr>
        <w:t>the</w:t>
      </w:r>
      <w:r w:rsidRPr="00327642">
        <w:rPr>
          <w:rFonts w:cstheme="minorHAnsi"/>
          <w:color w:val="000000" w:themeColor="text1"/>
          <w:lang w:val="en-US"/>
        </w:rPr>
        <w:t xml:space="preserve"> potential C-sink </w:t>
      </w:r>
      <w:r w:rsidR="00327642" w:rsidRPr="00327642">
        <w:rPr>
          <w:rFonts w:cstheme="minorHAnsi"/>
          <w:color w:val="000000" w:themeColor="text1"/>
          <w:lang w:val="en-US"/>
        </w:rPr>
        <w:t>bel</w:t>
      </w:r>
      <w:r w:rsidR="00327642" w:rsidRPr="00327642">
        <w:rPr>
          <w:rFonts w:cstheme="minorHAnsi"/>
          <w:lang w:val="en-US"/>
        </w:rPr>
        <w:t xml:space="preserve">ongs to the individual or entity that owns the material containing carbon in a stable form—such as </w:t>
      </w:r>
      <w:r w:rsidR="00327642">
        <w:rPr>
          <w:rFonts w:cstheme="minorHAnsi"/>
          <w:lang w:val="en-US"/>
        </w:rPr>
        <w:t>living biomass</w:t>
      </w:r>
      <w:r w:rsidR="00327642" w:rsidRPr="00327642">
        <w:rPr>
          <w:rFonts w:cstheme="minorHAnsi"/>
          <w:lang w:val="en-US"/>
        </w:rPr>
        <w:t>.</w:t>
      </w:r>
    </w:p>
    <w:p w14:paraId="4C02E65B" w14:textId="77777777" w:rsidR="00327642" w:rsidRDefault="00327642" w:rsidP="00327642">
      <w:pPr>
        <w:autoSpaceDE w:val="0"/>
        <w:autoSpaceDN w:val="0"/>
        <w:adjustRightInd w:val="0"/>
        <w:spacing w:after="0" w:line="240" w:lineRule="auto"/>
        <w:rPr>
          <w:rFonts w:cstheme="minorHAnsi"/>
          <w:lang w:val="en-US"/>
        </w:rPr>
      </w:pPr>
    </w:p>
    <w:p w14:paraId="64E78D10" w14:textId="08026C27" w:rsidR="00327642" w:rsidRPr="00327642" w:rsidRDefault="00327642" w:rsidP="00327642">
      <w:pPr>
        <w:autoSpaceDE w:val="0"/>
        <w:autoSpaceDN w:val="0"/>
        <w:adjustRightInd w:val="0"/>
        <w:spacing w:after="0" w:line="240" w:lineRule="auto"/>
        <w:rPr>
          <w:rFonts w:cstheme="minorHAnsi"/>
          <w:lang w:val="en-US"/>
        </w:rPr>
      </w:pPr>
      <w:r w:rsidRPr="00327642">
        <w:rPr>
          <w:rFonts w:cstheme="minorHAnsi"/>
          <w:lang w:val="en-US"/>
        </w:rPr>
        <w:t xml:space="preserve">When </w:t>
      </w:r>
      <w:r>
        <w:rPr>
          <w:rFonts w:cstheme="minorHAnsi"/>
          <w:lang w:val="en-US"/>
        </w:rPr>
        <w:t>a carbon removal credit (C-Sink) is sold, the ownership of the C-S</w:t>
      </w:r>
      <w:r w:rsidRPr="00327642">
        <w:rPr>
          <w:rFonts w:cstheme="minorHAnsi"/>
          <w:lang w:val="en-US"/>
        </w:rPr>
        <w:t>ink material and its associated carb</w:t>
      </w:r>
      <w:r>
        <w:rPr>
          <w:rFonts w:cstheme="minorHAnsi"/>
          <w:lang w:val="en-US"/>
        </w:rPr>
        <w:t>on is transferred to the buyer. If the living biomass</w:t>
      </w:r>
      <w:r w:rsidR="00183FA4">
        <w:rPr>
          <w:rFonts w:cstheme="minorHAnsi"/>
          <w:lang w:val="en-US"/>
        </w:rPr>
        <w:t xml:space="preserve"> ownership is transferred (e.g. change of land owner)</w:t>
      </w:r>
      <w:r>
        <w:rPr>
          <w:rFonts w:cstheme="minorHAnsi"/>
          <w:lang w:val="en-US"/>
        </w:rPr>
        <w:t xml:space="preserve"> without</w:t>
      </w:r>
      <w:r w:rsidRPr="00327642">
        <w:rPr>
          <w:rFonts w:cstheme="minorHAnsi"/>
          <w:lang w:val="en-US"/>
        </w:rPr>
        <w:t xml:space="preserve"> the associated climate </w:t>
      </w:r>
      <w:r>
        <w:rPr>
          <w:rFonts w:cstheme="minorHAnsi"/>
          <w:lang w:val="en-US"/>
        </w:rPr>
        <w:t>service</w:t>
      </w:r>
      <w:r w:rsidR="00183FA4">
        <w:rPr>
          <w:rFonts w:cstheme="minorHAnsi"/>
          <w:lang w:val="en-US"/>
        </w:rPr>
        <w:t xml:space="preserve"> (C-sink value), the C-Sink Manager must notify Carbon Standards</w:t>
      </w:r>
      <w:r w:rsidR="00AA0944">
        <w:rPr>
          <w:rFonts w:cstheme="minorHAnsi"/>
          <w:lang w:val="en-US"/>
        </w:rPr>
        <w:t xml:space="preserve"> International</w:t>
      </w:r>
      <w:r w:rsidR="00183FA4">
        <w:rPr>
          <w:rFonts w:cstheme="minorHAnsi"/>
          <w:lang w:val="en-US"/>
        </w:rPr>
        <w:t xml:space="preserve"> and assure the continuity of the carbon accounting monitoring</w:t>
      </w:r>
      <w:r w:rsidR="00AA0944">
        <w:rPr>
          <w:rFonts w:cstheme="minorHAnsi"/>
          <w:lang w:val="en-US"/>
        </w:rPr>
        <w:t>.</w:t>
      </w:r>
    </w:p>
    <w:p w14:paraId="20DDA5D7" w14:textId="24B3F88D" w:rsidR="00AC3F5B" w:rsidRDefault="00AC3F5B" w:rsidP="00002647">
      <w:pPr>
        <w:rPr>
          <w:lang w:val="en-US"/>
        </w:rPr>
      </w:pPr>
      <w:bookmarkStart w:id="32" w:name="_Hlk157595936"/>
    </w:p>
    <w:p w14:paraId="12046926" w14:textId="23956397" w:rsidR="00AC3F5B" w:rsidRDefault="00AC3F5B" w:rsidP="00002647">
      <w:pPr>
        <w:rPr>
          <w:lang w:val="en-US"/>
        </w:rPr>
      </w:pPr>
    </w:p>
    <w:p w14:paraId="351A5AB1" w14:textId="05785717" w:rsidR="00AC3F5B" w:rsidRDefault="007D43BD" w:rsidP="00AC3F5B">
      <w:pPr>
        <w:pStyle w:val="berschrift1"/>
        <w:rPr>
          <w:lang w:val="en-US"/>
        </w:rPr>
      </w:pPr>
      <w:bookmarkStart w:id="33" w:name="_Toc197087952"/>
      <w:r>
        <w:rPr>
          <w:lang w:val="en-US"/>
        </w:rPr>
        <w:lastRenderedPageBreak/>
        <w:t>Integrated sustainability benefits</w:t>
      </w:r>
      <w:bookmarkEnd w:id="33"/>
    </w:p>
    <w:p w14:paraId="76AB7314" w14:textId="77777777" w:rsidR="0076458C" w:rsidRPr="00C73261" w:rsidRDefault="0076458C" w:rsidP="0076458C">
      <w:pPr>
        <w:rPr>
          <w:lang w:val="en-US"/>
        </w:rPr>
      </w:pPr>
    </w:p>
    <w:p w14:paraId="2A6AC51F" w14:textId="3E0E07AE" w:rsidR="0076458C" w:rsidRPr="00192BA7" w:rsidRDefault="0076458C" w:rsidP="0076458C">
      <w:pPr>
        <w:pStyle w:val="berschrift2"/>
        <w:rPr>
          <w:lang w:val="en-US"/>
        </w:rPr>
      </w:pPr>
      <w:bookmarkStart w:id="34" w:name="_Toc197087953"/>
      <w:r w:rsidRPr="00192BA7">
        <w:rPr>
          <w:lang w:val="en-US"/>
        </w:rPr>
        <w:t>Work safety and social safeguards</w:t>
      </w:r>
      <w:bookmarkEnd w:id="34"/>
    </w:p>
    <w:p w14:paraId="5D18FDAB" w14:textId="05CC4714" w:rsidR="0076458C" w:rsidRDefault="0076458C" w:rsidP="0076458C">
      <w:pPr>
        <w:rPr>
          <w:lang w:val="en-US"/>
        </w:rPr>
      </w:pPr>
    </w:p>
    <w:p w14:paraId="4AA7DBE2" w14:textId="20BE7218" w:rsidR="005C1847" w:rsidRDefault="005C1847" w:rsidP="0076458C">
      <w:pPr>
        <w:rPr>
          <w:lang w:val="en-US"/>
        </w:rPr>
      </w:pPr>
      <w:r w:rsidRPr="005C1847">
        <w:rPr>
          <w:lang w:val="en-US"/>
        </w:rPr>
        <w:t>This section addresses the essential work safety and social safeguards required for the project. Effective measures in these areas are critical to ensuring safe and responsible project operations while promoting the well-being and active participation of local communities and workers.</w:t>
      </w:r>
    </w:p>
    <w:p w14:paraId="452BD477" w14:textId="77777777" w:rsidR="005C1847" w:rsidRPr="00192BA7" w:rsidRDefault="005C1847" w:rsidP="0076458C">
      <w:pPr>
        <w:rPr>
          <w:lang w:val="en-US"/>
        </w:rPr>
      </w:pPr>
    </w:p>
    <w:tbl>
      <w:tblPr>
        <w:tblStyle w:val="Tabellenraster"/>
        <w:tblW w:w="0" w:type="auto"/>
        <w:tblLook w:val="04A0" w:firstRow="1" w:lastRow="0" w:firstColumn="1" w:lastColumn="0" w:noHBand="0" w:noVBand="1"/>
      </w:tblPr>
      <w:tblGrid>
        <w:gridCol w:w="9062"/>
      </w:tblGrid>
      <w:tr w:rsidR="0076458C" w:rsidRPr="00267C1C" w14:paraId="7D21A22E" w14:textId="77777777" w:rsidTr="00B71EF1">
        <w:tc>
          <w:tcPr>
            <w:tcW w:w="9062" w:type="dxa"/>
            <w:shd w:val="clear" w:color="auto" w:fill="A5A5A5" w:themeFill="accent3"/>
          </w:tcPr>
          <w:p w14:paraId="22C866EF" w14:textId="795542A9" w:rsidR="0076458C" w:rsidRPr="00C73261" w:rsidRDefault="0076458C" w:rsidP="00B71EF1">
            <w:pPr>
              <w:rPr>
                <w:b/>
                <w:bCs/>
                <w:lang w:val="en-US"/>
              </w:rPr>
            </w:pPr>
            <w:r>
              <w:rPr>
                <w:b/>
                <w:bCs/>
                <w:lang w:val="en-US"/>
              </w:rPr>
              <w:t>Provide a detail description of the</w:t>
            </w:r>
            <w:r w:rsidRPr="00C73261">
              <w:rPr>
                <w:b/>
                <w:bCs/>
                <w:lang w:val="en-US"/>
              </w:rPr>
              <w:t xml:space="preserve"> work safety and fire prevention</w:t>
            </w:r>
            <w:r>
              <w:rPr>
                <w:b/>
                <w:bCs/>
                <w:lang w:val="en-US"/>
              </w:rPr>
              <w:t xml:space="preserve"> strategy</w:t>
            </w:r>
            <w:r w:rsidRPr="00C73261">
              <w:rPr>
                <w:b/>
                <w:bCs/>
                <w:lang w:val="en-US"/>
              </w:rPr>
              <w:t xml:space="preserve"> during operations in the management unit.</w:t>
            </w:r>
            <w:r>
              <w:rPr>
                <w:b/>
                <w:bCs/>
                <w:lang w:val="en-US"/>
              </w:rPr>
              <w:t xml:space="preserve"> Ensure to include details about</w:t>
            </w:r>
            <w:r>
              <w:rPr>
                <w:i/>
                <w:iCs/>
                <w:lang w:val="en-US"/>
              </w:rPr>
              <w:t>: P</w:t>
            </w:r>
            <w:r w:rsidRPr="00C73261">
              <w:rPr>
                <w:i/>
                <w:iCs/>
                <w:lang w:val="en-US"/>
              </w:rPr>
              <w:t>ower tool handling, personal protective equipment, proficient use of chemical inputs, safety</w:t>
            </w:r>
            <w:r>
              <w:rPr>
                <w:i/>
                <w:iCs/>
                <w:lang w:val="en-US"/>
              </w:rPr>
              <w:t xml:space="preserve"> equipment and measures</w:t>
            </w:r>
            <w:r w:rsidRPr="00C73261">
              <w:rPr>
                <w:i/>
                <w:iCs/>
                <w:lang w:val="en-US"/>
              </w:rPr>
              <w:t xml:space="preserve"> during harvest operations</w:t>
            </w:r>
            <w:r>
              <w:rPr>
                <w:i/>
                <w:iCs/>
                <w:lang w:val="en-US"/>
              </w:rPr>
              <w:t>,</w:t>
            </w:r>
            <w:r w:rsidRPr="00C73261">
              <w:rPr>
                <w:i/>
                <w:iCs/>
                <w:lang w:val="en-US"/>
              </w:rPr>
              <w:t xml:space="preserve"> fire prevention</w:t>
            </w:r>
            <w:r>
              <w:rPr>
                <w:i/>
                <w:iCs/>
                <w:lang w:val="en-US"/>
              </w:rPr>
              <w:t xml:space="preserve"> measures, training of the land managers.</w:t>
            </w:r>
          </w:p>
        </w:tc>
      </w:tr>
      <w:tr w:rsidR="0076458C" w:rsidRPr="00267C1C" w14:paraId="4C78E892" w14:textId="77777777" w:rsidTr="00B71EF1">
        <w:tc>
          <w:tcPr>
            <w:tcW w:w="9062" w:type="dxa"/>
          </w:tcPr>
          <w:p w14:paraId="0E57CA3B" w14:textId="77777777" w:rsidR="0076458C" w:rsidRDefault="0076458C" w:rsidP="00B71EF1">
            <w:pPr>
              <w:rPr>
                <w:lang w:val="en-US"/>
              </w:rPr>
            </w:pPr>
          </w:p>
          <w:p w14:paraId="58F5F54D" w14:textId="06256DB6" w:rsidR="0076458C" w:rsidRDefault="00274B15" w:rsidP="00B71EF1">
            <w:pPr>
              <w:rPr>
                <w:color w:val="FF0000"/>
              </w:rPr>
            </w:pPr>
            <w:r w:rsidRPr="00274B15">
              <w:rPr>
                <w:color w:val="FF0000"/>
                <w:lang w:val="en-US"/>
              </w:rPr>
              <w:t xml:space="preserve">The work safety and fire prevention strategy during operations in the management unit is designed to prioritize the well-being of all personnel and the protection of the surrounding environment. </w:t>
            </w:r>
            <w:r w:rsidRPr="00274B15">
              <w:rPr>
                <w:color w:val="FF0000"/>
              </w:rPr>
              <w:t>The strategy includes the following key components:</w:t>
            </w:r>
          </w:p>
          <w:p w14:paraId="64EE936A" w14:textId="1B001BB7" w:rsidR="00274B15" w:rsidRDefault="00274B15" w:rsidP="00274B15">
            <w:pPr>
              <w:pStyle w:val="Listenabsatz"/>
              <w:numPr>
                <w:ilvl w:val="0"/>
                <w:numId w:val="34"/>
              </w:numPr>
              <w:rPr>
                <w:rFonts w:eastAsia="Times New Roman"/>
                <w:color w:val="FF0000"/>
                <w:lang w:val="en-US"/>
              </w:rPr>
            </w:pPr>
            <w:r w:rsidRPr="00274B15">
              <w:rPr>
                <w:rFonts w:eastAsia="Times New Roman"/>
                <w:color w:val="FF0000"/>
                <w:lang w:val="en-US"/>
              </w:rPr>
              <w:t>Power Tool Handling:</w:t>
            </w:r>
            <w:r>
              <w:rPr>
                <w:rFonts w:eastAsia="Times New Roman"/>
                <w:color w:val="FF0000"/>
                <w:lang w:val="en-US"/>
              </w:rPr>
              <w:t xml:space="preserve"> </w:t>
            </w:r>
            <w:r w:rsidRPr="00274B15">
              <w:rPr>
                <w:rFonts w:eastAsia="Times New Roman"/>
                <w:color w:val="FF0000"/>
                <w:lang w:val="en-US"/>
              </w:rPr>
              <w:t>All workers handling power tools will receive training in their safe use. Proper maintenance and inspection of tools will be conducted regularly to ensure they are functioning correctly and safely.</w:t>
            </w:r>
          </w:p>
          <w:p w14:paraId="6E33FFF6" w14:textId="79B97731" w:rsidR="00274B15" w:rsidRPr="00BB5960" w:rsidRDefault="00BB5960" w:rsidP="00BB5960">
            <w:pPr>
              <w:pStyle w:val="Listenabsatz"/>
              <w:numPr>
                <w:ilvl w:val="0"/>
                <w:numId w:val="34"/>
              </w:numPr>
              <w:rPr>
                <w:rFonts w:eastAsia="Times New Roman"/>
                <w:color w:val="FF0000"/>
                <w:lang w:val="en-US"/>
              </w:rPr>
            </w:pPr>
            <w:r w:rsidRPr="00BB5960">
              <w:rPr>
                <w:rFonts w:eastAsia="Times New Roman"/>
                <w:color w:val="FF0000"/>
                <w:lang w:val="en-US"/>
              </w:rPr>
              <w:t>Proficient Use of Chemical Inputs:</w:t>
            </w:r>
            <w:r>
              <w:rPr>
                <w:rFonts w:eastAsia="Times New Roman"/>
                <w:color w:val="FF0000"/>
                <w:lang w:val="en-US"/>
              </w:rPr>
              <w:t xml:space="preserve"> </w:t>
            </w:r>
            <w:r w:rsidRPr="00BB5960">
              <w:rPr>
                <w:rFonts w:eastAsia="Times New Roman"/>
                <w:color w:val="FF0000"/>
                <w:lang w:val="en-US"/>
              </w:rPr>
              <w:t>Only trained and certified personnel will be allowed to handle and apply chemical inputs. All chemicals will be stored in secure, clearly labeled containers. MSDS (Material Safety Data Sheets) will be available on-site for reference. Workers will be trained on safe handling, proper application techniques, and emergency procedures in the event of exposure.</w:t>
            </w:r>
          </w:p>
          <w:p w14:paraId="6ED069D4" w14:textId="77777777" w:rsidR="0076458C" w:rsidRPr="003E1935" w:rsidRDefault="0076458C" w:rsidP="00B71EF1">
            <w:pPr>
              <w:rPr>
                <w:lang w:val="en-US"/>
              </w:rPr>
            </w:pPr>
          </w:p>
        </w:tc>
      </w:tr>
    </w:tbl>
    <w:p w14:paraId="557EFAEF" w14:textId="77777777" w:rsidR="0076458C" w:rsidRPr="00C73261" w:rsidRDefault="0076458C" w:rsidP="0076458C">
      <w:pPr>
        <w:rPr>
          <w:lang w:val="en-US"/>
        </w:rPr>
      </w:pPr>
    </w:p>
    <w:tbl>
      <w:tblPr>
        <w:tblStyle w:val="Tabellenraster"/>
        <w:tblW w:w="0" w:type="auto"/>
        <w:tblLook w:val="04A0" w:firstRow="1" w:lastRow="0" w:firstColumn="1" w:lastColumn="0" w:noHBand="0" w:noVBand="1"/>
      </w:tblPr>
      <w:tblGrid>
        <w:gridCol w:w="9062"/>
      </w:tblGrid>
      <w:tr w:rsidR="0076458C" w:rsidRPr="00267C1C" w14:paraId="1D651420" w14:textId="77777777" w:rsidTr="00B71EF1">
        <w:tc>
          <w:tcPr>
            <w:tcW w:w="9062" w:type="dxa"/>
            <w:shd w:val="clear" w:color="auto" w:fill="A5A5A5" w:themeFill="accent3"/>
          </w:tcPr>
          <w:p w14:paraId="036D911F" w14:textId="3B1D3E12" w:rsidR="0076458C" w:rsidRPr="00B54BDE" w:rsidRDefault="0076458C" w:rsidP="00B71EF1">
            <w:pPr>
              <w:rPr>
                <w:b/>
                <w:bCs/>
                <w:lang w:val="en-US"/>
              </w:rPr>
            </w:pPr>
            <w:r>
              <w:rPr>
                <w:b/>
                <w:bCs/>
                <w:lang w:val="en-US"/>
              </w:rPr>
              <w:t>Provide a detail description of</w:t>
            </w:r>
            <w:r w:rsidRPr="00C73261">
              <w:rPr>
                <w:b/>
                <w:bCs/>
                <w:lang w:val="en-US"/>
              </w:rPr>
              <w:t xml:space="preserve"> the strategy to promote stakeholder engagement.</w:t>
            </w:r>
            <w:r>
              <w:rPr>
                <w:b/>
                <w:bCs/>
                <w:lang w:val="en-US"/>
              </w:rPr>
              <w:t xml:space="preserve"> Ensure to provide details about: </w:t>
            </w:r>
            <w:r w:rsidRPr="00C73261">
              <w:rPr>
                <w:i/>
                <w:iCs/>
                <w:lang w:val="en-US"/>
              </w:rPr>
              <w:t>Engagement in decision making process, employment in the project, b</w:t>
            </w:r>
            <w:r>
              <w:rPr>
                <w:i/>
                <w:iCs/>
                <w:lang w:val="en-US"/>
              </w:rPr>
              <w:t>enefit sharing from the project</w:t>
            </w:r>
          </w:p>
        </w:tc>
      </w:tr>
      <w:tr w:rsidR="0076458C" w:rsidRPr="00267C1C" w14:paraId="0BDE8FD9" w14:textId="77777777" w:rsidTr="00B71EF1">
        <w:tc>
          <w:tcPr>
            <w:tcW w:w="9062" w:type="dxa"/>
          </w:tcPr>
          <w:p w14:paraId="49C1DC80" w14:textId="610C6465" w:rsidR="0076458C" w:rsidRPr="00BB5960" w:rsidRDefault="00BB5960" w:rsidP="00B71EF1">
            <w:pPr>
              <w:rPr>
                <w:color w:val="FF0000"/>
                <w:lang w:val="en-US"/>
              </w:rPr>
            </w:pPr>
            <w:r w:rsidRPr="00BB5960">
              <w:rPr>
                <w:color w:val="FF0000"/>
                <w:lang w:val="en-US"/>
              </w:rPr>
              <w:t>Our strategy for promoting stakeholder engagement focuses on building strong, transparent relationships with all relevant stakeholders, ensuring that they are actively involved in decision-making, benefit sharing, and employment opportunities within the project. The strategy includes the following key elements:</w:t>
            </w:r>
          </w:p>
          <w:p w14:paraId="33746EA7" w14:textId="00AFEC9D" w:rsidR="00BB5960" w:rsidRPr="00BB5960" w:rsidRDefault="00BB5960" w:rsidP="00BB5960">
            <w:pPr>
              <w:pStyle w:val="Listenabsatz"/>
              <w:numPr>
                <w:ilvl w:val="0"/>
                <w:numId w:val="35"/>
              </w:numPr>
              <w:rPr>
                <w:rFonts w:eastAsia="Times New Roman"/>
                <w:color w:val="FF0000"/>
                <w:lang w:val="en-US"/>
              </w:rPr>
            </w:pPr>
            <w:r w:rsidRPr="00BB5960">
              <w:rPr>
                <w:rStyle w:val="Fett"/>
                <w:b w:val="0"/>
                <w:color w:val="FF0000"/>
                <w:lang w:val="en-US"/>
              </w:rPr>
              <w:t>Engagement in the Decision-Making Process:</w:t>
            </w:r>
            <w:r w:rsidRPr="00BB5960">
              <w:rPr>
                <w:color w:val="FF0000"/>
                <w:lang w:val="en-US"/>
              </w:rPr>
              <w:br/>
              <w:t>Stakeholders, including local communities, indigenous groups, and relevant authorities, will be actively engaged in the decision-making process from the early stages of the project. Regular consultation meetings will be held to gather input and address concerns.</w:t>
            </w:r>
          </w:p>
          <w:p w14:paraId="781502DF" w14:textId="289A3278" w:rsidR="00BB5960" w:rsidRPr="00BB5960" w:rsidRDefault="00BB5960" w:rsidP="00BB5960">
            <w:pPr>
              <w:pStyle w:val="Listenabsatz"/>
              <w:numPr>
                <w:ilvl w:val="0"/>
                <w:numId w:val="35"/>
              </w:numPr>
              <w:rPr>
                <w:rFonts w:eastAsia="Times New Roman"/>
                <w:color w:val="FF0000"/>
                <w:lang w:val="en-US"/>
              </w:rPr>
            </w:pPr>
            <w:r w:rsidRPr="00BB5960">
              <w:rPr>
                <w:rFonts w:eastAsia="Times New Roman"/>
                <w:color w:val="FF0000"/>
                <w:lang w:val="en-US"/>
              </w:rPr>
              <w:t>Benefit Sharing from the Project:</w:t>
            </w:r>
            <w:r>
              <w:rPr>
                <w:rFonts w:eastAsia="Times New Roman"/>
                <w:color w:val="FF0000"/>
                <w:lang w:val="en-US"/>
              </w:rPr>
              <w:t xml:space="preserve"> </w:t>
            </w:r>
            <w:r w:rsidRPr="00BB5960">
              <w:rPr>
                <w:rFonts w:eastAsia="Times New Roman"/>
                <w:color w:val="FF0000"/>
                <w:lang w:val="en-US"/>
              </w:rPr>
              <w:t>A fair and equitable benefit-sharing mechanism will be established to ensure that local communities receive tangible benefits from the project. This may include profit-sharing, access to project outputs (such as biochar or other products), or community development projects funded by a portion of the project’s revenue.</w:t>
            </w:r>
          </w:p>
          <w:p w14:paraId="2D350247" w14:textId="77777777" w:rsidR="0076458C" w:rsidRDefault="0076458C" w:rsidP="00B71EF1">
            <w:pPr>
              <w:rPr>
                <w:lang w:val="en-US"/>
              </w:rPr>
            </w:pPr>
          </w:p>
          <w:p w14:paraId="65A52739" w14:textId="77777777" w:rsidR="0076458C" w:rsidRPr="003E1935" w:rsidRDefault="0076458C" w:rsidP="00B71EF1">
            <w:pPr>
              <w:rPr>
                <w:lang w:val="en-US"/>
              </w:rPr>
            </w:pPr>
          </w:p>
        </w:tc>
      </w:tr>
    </w:tbl>
    <w:p w14:paraId="0BB23144" w14:textId="5E684624" w:rsidR="00AC3F5B" w:rsidRDefault="00AC3F5B" w:rsidP="00002647">
      <w:pPr>
        <w:rPr>
          <w:lang w:val="en-US"/>
        </w:rPr>
      </w:pPr>
    </w:p>
    <w:p w14:paraId="6157C1D2" w14:textId="77777777" w:rsidR="00AC3F5B" w:rsidRDefault="00AC3F5B" w:rsidP="00002647">
      <w:pPr>
        <w:rPr>
          <w:lang w:val="en-US"/>
        </w:rPr>
      </w:pPr>
    </w:p>
    <w:p w14:paraId="10AD4674" w14:textId="44BF8406" w:rsidR="00BD57E4" w:rsidRDefault="00BD57E4" w:rsidP="00BD57E4">
      <w:pPr>
        <w:pStyle w:val="berschrift2"/>
        <w:rPr>
          <w:lang w:val="en-US"/>
        </w:rPr>
      </w:pPr>
      <w:bookmarkStart w:id="35" w:name="_Toc197087954"/>
      <w:r>
        <w:rPr>
          <w:lang w:val="en-US"/>
        </w:rPr>
        <w:t>Biodiversity Ra</w:t>
      </w:r>
      <w:r w:rsidR="00E10D68">
        <w:rPr>
          <w:lang w:val="en-US"/>
        </w:rPr>
        <w:t>n</w:t>
      </w:r>
      <w:r>
        <w:rPr>
          <w:lang w:val="en-US"/>
        </w:rPr>
        <w:t>king</w:t>
      </w:r>
      <w:bookmarkEnd w:id="35"/>
    </w:p>
    <w:p w14:paraId="09EB6FB6" w14:textId="39734B42" w:rsidR="00B824C9" w:rsidRDefault="00B824C9" w:rsidP="0009327F">
      <w:pPr>
        <w:rPr>
          <w:lang w:val="en-US"/>
        </w:rPr>
      </w:pPr>
    </w:p>
    <w:p w14:paraId="2485C9EF" w14:textId="5727EBA0" w:rsidR="00B824C9" w:rsidRPr="00B824C9" w:rsidRDefault="00B824C9" w:rsidP="00B824C9">
      <w:pPr>
        <w:rPr>
          <w:lang w:val="en-US"/>
        </w:rPr>
      </w:pPr>
      <w:r w:rsidRPr="00B824C9">
        <w:rPr>
          <w:lang w:val="en-US"/>
        </w:rPr>
        <w:t>In addition to providing climate services for global warming mitigation, the Global Tree C-Sink Standard emphasizes the promotion of co-benefits, such as enhanced biodiversity and nature conservation. This is facilitated through a biodiversity ranking system that establishes the minimum criteria for biodiversity management, which all projects must meet to qualify for certification.</w:t>
      </w:r>
    </w:p>
    <w:p w14:paraId="34C34213" w14:textId="77777777" w:rsidR="0018141E" w:rsidRDefault="00B824C9" w:rsidP="00B824C9">
      <w:pPr>
        <w:rPr>
          <w:lang w:val="en-US"/>
        </w:rPr>
      </w:pPr>
      <w:r w:rsidRPr="00B824C9">
        <w:rPr>
          <w:lang w:val="en-US"/>
        </w:rPr>
        <w:t xml:space="preserve">The </w:t>
      </w:r>
      <w:r>
        <w:rPr>
          <w:lang w:val="en-US"/>
        </w:rPr>
        <w:t xml:space="preserve">ranking establishes </w:t>
      </w:r>
      <w:r w:rsidRPr="00B824C9">
        <w:rPr>
          <w:lang w:val="en-US"/>
        </w:rPr>
        <w:t>three levels</w:t>
      </w:r>
      <w:r>
        <w:rPr>
          <w:lang w:val="en-US"/>
        </w:rPr>
        <w:t xml:space="preserve"> of performance. </w:t>
      </w:r>
      <w:r w:rsidRPr="00B824C9">
        <w:rPr>
          <w:b/>
          <w:lang w:val="en-US"/>
        </w:rPr>
        <w:t>Level I</w:t>
      </w:r>
      <w:r w:rsidRPr="00B824C9">
        <w:rPr>
          <w:lang w:val="en-US"/>
        </w:rPr>
        <w:t xml:space="preserve"> outlines the essential biodiversity and nature conservation requirements that are mandatory f</w:t>
      </w:r>
      <w:r>
        <w:rPr>
          <w:lang w:val="en-US"/>
        </w:rPr>
        <w:t xml:space="preserve">or certification. Projects that go beyond this minimum level </w:t>
      </w:r>
      <w:r w:rsidRPr="00B824C9">
        <w:rPr>
          <w:lang w:val="en-US"/>
        </w:rPr>
        <w:t>ar</w:t>
      </w:r>
      <w:r>
        <w:rPr>
          <w:lang w:val="en-US"/>
        </w:rPr>
        <w:t xml:space="preserve">e eligible for </w:t>
      </w:r>
      <w:r w:rsidRPr="00B824C9">
        <w:rPr>
          <w:b/>
          <w:lang w:val="en-US"/>
        </w:rPr>
        <w:t>Level II</w:t>
      </w:r>
      <w:r>
        <w:rPr>
          <w:lang w:val="en-US"/>
        </w:rPr>
        <w:t xml:space="preserve"> </w:t>
      </w:r>
      <w:r w:rsidRPr="00B824C9">
        <w:rPr>
          <w:lang w:val="en-US"/>
        </w:rPr>
        <w:t>a</w:t>
      </w:r>
      <w:r>
        <w:rPr>
          <w:lang w:val="en-US"/>
        </w:rPr>
        <w:t xml:space="preserve">nd </w:t>
      </w:r>
      <w:r>
        <w:rPr>
          <w:b/>
          <w:lang w:val="en-US"/>
        </w:rPr>
        <w:t>Level III</w:t>
      </w:r>
      <w:r>
        <w:rPr>
          <w:lang w:val="en-US"/>
        </w:rPr>
        <w:t>, depending on the efforts to align with the more demanding criteria of higher biodiversity levels</w:t>
      </w:r>
      <w:r w:rsidRPr="00B824C9">
        <w:rPr>
          <w:lang w:val="en-US"/>
        </w:rPr>
        <w:t xml:space="preserve">. </w:t>
      </w:r>
    </w:p>
    <w:p w14:paraId="5754C67B" w14:textId="70F9E49F" w:rsidR="00B824C9" w:rsidRDefault="0018141E" w:rsidP="00B824C9">
      <w:pPr>
        <w:rPr>
          <w:lang w:val="en-US"/>
        </w:rPr>
      </w:pPr>
      <w:r>
        <w:rPr>
          <w:lang w:val="en-US"/>
        </w:rPr>
        <w:t xml:space="preserve">The </w:t>
      </w:r>
      <w:r w:rsidR="00C74B57">
        <w:rPr>
          <w:lang w:val="en-US"/>
        </w:rPr>
        <w:t>achieved level</w:t>
      </w:r>
      <w:r>
        <w:rPr>
          <w:lang w:val="en-US"/>
        </w:rPr>
        <w:t xml:space="preserve"> is</w:t>
      </w:r>
      <w:r w:rsidR="00B824C9" w:rsidRPr="00B824C9">
        <w:rPr>
          <w:lang w:val="en-US"/>
        </w:rPr>
        <w:t xml:space="preserve"> </w:t>
      </w:r>
      <w:r w:rsidR="00C74B57">
        <w:rPr>
          <w:lang w:val="en-US"/>
        </w:rPr>
        <w:t>showed</w:t>
      </w:r>
      <w:r w:rsidR="00B824C9" w:rsidRPr="00B824C9">
        <w:rPr>
          <w:lang w:val="en-US"/>
        </w:rPr>
        <w:t xml:space="preserve"> on the C-Sink certificate and listed in the Global C-Sink Registry, providing the potential for premium pricing for projects that</w:t>
      </w:r>
      <w:r>
        <w:rPr>
          <w:lang w:val="en-US"/>
        </w:rPr>
        <w:t xml:space="preserve"> focus on biodiversity co-benefits</w:t>
      </w:r>
      <w:r w:rsidR="00B824C9" w:rsidRPr="00B824C9">
        <w:rPr>
          <w:lang w:val="en-US"/>
        </w:rPr>
        <w:t>.</w:t>
      </w:r>
    </w:p>
    <w:p w14:paraId="258C26A9" w14:textId="64075C73" w:rsidR="007549A7" w:rsidRPr="00445503" w:rsidRDefault="002E0B3D" w:rsidP="00B824C9">
      <w:pPr>
        <w:rPr>
          <w:lang w:val="en-US"/>
        </w:rPr>
      </w:pPr>
      <w:r>
        <w:rPr>
          <w:lang w:val="en-US"/>
        </w:rPr>
        <w:t>The biodiversity ranking is assessed for e</w:t>
      </w:r>
      <w:r w:rsidR="005B4E64">
        <w:rPr>
          <w:lang w:val="en-US"/>
        </w:rPr>
        <w:t>ach management unit</w:t>
      </w:r>
      <w:r>
        <w:rPr>
          <w:lang w:val="en-US"/>
        </w:rPr>
        <w:t xml:space="preserve"> based on the information reported </w:t>
      </w:r>
      <w:r w:rsidR="00445503">
        <w:rPr>
          <w:lang w:val="en-US"/>
        </w:rPr>
        <w:t xml:space="preserve">on the </w:t>
      </w:r>
      <w:hyperlink r:id="rId14" w:history="1">
        <w:r w:rsidR="00445503" w:rsidRPr="00866F5D">
          <w:rPr>
            <w:rStyle w:val="Hyperlink"/>
            <w:rFonts w:cstheme="minorHAnsi"/>
            <w:szCs w:val="16"/>
            <w:lang w:val="en-US"/>
          </w:rPr>
          <w:t>Management Unit Report (MUR) – Annex to the PDD</w:t>
        </w:r>
      </w:hyperlink>
      <w:r w:rsidRPr="00445503">
        <w:rPr>
          <w:b/>
          <w:lang w:val="en-US"/>
        </w:rPr>
        <w:t>.</w:t>
      </w:r>
    </w:p>
    <w:p w14:paraId="2C537CA4" w14:textId="77777777" w:rsidR="007549A7" w:rsidRPr="007549A7" w:rsidRDefault="007549A7" w:rsidP="00B824C9">
      <w:pPr>
        <w:rPr>
          <w:lang w:val="en-US"/>
        </w:rPr>
      </w:pPr>
    </w:p>
    <w:p w14:paraId="74CF395A" w14:textId="7862AA0C" w:rsidR="00D222D3" w:rsidRPr="006B50C9" w:rsidRDefault="00780840" w:rsidP="008127F6">
      <w:pPr>
        <w:pStyle w:val="berschrift1"/>
        <w:rPr>
          <w:lang w:val="en-US"/>
        </w:rPr>
      </w:pPr>
      <w:bookmarkStart w:id="36" w:name="_Ref170975628"/>
      <w:bookmarkStart w:id="37" w:name="_Toc197087955"/>
      <w:bookmarkEnd w:id="32"/>
      <w:r>
        <w:rPr>
          <w:lang w:val="en-US"/>
        </w:rPr>
        <w:t>E</w:t>
      </w:r>
      <w:r w:rsidR="00EA3BF7" w:rsidRPr="006B50C9">
        <w:rPr>
          <w:lang w:val="en-US"/>
        </w:rPr>
        <w:t>s</w:t>
      </w:r>
      <w:r w:rsidR="006B50C9" w:rsidRPr="006B50C9">
        <w:rPr>
          <w:lang w:val="en-US"/>
        </w:rPr>
        <w:t>timation</w:t>
      </w:r>
      <w:r w:rsidR="00EA3BF7" w:rsidRPr="006B50C9">
        <w:rPr>
          <w:lang w:val="en-US"/>
        </w:rPr>
        <w:t xml:space="preserve"> of </w:t>
      </w:r>
      <w:bookmarkEnd w:id="36"/>
      <w:r>
        <w:rPr>
          <w:lang w:val="en-US"/>
        </w:rPr>
        <w:t>carbon removals (ex-ante) and climate services</w:t>
      </w:r>
      <w:bookmarkEnd w:id="37"/>
    </w:p>
    <w:p w14:paraId="09698E91" w14:textId="648ED38E" w:rsidR="00DC0CD5" w:rsidRDefault="00DC0CD5" w:rsidP="00DC21DA">
      <w:pPr>
        <w:rPr>
          <w:lang w:val="en-US"/>
        </w:rPr>
      </w:pPr>
    </w:p>
    <w:p w14:paraId="0F7CCCF7" w14:textId="3D9DF4FF" w:rsidR="005000FC" w:rsidRDefault="005000FC" w:rsidP="00DC21DA">
      <w:pPr>
        <w:pStyle w:val="berschrift2"/>
        <w:rPr>
          <w:lang w:val="en-US"/>
        </w:rPr>
      </w:pPr>
      <w:bookmarkStart w:id="38" w:name="_Toc197087956"/>
      <w:r>
        <w:rPr>
          <w:lang w:val="en-US"/>
        </w:rPr>
        <w:t>Expected C-Sink Curve</w:t>
      </w:r>
      <w:bookmarkEnd w:id="38"/>
    </w:p>
    <w:p w14:paraId="78D3640F" w14:textId="77777777" w:rsidR="00C729A8" w:rsidRDefault="00C729A8" w:rsidP="00DC21DA">
      <w:pPr>
        <w:rPr>
          <w:lang w:val="en-US"/>
        </w:rPr>
      </w:pPr>
    </w:p>
    <w:p w14:paraId="44A400C9" w14:textId="77777777" w:rsidR="00E8726C" w:rsidRPr="00E8726C" w:rsidRDefault="00E8726C" w:rsidP="00DC21DA">
      <w:pPr>
        <w:rPr>
          <w:lang w:val="en-US"/>
        </w:rPr>
      </w:pPr>
      <w:r w:rsidRPr="00E8726C">
        <w:rPr>
          <w:lang w:val="en-US"/>
        </w:rPr>
        <w:lastRenderedPageBreak/>
        <w:t>T</w:t>
      </w:r>
      <w:r w:rsidR="009B5076" w:rsidRPr="00E8726C">
        <w:rPr>
          <w:lang w:val="en-US"/>
        </w:rPr>
        <w:t>he expected C-Sink Curve</w:t>
      </w:r>
      <w:r w:rsidRPr="00E8726C">
        <w:rPr>
          <w:lang w:val="en-US"/>
        </w:rPr>
        <w:t xml:space="preserve">, as defined in section 2.2 of the Global C-Sink Standard, V1.0, is the approach used to estimate the potential carbon removals of the project. </w:t>
      </w:r>
    </w:p>
    <w:p w14:paraId="2C384A6D" w14:textId="19B423F5" w:rsidR="00DC21DA" w:rsidRDefault="009B5076" w:rsidP="00DC21DA">
      <w:pPr>
        <w:rPr>
          <w:lang w:val="en-US"/>
        </w:rPr>
      </w:pPr>
      <w:r w:rsidRPr="00E8726C">
        <w:rPr>
          <w:lang w:val="en-US"/>
        </w:rPr>
        <w:t>The underlying model must integrate parameters such as regional growth rates</w:t>
      </w:r>
      <w:r w:rsidR="00DC21DA" w:rsidRPr="00E8726C">
        <w:rPr>
          <w:lang w:val="en-US"/>
        </w:rPr>
        <w:t>, species compo</w:t>
      </w:r>
      <w:r w:rsidRPr="00E8726C">
        <w:rPr>
          <w:lang w:val="en-US"/>
        </w:rPr>
        <w:t>sition, climate, soil</w:t>
      </w:r>
      <w:r w:rsidR="00DC21DA" w:rsidRPr="00E8726C">
        <w:rPr>
          <w:lang w:val="en-US"/>
        </w:rPr>
        <w:t>, planting density, and manag</w:t>
      </w:r>
      <w:r w:rsidRPr="00E8726C">
        <w:rPr>
          <w:lang w:val="en-US"/>
        </w:rPr>
        <w:t>ement practices. The model</w:t>
      </w:r>
      <w:r w:rsidR="00DC21DA" w:rsidRPr="00E8726C">
        <w:rPr>
          <w:lang w:val="en-US"/>
        </w:rPr>
        <w:t xml:space="preserve"> must </w:t>
      </w:r>
      <w:r w:rsidRPr="00E8726C">
        <w:rPr>
          <w:lang w:val="en-US"/>
        </w:rPr>
        <w:t>also account for risks relevant to the project region,</w:t>
      </w:r>
      <w:r w:rsidR="00DC21DA" w:rsidRPr="00E8726C">
        <w:rPr>
          <w:lang w:val="en-US"/>
        </w:rPr>
        <w:t xml:space="preserve"> such as fire and infest</w:t>
      </w:r>
      <w:r w:rsidRPr="00E8726C">
        <w:rPr>
          <w:lang w:val="en-US"/>
        </w:rPr>
        <w:t>ations</w:t>
      </w:r>
      <w:r w:rsidR="00DC21DA" w:rsidRPr="00E8726C">
        <w:rPr>
          <w:lang w:val="en-US"/>
        </w:rPr>
        <w:t>.</w:t>
      </w:r>
    </w:p>
    <w:p w14:paraId="41CE9DD7" w14:textId="08670C0A" w:rsidR="00F31D59" w:rsidRPr="00E8726C" w:rsidRDefault="00F31D59" w:rsidP="00F31D59">
      <w:pPr>
        <w:rPr>
          <w:lang w:val="en-US"/>
        </w:rPr>
      </w:pPr>
      <w:r>
        <w:rPr>
          <w:lang w:val="en-US"/>
        </w:rPr>
        <w:t>To allow for more precise estimations, the model must be</w:t>
      </w:r>
      <w:r w:rsidRPr="00E8726C">
        <w:rPr>
          <w:lang w:val="en-US"/>
        </w:rPr>
        <w:t xml:space="preserve"> updated</w:t>
      </w:r>
      <w:r>
        <w:rPr>
          <w:lang w:val="en-US"/>
        </w:rPr>
        <w:t xml:space="preserve"> every five years with </w:t>
      </w:r>
      <w:r w:rsidRPr="00E8726C">
        <w:rPr>
          <w:lang w:val="en-US"/>
        </w:rPr>
        <w:t>data</w:t>
      </w:r>
      <w:r>
        <w:rPr>
          <w:lang w:val="en-US"/>
        </w:rPr>
        <w:t xml:space="preserve"> collected during the verification period through the dMRV system.</w:t>
      </w:r>
    </w:p>
    <w:p w14:paraId="680A130F" w14:textId="1787A84F" w:rsidR="00DC21DA" w:rsidRPr="00E8726C" w:rsidRDefault="00C3313F" w:rsidP="00DC21DA">
      <w:pPr>
        <w:rPr>
          <w:lang w:val="en-US"/>
        </w:rPr>
      </w:pPr>
      <w:r w:rsidRPr="00E8726C">
        <w:rPr>
          <w:lang w:val="en-US"/>
        </w:rPr>
        <w:t>C-sink curves can be calculated for an entire management unit (MU) or across multiple MUs with similar characteristics, such as species composition and planting density. In such cases, the data must be disaggregated to reflect individual C-Sink Units (CSUs). If harvesting is not evenly distributed, these variations must be accounted for in the projections.</w:t>
      </w:r>
    </w:p>
    <w:p w14:paraId="514B2258" w14:textId="04FF4B16" w:rsidR="00542CC8" w:rsidRPr="000745D5" w:rsidRDefault="00DC21DA" w:rsidP="00542CC8">
      <w:pPr>
        <w:rPr>
          <w:rFonts w:cstheme="minorHAnsi"/>
          <w:bCs/>
          <w:lang w:val="en-GB"/>
        </w:rPr>
      </w:pPr>
      <w:r w:rsidRPr="008F2ECE">
        <w:rPr>
          <w:rFonts w:cstheme="minorHAnsi"/>
          <w:lang w:val="en-US"/>
        </w:rPr>
        <w:t xml:space="preserve">The </w:t>
      </w:r>
      <w:r w:rsidR="008F2ECE" w:rsidRPr="008F2ECE">
        <w:rPr>
          <w:rFonts w:cstheme="minorHAnsi"/>
          <w:lang w:val="en-US"/>
        </w:rPr>
        <w:t>procedures for endorsement of the Expected C-Sink C</w:t>
      </w:r>
      <w:r w:rsidRPr="008F2ECE">
        <w:rPr>
          <w:rFonts w:cstheme="minorHAnsi"/>
          <w:lang w:val="en-US"/>
        </w:rPr>
        <w:t>urve</w:t>
      </w:r>
      <w:r w:rsidR="008F2ECE" w:rsidRPr="008F2ECE">
        <w:rPr>
          <w:rFonts w:cstheme="minorHAnsi"/>
          <w:lang w:val="en-US"/>
        </w:rPr>
        <w:t xml:space="preserve"> are </w:t>
      </w:r>
      <w:r w:rsidR="00542CC8">
        <w:rPr>
          <w:rFonts w:cstheme="minorHAnsi"/>
          <w:lang w:val="en-US"/>
        </w:rPr>
        <w:t>outlined</w:t>
      </w:r>
      <w:r w:rsidR="008F2ECE" w:rsidRPr="008F2ECE">
        <w:rPr>
          <w:rFonts w:cstheme="minorHAnsi"/>
          <w:lang w:val="en-US"/>
        </w:rPr>
        <w:t xml:space="preserve"> in the</w:t>
      </w:r>
      <w:r w:rsidR="008F2ECE" w:rsidRPr="00445503">
        <w:rPr>
          <w:rFonts w:cstheme="minorHAnsi"/>
          <w:lang w:val="en-US"/>
        </w:rPr>
        <w:t xml:space="preserve"> </w:t>
      </w:r>
      <w:r w:rsidR="00445503">
        <w:rPr>
          <w:rFonts w:cstheme="minorHAnsi"/>
          <w:lang w:val="en-US"/>
        </w:rPr>
        <w:t>endorsement documentation</w:t>
      </w:r>
      <w:r w:rsidR="000745D5">
        <w:rPr>
          <w:rFonts w:cstheme="minorHAnsi"/>
          <w:bCs/>
          <w:lang w:val="en-GB"/>
        </w:rPr>
        <w:t xml:space="preserve">. A more detailed description of the method </w:t>
      </w:r>
      <w:r w:rsidR="00445503">
        <w:rPr>
          <w:rFonts w:cstheme="minorHAnsi"/>
          <w:bCs/>
          <w:lang w:val="en-GB"/>
        </w:rPr>
        <w:t xml:space="preserve">is </w:t>
      </w:r>
      <w:r w:rsidR="000745D5">
        <w:rPr>
          <w:rFonts w:cstheme="minorHAnsi"/>
          <w:bCs/>
          <w:lang w:val="en-GB"/>
        </w:rPr>
        <w:t>included in t</w:t>
      </w:r>
      <w:r w:rsidR="00445503">
        <w:rPr>
          <w:rFonts w:cstheme="minorHAnsi"/>
          <w:bCs/>
          <w:lang w:val="en-GB"/>
        </w:rPr>
        <w:t>he Standard Operating Procedure of this calculation</w:t>
      </w:r>
      <w:r w:rsidR="000745D5">
        <w:rPr>
          <w:rFonts w:cstheme="minorHAnsi"/>
          <w:bCs/>
          <w:lang w:val="en-GB"/>
        </w:rPr>
        <w:t xml:space="preserve">.  </w:t>
      </w:r>
    </w:p>
    <w:tbl>
      <w:tblPr>
        <w:tblStyle w:val="Tabellenraster"/>
        <w:tblW w:w="0" w:type="auto"/>
        <w:tblLook w:val="04A0" w:firstRow="1" w:lastRow="0" w:firstColumn="1" w:lastColumn="0" w:noHBand="0" w:noVBand="1"/>
      </w:tblPr>
      <w:tblGrid>
        <w:gridCol w:w="9062"/>
      </w:tblGrid>
      <w:tr w:rsidR="00542CC8" w:rsidRPr="00267C1C" w14:paraId="7E928563" w14:textId="77777777" w:rsidTr="005C5DCF">
        <w:tc>
          <w:tcPr>
            <w:tcW w:w="9062" w:type="dxa"/>
            <w:shd w:val="clear" w:color="auto" w:fill="A5A5A5" w:themeFill="accent3"/>
          </w:tcPr>
          <w:p w14:paraId="4A717B43" w14:textId="1BC51F9D" w:rsidR="00542CC8" w:rsidRPr="004F4BED" w:rsidRDefault="005863BD" w:rsidP="00542CC8">
            <w:pPr>
              <w:rPr>
                <w:b/>
                <w:bCs/>
                <w:lang w:val="en-US"/>
              </w:rPr>
            </w:pPr>
            <w:r>
              <w:rPr>
                <w:b/>
                <w:bCs/>
                <w:lang w:val="en-US"/>
              </w:rPr>
              <w:t>2.1.</w:t>
            </w:r>
            <w:r>
              <w:rPr>
                <w:b/>
                <w:bCs/>
                <w:lang w:val="en-GB"/>
              </w:rPr>
              <w:t xml:space="preserve"> </w:t>
            </w:r>
            <w:r w:rsidR="00542CC8">
              <w:rPr>
                <w:b/>
                <w:bCs/>
                <w:lang w:val="en-GB"/>
              </w:rPr>
              <w:t xml:space="preserve">Provide a general description of the approach for estimation of the Expected C-Sink Curve. Ensure to include details about: </w:t>
            </w:r>
            <w:r w:rsidR="00542CC8" w:rsidRPr="00E8726C">
              <w:rPr>
                <w:lang w:val="en-US"/>
              </w:rPr>
              <w:t>calculations,</w:t>
            </w:r>
            <w:r w:rsidR="00542CC8">
              <w:rPr>
                <w:lang w:val="en-US"/>
              </w:rPr>
              <w:t xml:space="preserve"> equations,</w:t>
            </w:r>
            <w:r w:rsidR="000002D3">
              <w:rPr>
                <w:lang w:val="en-US"/>
              </w:rPr>
              <w:t xml:space="preserve"> parameters,</w:t>
            </w:r>
            <w:r w:rsidR="00542CC8">
              <w:rPr>
                <w:lang w:val="en-US"/>
              </w:rPr>
              <w:t xml:space="preserve"> references, and </w:t>
            </w:r>
            <w:r w:rsidR="00542CC8" w:rsidRPr="00E8726C">
              <w:rPr>
                <w:lang w:val="en-US"/>
              </w:rPr>
              <w:t>data sources (e.g., growth curves from literature, models, or empirical data</w:t>
            </w:r>
            <w:r w:rsidR="00542CC8">
              <w:rPr>
                <w:lang w:val="en-US"/>
              </w:rPr>
              <w:t xml:space="preserve">). </w:t>
            </w:r>
          </w:p>
        </w:tc>
      </w:tr>
      <w:tr w:rsidR="00542CC8" w:rsidRPr="00267C1C" w14:paraId="63808836" w14:textId="77777777" w:rsidTr="005C5DCF">
        <w:tc>
          <w:tcPr>
            <w:tcW w:w="9062" w:type="dxa"/>
          </w:tcPr>
          <w:p w14:paraId="5F2435D8" w14:textId="77777777" w:rsidR="00542CC8" w:rsidRDefault="00542CC8" w:rsidP="00542CC8">
            <w:pPr>
              <w:rPr>
                <w:iCs/>
                <w:color w:val="FF0000"/>
                <w:lang w:val="en-US"/>
              </w:rPr>
            </w:pPr>
          </w:p>
          <w:p w14:paraId="5553739C" w14:textId="77777777" w:rsidR="00542CC8" w:rsidRDefault="00542CC8" w:rsidP="00542CC8">
            <w:pPr>
              <w:rPr>
                <w:iCs/>
                <w:color w:val="FF0000"/>
                <w:lang w:val="en-US"/>
              </w:rPr>
            </w:pPr>
          </w:p>
          <w:p w14:paraId="54E80123" w14:textId="42E138F9" w:rsidR="00542CC8" w:rsidRPr="00B13D85" w:rsidRDefault="00542CC8" w:rsidP="00542CC8">
            <w:pPr>
              <w:rPr>
                <w:iCs/>
                <w:color w:val="FF0000"/>
                <w:lang w:val="en-US"/>
              </w:rPr>
            </w:pPr>
          </w:p>
        </w:tc>
      </w:tr>
    </w:tbl>
    <w:p w14:paraId="7B8A396C" w14:textId="558BC274" w:rsidR="00DC21DA" w:rsidRPr="00542CC8" w:rsidRDefault="00DC21DA" w:rsidP="00DC21DA">
      <w:pPr>
        <w:rPr>
          <w:lang w:val="en-US"/>
        </w:rPr>
      </w:pPr>
    </w:p>
    <w:p w14:paraId="4C007839" w14:textId="12A63CD0" w:rsidR="00420C14" w:rsidRPr="00542CC8" w:rsidRDefault="007B41C5" w:rsidP="00175F50">
      <w:pPr>
        <w:pStyle w:val="berschrift2"/>
        <w:rPr>
          <w:lang w:val="en-GB"/>
        </w:rPr>
      </w:pPr>
      <w:bookmarkStart w:id="39" w:name="_Toc197087957"/>
      <w:r>
        <w:rPr>
          <w:lang w:val="en-GB"/>
        </w:rPr>
        <w:t>Potential Carbon Removals</w:t>
      </w:r>
      <w:bookmarkEnd w:id="39"/>
    </w:p>
    <w:p w14:paraId="30A81E22" w14:textId="77777777" w:rsidR="0076054E" w:rsidRDefault="0076054E" w:rsidP="00DC21DA">
      <w:pPr>
        <w:rPr>
          <w:iCs/>
          <w:lang w:val="en-GB"/>
        </w:rPr>
      </w:pPr>
    </w:p>
    <w:p w14:paraId="3287582B" w14:textId="77777777" w:rsidR="00267C1C" w:rsidRPr="00267C1C" w:rsidRDefault="00267C1C" w:rsidP="00267C1C">
      <w:pPr>
        <w:rPr>
          <w:b/>
          <w:iCs/>
          <w:lang w:val="en-GB"/>
        </w:rPr>
      </w:pPr>
      <w:r w:rsidRPr="00267C1C">
        <w:rPr>
          <w:b/>
          <w:iCs/>
          <w:lang w:val="en-GB"/>
        </w:rPr>
        <w:lastRenderedPageBreak/>
        <w:t>Report the total expected C-Sinks and the projected carbon expenditures over a 10-year period for the entire project.</w:t>
      </w:r>
    </w:p>
    <w:p w14:paraId="5A675E40" w14:textId="0D4E3095" w:rsidR="00933321" w:rsidRPr="00267C1C" w:rsidRDefault="00267C1C" w:rsidP="00267C1C">
      <w:pPr>
        <w:rPr>
          <w:iCs/>
          <w:lang w:val="en-GB"/>
        </w:rPr>
      </w:pPr>
      <w:bookmarkStart w:id="40" w:name="_GoBack"/>
      <w:bookmarkEnd w:id="40"/>
      <w:r w:rsidRPr="00267C1C">
        <w:rPr>
          <w:iCs/>
          <w:lang w:val="en-GB"/>
        </w:rPr>
        <w:t>Carbon expenditure estimates should be based on default values aligned with the planned project activities. At the time of registering the issued C-Sinks, it must be confirmed that the corresponding year's carbon expenditures have been fully offset.</w:t>
      </w:r>
    </w:p>
    <w:tbl>
      <w:tblPr>
        <w:tblStyle w:val="Tabellenraster"/>
        <w:tblW w:w="0" w:type="auto"/>
        <w:tblLook w:val="04A0" w:firstRow="1" w:lastRow="0" w:firstColumn="1" w:lastColumn="0" w:noHBand="0" w:noVBand="1"/>
      </w:tblPr>
      <w:tblGrid>
        <w:gridCol w:w="1271"/>
        <w:gridCol w:w="1590"/>
        <w:gridCol w:w="1503"/>
      </w:tblGrid>
      <w:tr w:rsidR="00B12E14" w:rsidRPr="001D546E" w14:paraId="34238BCD" w14:textId="77777777" w:rsidTr="006B4EBD">
        <w:tc>
          <w:tcPr>
            <w:tcW w:w="1271" w:type="dxa"/>
            <w:shd w:val="clear" w:color="auto" w:fill="A6A6A6" w:themeFill="background1" w:themeFillShade="A6"/>
          </w:tcPr>
          <w:p w14:paraId="07DFCBE4" w14:textId="6F918689" w:rsidR="00B12E14" w:rsidRPr="001826BB" w:rsidRDefault="00B12E14" w:rsidP="00742D33">
            <w:pPr>
              <w:rPr>
                <w:b/>
                <w:lang w:val="en-US"/>
              </w:rPr>
            </w:pPr>
            <w:r w:rsidRPr="001826BB">
              <w:rPr>
                <w:b/>
                <w:lang w:val="en-US"/>
              </w:rPr>
              <w:t>Year of operation</w:t>
            </w:r>
          </w:p>
        </w:tc>
        <w:tc>
          <w:tcPr>
            <w:tcW w:w="1590" w:type="dxa"/>
            <w:shd w:val="clear" w:color="auto" w:fill="A6A6A6" w:themeFill="background1" w:themeFillShade="A6"/>
          </w:tcPr>
          <w:p w14:paraId="4EADF3BB" w14:textId="7DB06852" w:rsidR="00B12E14" w:rsidRPr="006B4EBD" w:rsidRDefault="00B12E14" w:rsidP="006B4EBD">
            <w:pPr>
              <w:rPr>
                <w:b/>
                <w:lang w:val="en-US"/>
              </w:rPr>
            </w:pPr>
            <w:r>
              <w:rPr>
                <w:b/>
                <w:lang w:val="en-US"/>
              </w:rPr>
              <w:t xml:space="preserve">Total </w:t>
            </w:r>
            <w:r w:rsidRPr="006B4EBD">
              <w:rPr>
                <w:b/>
                <w:lang w:val="en-US"/>
              </w:rPr>
              <w:t>Expected C-Sinks (t CO2e)</w:t>
            </w:r>
          </w:p>
        </w:tc>
        <w:tc>
          <w:tcPr>
            <w:tcW w:w="1503" w:type="dxa"/>
            <w:shd w:val="clear" w:color="auto" w:fill="A6A6A6" w:themeFill="background1" w:themeFillShade="A6"/>
          </w:tcPr>
          <w:p w14:paraId="026C1971" w14:textId="219CE4CA" w:rsidR="00B12E14" w:rsidRPr="001826BB" w:rsidRDefault="00B12E14" w:rsidP="00742D33">
            <w:pPr>
              <w:rPr>
                <w:b/>
                <w:lang w:val="en-US"/>
              </w:rPr>
            </w:pPr>
            <w:r>
              <w:rPr>
                <w:b/>
                <w:lang w:val="en-US"/>
              </w:rPr>
              <w:t>Carbon Expenditures</w:t>
            </w:r>
            <w:r w:rsidRPr="001826BB">
              <w:rPr>
                <w:b/>
                <w:lang w:val="en-US"/>
              </w:rPr>
              <w:t xml:space="preserve"> (t</w:t>
            </w:r>
            <w:r>
              <w:rPr>
                <w:b/>
                <w:lang w:val="en-US"/>
              </w:rPr>
              <w:t xml:space="preserve"> </w:t>
            </w:r>
            <w:r>
              <w:rPr>
                <w:rFonts w:cstheme="minorHAnsi"/>
                <w:b/>
                <w:lang w:val="en-US"/>
              </w:rPr>
              <w:t>CO2e</w:t>
            </w:r>
            <w:r w:rsidRPr="001826BB">
              <w:rPr>
                <w:b/>
                <w:lang w:val="en-US"/>
              </w:rPr>
              <w:t>)</w:t>
            </w:r>
          </w:p>
        </w:tc>
      </w:tr>
      <w:tr w:rsidR="00B12E14" w:rsidRPr="001D546E" w14:paraId="05143CE1" w14:textId="77777777" w:rsidTr="006B4EBD">
        <w:tc>
          <w:tcPr>
            <w:tcW w:w="1271" w:type="dxa"/>
          </w:tcPr>
          <w:p w14:paraId="52B7005E" w14:textId="77777777" w:rsidR="00B12E14" w:rsidRPr="007B059D" w:rsidRDefault="00B12E14" w:rsidP="00B225D2">
            <w:pPr>
              <w:rPr>
                <w:lang w:val="en-US"/>
              </w:rPr>
            </w:pPr>
            <w:r w:rsidRPr="007B059D">
              <w:rPr>
                <w:lang w:val="en-US"/>
              </w:rPr>
              <w:t>1</w:t>
            </w:r>
          </w:p>
        </w:tc>
        <w:tc>
          <w:tcPr>
            <w:tcW w:w="1590" w:type="dxa"/>
          </w:tcPr>
          <w:p w14:paraId="0217482F" w14:textId="217E2BDF" w:rsidR="00B12E14" w:rsidRPr="007B059D" w:rsidRDefault="00B12E14" w:rsidP="00B225D2">
            <w:pPr>
              <w:rPr>
                <w:color w:val="FF0000"/>
                <w:lang w:val="en-US"/>
              </w:rPr>
            </w:pPr>
            <w:r w:rsidRPr="007B059D">
              <w:rPr>
                <w:color w:val="FF0000"/>
                <w:lang w:val="en-US"/>
              </w:rPr>
              <w:t>X</w:t>
            </w:r>
          </w:p>
        </w:tc>
        <w:tc>
          <w:tcPr>
            <w:tcW w:w="1503" w:type="dxa"/>
          </w:tcPr>
          <w:p w14:paraId="5238F77C" w14:textId="77777777" w:rsidR="00B12E14" w:rsidRPr="007B059D" w:rsidRDefault="00B12E14" w:rsidP="00B225D2">
            <w:pPr>
              <w:rPr>
                <w:color w:val="FF0000"/>
                <w:lang w:val="en-US"/>
              </w:rPr>
            </w:pPr>
            <w:r w:rsidRPr="007B059D">
              <w:rPr>
                <w:color w:val="FF0000"/>
                <w:lang w:val="en-US"/>
              </w:rPr>
              <w:t>X</w:t>
            </w:r>
          </w:p>
        </w:tc>
      </w:tr>
      <w:tr w:rsidR="00B12E14" w:rsidRPr="001D546E" w14:paraId="13AA3A8D" w14:textId="77777777" w:rsidTr="006B4EBD">
        <w:tc>
          <w:tcPr>
            <w:tcW w:w="1271" w:type="dxa"/>
          </w:tcPr>
          <w:p w14:paraId="74702AA0" w14:textId="1F761D43" w:rsidR="00B12E14" w:rsidRPr="007B059D" w:rsidRDefault="00B12E14" w:rsidP="00B225D2">
            <w:pPr>
              <w:rPr>
                <w:lang w:val="en-US"/>
              </w:rPr>
            </w:pPr>
            <w:r w:rsidRPr="007B059D">
              <w:rPr>
                <w:lang w:val="en-US"/>
              </w:rPr>
              <w:t>2</w:t>
            </w:r>
          </w:p>
        </w:tc>
        <w:tc>
          <w:tcPr>
            <w:tcW w:w="1590" w:type="dxa"/>
          </w:tcPr>
          <w:p w14:paraId="01870494" w14:textId="1E250919" w:rsidR="00B12E14" w:rsidRPr="007B059D" w:rsidRDefault="00B12E14" w:rsidP="00B225D2">
            <w:pPr>
              <w:rPr>
                <w:color w:val="FF0000"/>
                <w:lang w:val="en-US"/>
              </w:rPr>
            </w:pPr>
            <w:r w:rsidRPr="007B059D">
              <w:rPr>
                <w:color w:val="FF0000"/>
                <w:lang w:val="en-US"/>
              </w:rPr>
              <w:t>X</w:t>
            </w:r>
          </w:p>
        </w:tc>
        <w:tc>
          <w:tcPr>
            <w:tcW w:w="1503" w:type="dxa"/>
          </w:tcPr>
          <w:p w14:paraId="33C7655A" w14:textId="77777777" w:rsidR="00B12E14" w:rsidRPr="007B059D" w:rsidRDefault="00B12E14" w:rsidP="00B225D2">
            <w:pPr>
              <w:rPr>
                <w:color w:val="FF0000"/>
                <w:lang w:val="en-US"/>
              </w:rPr>
            </w:pPr>
            <w:r w:rsidRPr="007B059D">
              <w:rPr>
                <w:color w:val="FF0000"/>
                <w:lang w:val="en-US"/>
              </w:rPr>
              <w:t>X</w:t>
            </w:r>
          </w:p>
        </w:tc>
      </w:tr>
      <w:tr w:rsidR="00B12E14" w:rsidRPr="007B059D" w14:paraId="4CFB1B9B" w14:textId="77777777" w:rsidTr="006B4EBD">
        <w:tc>
          <w:tcPr>
            <w:tcW w:w="1271" w:type="dxa"/>
          </w:tcPr>
          <w:p w14:paraId="0494ED8F" w14:textId="77777777" w:rsidR="00B12E14" w:rsidRPr="007B059D" w:rsidRDefault="00B12E14" w:rsidP="00B225D2">
            <w:pPr>
              <w:rPr>
                <w:lang w:val="en-US"/>
              </w:rPr>
            </w:pPr>
            <w:r w:rsidRPr="007B059D">
              <w:rPr>
                <w:lang w:val="en-US"/>
              </w:rPr>
              <w:t>3</w:t>
            </w:r>
          </w:p>
        </w:tc>
        <w:tc>
          <w:tcPr>
            <w:tcW w:w="1590" w:type="dxa"/>
          </w:tcPr>
          <w:p w14:paraId="65C7AF69" w14:textId="74D4580C" w:rsidR="00B12E14" w:rsidRPr="007B059D" w:rsidRDefault="00B12E14" w:rsidP="00B225D2">
            <w:pPr>
              <w:rPr>
                <w:color w:val="FF0000"/>
                <w:lang w:val="en-US"/>
              </w:rPr>
            </w:pPr>
            <w:r w:rsidRPr="007B059D">
              <w:rPr>
                <w:color w:val="FF0000"/>
                <w:lang w:val="en-US"/>
              </w:rPr>
              <w:t>X</w:t>
            </w:r>
          </w:p>
        </w:tc>
        <w:tc>
          <w:tcPr>
            <w:tcW w:w="1503" w:type="dxa"/>
          </w:tcPr>
          <w:p w14:paraId="38A13FB0" w14:textId="77777777" w:rsidR="00B12E14" w:rsidRPr="007B059D" w:rsidRDefault="00B12E14" w:rsidP="00B225D2">
            <w:pPr>
              <w:rPr>
                <w:color w:val="FF0000"/>
                <w:lang w:val="en-US"/>
              </w:rPr>
            </w:pPr>
            <w:r w:rsidRPr="007B059D">
              <w:rPr>
                <w:color w:val="FF0000"/>
                <w:lang w:val="en-US"/>
              </w:rPr>
              <w:t>X</w:t>
            </w:r>
          </w:p>
        </w:tc>
      </w:tr>
      <w:tr w:rsidR="00B12E14" w:rsidRPr="007B059D" w14:paraId="1F8A27BA" w14:textId="77777777" w:rsidTr="006B4EBD">
        <w:tc>
          <w:tcPr>
            <w:tcW w:w="1271" w:type="dxa"/>
          </w:tcPr>
          <w:p w14:paraId="585ED5F6" w14:textId="77777777" w:rsidR="00B12E14" w:rsidRPr="007B059D" w:rsidRDefault="00B12E14" w:rsidP="00B225D2">
            <w:pPr>
              <w:rPr>
                <w:lang w:val="en-US"/>
              </w:rPr>
            </w:pPr>
            <w:r w:rsidRPr="007B059D">
              <w:rPr>
                <w:lang w:val="en-US"/>
              </w:rPr>
              <w:t>4</w:t>
            </w:r>
          </w:p>
        </w:tc>
        <w:tc>
          <w:tcPr>
            <w:tcW w:w="1590" w:type="dxa"/>
          </w:tcPr>
          <w:p w14:paraId="2CF926F4" w14:textId="43F21660" w:rsidR="00B12E14" w:rsidRPr="007B059D" w:rsidRDefault="00B12E14" w:rsidP="00B225D2">
            <w:pPr>
              <w:rPr>
                <w:color w:val="FF0000"/>
                <w:lang w:val="en-US"/>
              </w:rPr>
            </w:pPr>
            <w:r w:rsidRPr="007B059D">
              <w:rPr>
                <w:color w:val="FF0000"/>
                <w:lang w:val="en-US"/>
              </w:rPr>
              <w:t>X</w:t>
            </w:r>
          </w:p>
        </w:tc>
        <w:tc>
          <w:tcPr>
            <w:tcW w:w="1503" w:type="dxa"/>
          </w:tcPr>
          <w:p w14:paraId="6D5837A7" w14:textId="77777777" w:rsidR="00B12E14" w:rsidRPr="007B059D" w:rsidRDefault="00B12E14" w:rsidP="00B225D2">
            <w:pPr>
              <w:rPr>
                <w:color w:val="FF0000"/>
                <w:lang w:val="en-US"/>
              </w:rPr>
            </w:pPr>
            <w:r w:rsidRPr="007B059D">
              <w:rPr>
                <w:color w:val="FF0000"/>
                <w:lang w:val="en-US"/>
              </w:rPr>
              <w:t>X</w:t>
            </w:r>
          </w:p>
        </w:tc>
      </w:tr>
      <w:tr w:rsidR="00B12E14" w:rsidRPr="007B059D" w14:paraId="616E3510" w14:textId="77777777" w:rsidTr="006B4EBD">
        <w:tc>
          <w:tcPr>
            <w:tcW w:w="1271" w:type="dxa"/>
          </w:tcPr>
          <w:p w14:paraId="1222DBB9" w14:textId="77777777" w:rsidR="00B12E14" w:rsidRPr="007B059D" w:rsidRDefault="00B12E14" w:rsidP="00B225D2">
            <w:pPr>
              <w:rPr>
                <w:lang w:val="en-US"/>
              </w:rPr>
            </w:pPr>
            <w:r w:rsidRPr="007B059D">
              <w:rPr>
                <w:lang w:val="en-US"/>
              </w:rPr>
              <w:t>5</w:t>
            </w:r>
          </w:p>
        </w:tc>
        <w:tc>
          <w:tcPr>
            <w:tcW w:w="1590" w:type="dxa"/>
          </w:tcPr>
          <w:p w14:paraId="554A6CFF" w14:textId="431C6F34" w:rsidR="00B12E14" w:rsidRPr="007B059D" w:rsidRDefault="00B12E14" w:rsidP="00B225D2">
            <w:pPr>
              <w:rPr>
                <w:color w:val="FF0000"/>
                <w:lang w:val="en-US"/>
              </w:rPr>
            </w:pPr>
            <w:r w:rsidRPr="007B059D">
              <w:rPr>
                <w:color w:val="FF0000"/>
                <w:lang w:val="en-US"/>
              </w:rPr>
              <w:t>X</w:t>
            </w:r>
          </w:p>
        </w:tc>
        <w:tc>
          <w:tcPr>
            <w:tcW w:w="1503" w:type="dxa"/>
          </w:tcPr>
          <w:p w14:paraId="23446222" w14:textId="77777777" w:rsidR="00B12E14" w:rsidRPr="007B059D" w:rsidRDefault="00B12E14" w:rsidP="00B225D2">
            <w:pPr>
              <w:rPr>
                <w:color w:val="FF0000"/>
                <w:lang w:val="en-US"/>
              </w:rPr>
            </w:pPr>
            <w:r w:rsidRPr="007B059D">
              <w:rPr>
                <w:color w:val="FF0000"/>
                <w:lang w:val="en-US"/>
              </w:rPr>
              <w:t>X</w:t>
            </w:r>
          </w:p>
        </w:tc>
      </w:tr>
      <w:tr w:rsidR="00B12E14" w:rsidRPr="007B059D" w14:paraId="11FBBE89" w14:textId="77777777" w:rsidTr="006B4EBD">
        <w:tc>
          <w:tcPr>
            <w:tcW w:w="1271" w:type="dxa"/>
          </w:tcPr>
          <w:p w14:paraId="707B5F79" w14:textId="22454188" w:rsidR="00B12E14" w:rsidRPr="007B059D" w:rsidRDefault="00B12E14" w:rsidP="002E0421">
            <w:pPr>
              <w:rPr>
                <w:lang w:val="en-US"/>
              </w:rPr>
            </w:pPr>
            <w:r>
              <w:rPr>
                <w:lang w:val="en-US"/>
              </w:rPr>
              <w:t>6</w:t>
            </w:r>
          </w:p>
        </w:tc>
        <w:tc>
          <w:tcPr>
            <w:tcW w:w="1590" w:type="dxa"/>
          </w:tcPr>
          <w:p w14:paraId="7BFF2638" w14:textId="517105F1" w:rsidR="00B12E14" w:rsidRPr="007B059D" w:rsidRDefault="00B12E14" w:rsidP="002E0421">
            <w:pPr>
              <w:rPr>
                <w:color w:val="FF0000"/>
                <w:lang w:val="en-US"/>
              </w:rPr>
            </w:pPr>
            <w:r w:rsidRPr="007B059D">
              <w:rPr>
                <w:color w:val="FF0000"/>
                <w:lang w:val="en-US"/>
              </w:rPr>
              <w:t>X</w:t>
            </w:r>
          </w:p>
        </w:tc>
        <w:tc>
          <w:tcPr>
            <w:tcW w:w="1503" w:type="dxa"/>
          </w:tcPr>
          <w:p w14:paraId="066A2390" w14:textId="495DCCE3" w:rsidR="00B12E14" w:rsidRPr="007B059D" w:rsidRDefault="00B12E14" w:rsidP="002E0421">
            <w:pPr>
              <w:rPr>
                <w:color w:val="FF0000"/>
                <w:lang w:val="en-US"/>
              </w:rPr>
            </w:pPr>
            <w:r w:rsidRPr="007B059D">
              <w:rPr>
                <w:color w:val="FF0000"/>
                <w:lang w:val="en-US"/>
              </w:rPr>
              <w:t>X</w:t>
            </w:r>
          </w:p>
        </w:tc>
      </w:tr>
      <w:tr w:rsidR="00B12E14" w:rsidRPr="007B059D" w14:paraId="288164E5" w14:textId="77777777" w:rsidTr="006B4EBD">
        <w:tc>
          <w:tcPr>
            <w:tcW w:w="1271" w:type="dxa"/>
          </w:tcPr>
          <w:p w14:paraId="351462B7" w14:textId="20A45589" w:rsidR="00B12E14" w:rsidRPr="007B059D" w:rsidRDefault="00B12E14" w:rsidP="002E0421">
            <w:pPr>
              <w:rPr>
                <w:lang w:val="en-US"/>
              </w:rPr>
            </w:pPr>
            <w:r>
              <w:rPr>
                <w:lang w:val="en-US"/>
              </w:rPr>
              <w:t>7</w:t>
            </w:r>
          </w:p>
        </w:tc>
        <w:tc>
          <w:tcPr>
            <w:tcW w:w="1590" w:type="dxa"/>
          </w:tcPr>
          <w:p w14:paraId="0E4D4541" w14:textId="77FDD26D" w:rsidR="00B12E14" w:rsidRPr="007B059D" w:rsidRDefault="00B12E14" w:rsidP="002E0421">
            <w:pPr>
              <w:rPr>
                <w:color w:val="FF0000"/>
                <w:lang w:val="en-US"/>
              </w:rPr>
            </w:pPr>
            <w:r w:rsidRPr="007B059D">
              <w:rPr>
                <w:color w:val="FF0000"/>
                <w:lang w:val="en-US"/>
              </w:rPr>
              <w:t>X</w:t>
            </w:r>
          </w:p>
        </w:tc>
        <w:tc>
          <w:tcPr>
            <w:tcW w:w="1503" w:type="dxa"/>
          </w:tcPr>
          <w:p w14:paraId="4566933F" w14:textId="2E8A076B" w:rsidR="00B12E14" w:rsidRPr="007B059D" w:rsidRDefault="00B12E14" w:rsidP="002E0421">
            <w:pPr>
              <w:rPr>
                <w:color w:val="FF0000"/>
                <w:lang w:val="en-US"/>
              </w:rPr>
            </w:pPr>
            <w:r w:rsidRPr="007B059D">
              <w:rPr>
                <w:color w:val="FF0000"/>
                <w:lang w:val="en-US"/>
              </w:rPr>
              <w:t>X</w:t>
            </w:r>
          </w:p>
        </w:tc>
      </w:tr>
      <w:tr w:rsidR="00B12E14" w:rsidRPr="007B059D" w14:paraId="3EC64ECF" w14:textId="77777777" w:rsidTr="006B4EBD">
        <w:tc>
          <w:tcPr>
            <w:tcW w:w="1271" w:type="dxa"/>
          </w:tcPr>
          <w:p w14:paraId="2EB4C2F7" w14:textId="02248197" w:rsidR="00B12E14" w:rsidRPr="007B059D" w:rsidRDefault="00B12E14" w:rsidP="002E0421">
            <w:pPr>
              <w:rPr>
                <w:lang w:val="en-US"/>
              </w:rPr>
            </w:pPr>
            <w:r>
              <w:rPr>
                <w:lang w:val="en-US"/>
              </w:rPr>
              <w:t>8</w:t>
            </w:r>
          </w:p>
        </w:tc>
        <w:tc>
          <w:tcPr>
            <w:tcW w:w="1590" w:type="dxa"/>
          </w:tcPr>
          <w:p w14:paraId="49FD43AA" w14:textId="5F7EA4AB" w:rsidR="00B12E14" w:rsidRPr="007B059D" w:rsidRDefault="00B12E14" w:rsidP="002E0421">
            <w:pPr>
              <w:rPr>
                <w:color w:val="FF0000"/>
                <w:lang w:val="en-US"/>
              </w:rPr>
            </w:pPr>
            <w:r w:rsidRPr="007B059D">
              <w:rPr>
                <w:color w:val="FF0000"/>
                <w:lang w:val="en-US"/>
              </w:rPr>
              <w:t>X</w:t>
            </w:r>
          </w:p>
        </w:tc>
        <w:tc>
          <w:tcPr>
            <w:tcW w:w="1503" w:type="dxa"/>
          </w:tcPr>
          <w:p w14:paraId="14199DB6" w14:textId="004B5D61" w:rsidR="00B12E14" w:rsidRPr="007B059D" w:rsidRDefault="00B12E14" w:rsidP="002E0421">
            <w:pPr>
              <w:rPr>
                <w:color w:val="FF0000"/>
                <w:lang w:val="en-US"/>
              </w:rPr>
            </w:pPr>
            <w:r w:rsidRPr="007B059D">
              <w:rPr>
                <w:color w:val="FF0000"/>
                <w:lang w:val="en-US"/>
              </w:rPr>
              <w:t>X</w:t>
            </w:r>
          </w:p>
        </w:tc>
      </w:tr>
      <w:tr w:rsidR="00B12E14" w:rsidRPr="007B059D" w14:paraId="398AE6E3" w14:textId="77777777" w:rsidTr="006B4EBD">
        <w:tc>
          <w:tcPr>
            <w:tcW w:w="1271" w:type="dxa"/>
          </w:tcPr>
          <w:p w14:paraId="6A8C8839" w14:textId="7FDB9960" w:rsidR="00B12E14" w:rsidRDefault="00B12E14" w:rsidP="002E0421">
            <w:pPr>
              <w:rPr>
                <w:lang w:val="en-US"/>
              </w:rPr>
            </w:pPr>
            <w:r>
              <w:rPr>
                <w:lang w:val="en-US"/>
              </w:rPr>
              <w:t>9</w:t>
            </w:r>
          </w:p>
        </w:tc>
        <w:tc>
          <w:tcPr>
            <w:tcW w:w="1590" w:type="dxa"/>
          </w:tcPr>
          <w:p w14:paraId="75FB89A8" w14:textId="188024BE" w:rsidR="00B12E14" w:rsidRPr="007B059D" w:rsidRDefault="00B12E14" w:rsidP="002E0421">
            <w:pPr>
              <w:rPr>
                <w:color w:val="FF0000"/>
                <w:lang w:val="en-US"/>
              </w:rPr>
            </w:pPr>
            <w:r w:rsidRPr="007B059D">
              <w:rPr>
                <w:color w:val="FF0000"/>
                <w:lang w:val="en-US"/>
              </w:rPr>
              <w:t>X</w:t>
            </w:r>
          </w:p>
        </w:tc>
        <w:tc>
          <w:tcPr>
            <w:tcW w:w="1503" w:type="dxa"/>
          </w:tcPr>
          <w:p w14:paraId="4DDCDCE1" w14:textId="664A0CFB" w:rsidR="00B12E14" w:rsidRPr="007B059D" w:rsidRDefault="00B12E14" w:rsidP="002E0421">
            <w:pPr>
              <w:rPr>
                <w:color w:val="FF0000"/>
                <w:lang w:val="en-US"/>
              </w:rPr>
            </w:pPr>
            <w:r w:rsidRPr="007B059D">
              <w:rPr>
                <w:color w:val="FF0000"/>
                <w:lang w:val="en-US"/>
              </w:rPr>
              <w:t>X</w:t>
            </w:r>
          </w:p>
        </w:tc>
      </w:tr>
      <w:tr w:rsidR="00B12E14" w:rsidRPr="007B059D" w14:paraId="4B6B711A" w14:textId="77777777" w:rsidTr="006B4EBD">
        <w:tc>
          <w:tcPr>
            <w:tcW w:w="1271" w:type="dxa"/>
          </w:tcPr>
          <w:p w14:paraId="16411CF8" w14:textId="507AAAF1" w:rsidR="00B12E14" w:rsidRDefault="00B12E14" w:rsidP="002E0421">
            <w:pPr>
              <w:rPr>
                <w:lang w:val="en-US"/>
              </w:rPr>
            </w:pPr>
            <w:r>
              <w:rPr>
                <w:lang w:val="en-US"/>
              </w:rPr>
              <w:t>10</w:t>
            </w:r>
          </w:p>
        </w:tc>
        <w:tc>
          <w:tcPr>
            <w:tcW w:w="1590" w:type="dxa"/>
          </w:tcPr>
          <w:p w14:paraId="4627F1B5" w14:textId="070E40BA" w:rsidR="00B12E14" w:rsidRPr="007B059D" w:rsidRDefault="00B12E14" w:rsidP="002E0421">
            <w:pPr>
              <w:rPr>
                <w:color w:val="FF0000"/>
                <w:lang w:val="en-US"/>
              </w:rPr>
            </w:pPr>
            <w:r w:rsidRPr="007B059D">
              <w:rPr>
                <w:color w:val="FF0000"/>
                <w:lang w:val="en-US"/>
              </w:rPr>
              <w:t>X</w:t>
            </w:r>
          </w:p>
        </w:tc>
        <w:tc>
          <w:tcPr>
            <w:tcW w:w="1503" w:type="dxa"/>
          </w:tcPr>
          <w:p w14:paraId="05707849" w14:textId="41E0E29C" w:rsidR="00B12E14" w:rsidRPr="007B059D" w:rsidRDefault="00B12E14" w:rsidP="002E0421">
            <w:pPr>
              <w:rPr>
                <w:color w:val="FF0000"/>
                <w:lang w:val="en-US"/>
              </w:rPr>
            </w:pPr>
            <w:r w:rsidRPr="007B059D">
              <w:rPr>
                <w:color w:val="FF0000"/>
                <w:lang w:val="en-US"/>
              </w:rPr>
              <w:t>X</w:t>
            </w:r>
          </w:p>
        </w:tc>
      </w:tr>
      <w:tr w:rsidR="00B12E14" w:rsidRPr="007B059D" w14:paraId="414E5082" w14:textId="77777777" w:rsidTr="006B4EBD">
        <w:tc>
          <w:tcPr>
            <w:tcW w:w="1271" w:type="dxa"/>
          </w:tcPr>
          <w:p w14:paraId="17B2CB41" w14:textId="2326FC78" w:rsidR="00B12E14" w:rsidRPr="007B059D" w:rsidRDefault="00B12E14" w:rsidP="002E0421">
            <w:pPr>
              <w:rPr>
                <w:lang w:val="en-US"/>
              </w:rPr>
            </w:pPr>
            <w:r w:rsidRPr="007B059D">
              <w:rPr>
                <w:lang w:val="en-US"/>
              </w:rPr>
              <w:t>sum</w:t>
            </w:r>
          </w:p>
        </w:tc>
        <w:tc>
          <w:tcPr>
            <w:tcW w:w="1590" w:type="dxa"/>
          </w:tcPr>
          <w:p w14:paraId="56FE76DF" w14:textId="5740BCED" w:rsidR="00B12E14" w:rsidRPr="007B059D" w:rsidRDefault="00B12E14" w:rsidP="002E0421">
            <w:pPr>
              <w:rPr>
                <w:color w:val="FF0000"/>
                <w:lang w:val="en-US"/>
              </w:rPr>
            </w:pPr>
            <w:r w:rsidRPr="007B059D">
              <w:rPr>
                <w:color w:val="FF0000"/>
                <w:lang w:val="en-US"/>
              </w:rPr>
              <w:t>X</w:t>
            </w:r>
          </w:p>
        </w:tc>
        <w:tc>
          <w:tcPr>
            <w:tcW w:w="1503" w:type="dxa"/>
          </w:tcPr>
          <w:p w14:paraId="7B233056" w14:textId="62138E21" w:rsidR="00B12E14" w:rsidRPr="007B059D" w:rsidRDefault="00B12E14" w:rsidP="002E0421">
            <w:pPr>
              <w:rPr>
                <w:color w:val="FF0000"/>
                <w:lang w:val="en-US"/>
              </w:rPr>
            </w:pPr>
            <w:r w:rsidRPr="007B059D">
              <w:rPr>
                <w:color w:val="FF0000"/>
                <w:lang w:val="en-US"/>
              </w:rPr>
              <w:t>X</w:t>
            </w:r>
          </w:p>
        </w:tc>
      </w:tr>
    </w:tbl>
    <w:p w14:paraId="13BAFF46" w14:textId="704F3BA7" w:rsidR="00EA3BF7" w:rsidRDefault="00EA3BF7" w:rsidP="00EA3BF7">
      <w:pPr>
        <w:rPr>
          <w:lang w:val="it-CH"/>
        </w:rPr>
      </w:pPr>
    </w:p>
    <w:tbl>
      <w:tblPr>
        <w:tblStyle w:val="Tabellenraster"/>
        <w:tblW w:w="0" w:type="auto"/>
        <w:tblLook w:val="04A0" w:firstRow="1" w:lastRow="0" w:firstColumn="1" w:lastColumn="0" w:noHBand="0" w:noVBand="1"/>
      </w:tblPr>
      <w:tblGrid>
        <w:gridCol w:w="9062"/>
      </w:tblGrid>
      <w:tr w:rsidR="001D546E" w:rsidRPr="00B12E14" w14:paraId="5F6AC89D" w14:textId="77777777" w:rsidTr="00F364D5">
        <w:tc>
          <w:tcPr>
            <w:tcW w:w="9062" w:type="dxa"/>
            <w:shd w:val="clear" w:color="auto" w:fill="A5A5A5" w:themeFill="accent3"/>
          </w:tcPr>
          <w:p w14:paraId="5350D791" w14:textId="468CCDD9" w:rsidR="001D546E" w:rsidRPr="004F4BED" w:rsidRDefault="005863BD" w:rsidP="001D546E">
            <w:pPr>
              <w:rPr>
                <w:b/>
                <w:bCs/>
                <w:lang w:val="en-US"/>
              </w:rPr>
            </w:pPr>
            <w:r>
              <w:rPr>
                <w:b/>
                <w:bCs/>
                <w:lang w:val="en-US"/>
              </w:rPr>
              <w:t>2.2.</w:t>
            </w:r>
            <w:r w:rsidR="00B12E14">
              <w:rPr>
                <w:b/>
                <w:bCs/>
                <w:lang w:val="en-GB"/>
              </w:rPr>
              <w:t xml:space="preserve"> </w:t>
            </w:r>
            <w:r w:rsidR="001D546E">
              <w:rPr>
                <w:b/>
                <w:bCs/>
                <w:lang w:val="en-GB"/>
              </w:rPr>
              <w:t xml:space="preserve">Provide a general description of the calculation of carbon expenditures for the first 10 years of the project. Specify the references and sources used in this calculation. </w:t>
            </w:r>
          </w:p>
        </w:tc>
      </w:tr>
      <w:tr w:rsidR="001D546E" w:rsidRPr="00B12E14" w14:paraId="32058A14" w14:textId="77777777" w:rsidTr="00F364D5">
        <w:tc>
          <w:tcPr>
            <w:tcW w:w="9062" w:type="dxa"/>
          </w:tcPr>
          <w:p w14:paraId="1E9F214E" w14:textId="77777777" w:rsidR="001D546E" w:rsidRDefault="001D546E" w:rsidP="00F364D5">
            <w:pPr>
              <w:rPr>
                <w:iCs/>
                <w:color w:val="FF0000"/>
                <w:lang w:val="en-US"/>
              </w:rPr>
            </w:pPr>
          </w:p>
          <w:p w14:paraId="59CD60E3" w14:textId="77777777" w:rsidR="001D546E" w:rsidRDefault="001D546E" w:rsidP="00F364D5">
            <w:pPr>
              <w:rPr>
                <w:iCs/>
                <w:color w:val="FF0000"/>
                <w:lang w:val="en-US"/>
              </w:rPr>
            </w:pPr>
          </w:p>
          <w:p w14:paraId="370ABD1B" w14:textId="77777777" w:rsidR="001D546E" w:rsidRPr="00B13D85" w:rsidRDefault="001D546E" w:rsidP="00F364D5">
            <w:pPr>
              <w:rPr>
                <w:iCs/>
                <w:color w:val="FF0000"/>
                <w:lang w:val="en-US"/>
              </w:rPr>
            </w:pPr>
          </w:p>
        </w:tc>
      </w:tr>
    </w:tbl>
    <w:p w14:paraId="2AB06DC8" w14:textId="792FA759" w:rsidR="001D546E" w:rsidRPr="001D546E" w:rsidRDefault="001D546E" w:rsidP="00EA3BF7">
      <w:pPr>
        <w:rPr>
          <w:lang w:val="en-US"/>
        </w:rPr>
      </w:pPr>
    </w:p>
    <w:p w14:paraId="3433F34D" w14:textId="428A2568" w:rsidR="001D546E" w:rsidRDefault="001D546E" w:rsidP="00EA3BF7">
      <w:pPr>
        <w:rPr>
          <w:lang w:val="it-CH"/>
        </w:rPr>
      </w:pPr>
    </w:p>
    <w:p w14:paraId="07003075" w14:textId="77777777" w:rsidR="00555E90" w:rsidRPr="00555E90" w:rsidRDefault="00555E90" w:rsidP="00555E90">
      <w:pPr>
        <w:pStyle w:val="berschrift2"/>
        <w:rPr>
          <w:lang w:val="en-US"/>
        </w:rPr>
      </w:pPr>
      <w:bookmarkStart w:id="41" w:name="_Toc197087958"/>
      <w:r w:rsidRPr="00555E90">
        <w:rPr>
          <w:lang w:val="en-US"/>
        </w:rPr>
        <w:t>Compensation of CH4 Emissions from Biochar projects</w:t>
      </w:r>
      <w:bookmarkEnd w:id="41"/>
    </w:p>
    <w:p w14:paraId="2D4FA337" w14:textId="77777777" w:rsidR="00555E90" w:rsidRDefault="00555E90" w:rsidP="00555E90">
      <w:pPr>
        <w:rPr>
          <w:lang w:val="en-US"/>
        </w:rPr>
      </w:pPr>
    </w:p>
    <w:p w14:paraId="63353CFC" w14:textId="77777777" w:rsidR="00555E90" w:rsidRPr="00A552CA" w:rsidRDefault="00555E90" w:rsidP="00555E90">
      <w:pPr>
        <w:rPr>
          <w:rFonts w:cs="Avenir-Book"/>
          <w:i/>
          <w:iCs/>
          <w:szCs w:val="20"/>
          <w:lang w:val="en-US"/>
        </w:rPr>
      </w:pPr>
      <w:r>
        <w:rPr>
          <w:lang w:val="en-US"/>
        </w:rPr>
        <w:t>T</w:t>
      </w:r>
      <w:r w:rsidRPr="00A552CA">
        <w:rPr>
          <w:lang w:val="en-US"/>
        </w:rPr>
        <w:t xml:space="preserve">he methane emissions </w:t>
      </w:r>
      <w:r w:rsidRPr="00A552CA">
        <w:rPr>
          <w:rFonts w:cs="Avenir-Book"/>
          <w:szCs w:val="20"/>
          <w:lang w:val="en-US"/>
        </w:rPr>
        <w:t xml:space="preserve">of Artisan projects may be elegible for compensation through the creation of temporary C-Sinks from tree projects.  </w:t>
      </w:r>
      <w:r w:rsidRPr="007B059D">
        <w:rPr>
          <w:rFonts w:cs="Avenir-Book"/>
          <w:szCs w:val="20"/>
          <w:lang w:val="en-US"/>
        </w:rPr>
        <w:t xml:space="preserve">The </w:t>
      </w:r>
      <w:r w:rsidRPr="007B059D">
        <w:rPr>
          <w:lang w:val="en-US"/>
        </w:rPr>
        <w:t xml:space="preserve">Absolute Global </w:t>
      </w:r>
      <w:r>
        <w:rPr>
          <w:lang w:val="en-US"/>
        </w:rPr>
        <w:t>Warming Potential of the methane attributed to biochar projects</w:t>
      </w:r>
      <w:r w:rsidRPr="007B059D">
        <w:rPr>
          <w:lang w:val="en-US"/>
        </w:rPr>
        <w:t xml:space="preserve"> </w:t>
      </w:r>
      <w:r>
        <w:rPr>
          <w:rFonts w:cs="Avenir-Book"/>
          <w:szCs w:val="20"/>
          <w:lang w:val="en-US"/>
        </w:rPr>
        <w:t>must</w:t>
      </w:r>
      <w:r w:rsidRPr="007B059D">
        <w:rPr>
          <w:rFonts w:cs="Avenir-Book"/>
          <w:szCs w:val="20"/>
          <w:lang w:val="en-US"/>
        </w:rPr>
        <w:t xml:space="preserve"> be compensated by a same-sized absolute global cooling potential (AGCP) over a maximum of 20 years. The compensating global cooling starts in the </w:t>
      </w:r>
      <w:r w:rsidRPr="007B059D">
        <w:rPr>
          <w:rFonts w:eastAsia="Times New Roman" w:cs="Aptos"/>
          <w:szCs w:val="20"/>
          <w:lang w:val="en-US" w:eastAsia="de-CH"/>
        </w:rPr>
        <w:t>same year as the CH</w:t>
      </w:r>
      <w:r w:rsidRPr="007B059D">
        <w:rPr>
          <w:rFonts w:eastAsia="Times New Roman" w:cs="Aptos"/>
          <w:szCs w:val="20"/>
          <w:vertAlign w:val="subscript"/>
          <w:lang w:val="en-US" w:eastAsia="de-CH"/>
        </w:rPr>
        <w:t>4</w:t>
      </w:r>
      <w:r w:rsidRPr="007B059D">
        <w:rPr>
          <w:rFonts w:eastAsia="Times New Roman" w:cs="Aptos"/>
          <w:szCs w:val="20"/>
          <w:lang w:val="en-US" w:eastAsia="de-CH"/>
        </w:rPr>
        <w:t xml:space="preserve"> emission occurred</w:t>
      </w:r>
      <w:r w:rsidRPr="007B059D">
        <w:rPr>
          <w:rFonts w:cs="Avenir-Book"/>
          <w:szCs w:val="20"/>
          <w:lang w:val="en-US"/>
        </w:rPr>
        <w:t>, provide annual global cooling in every following year, and finalize the compensation latest 20 years after the methane emission.</w:t>
      </w:r>
    </w:p>
    <w:p w14:paraId="0C717EBE" w14:textId="77777777" w:rsidR="00555E90" w:rsidRPr="007B059D" w:rsidRDefault="00555E90" w:rsidP="00555E90">
      <w:pPr>
        <w:rPr>
          <w:rFonts w:eastAsiaTheme="minorEastAsia"/>
          <w:lang w:val="en-US"/>
        </w:rPr>
      </w:pPr>
      <w:r w:rsidRPr="007B059D">
        <w:rPr>
          <w:rFonts w:eastAsiaTheme="minorEastAsia"/>
          <w:lang w:val="en-US"/>
        </w:rPr>
        <w:lastRenderedPageBreak/>
        <w:t xml:space="preserve">In order to claim that methane emissions where compensated it must be proven that </w:t>
      </w:r>
    </w:p>
    <w:p w14:paraId="791807C7" w14:textId="77777777" w:rsidR="00555E90" w:rsidRPr="007B059D" w:rsidRDefault="00555E90" w:rsidP="00555E90">
      <w:pPr>
        <w:rPr>
          <w:rFonts w:eastAsiaTheme="minorEastAsia"/>
          <w:lang w:val="en-US"/>
        </w:rPr>
      </w:pPr>
      <m:oMath>
        <m:r>
          <w:rPr>
            <w:rFonts w:ascii="Cambria Math" w:hAnsi="Cambria Math" w:cs="Avenir-Book"/>
            <w:lang w:val="en-US"/>
          </w:rPr>
          <m:t>AGCP(20)≥AGWP_CH4(100)</m:t>
        </m:r>
      </m:oMath>
      <w:r>
        <w:rPr>
          <w:rFonts w:eastAsiaTheme="minorEastAsia"/>
          <w:lang w:val="en-US"/>
        </w:rPr>
        <w:t>.</w:t>
      </w:r>
    </w:p>
    <w:p w14:paraId="29EF4572" w14:textId="77777777" w:rsidR="00555E90" w:rsidRPr="007B059D" w:rsidRDefault="00555E90" w:rsidP="00555E90">
      <w:pPr>
        <w:rPr>
          <w:rFonts w:eastAsiaTheme="minorEastAsia"/>
          <w:lang w:val="en-US"/>
        </w:rPr>
      </w:pPr>
      <w:r w:rsidRPr="007B059D">
        <w:rPr>
          <w:rFonts w:eastAsiaTheme="minorEastAsia"/>
          <w:lang w:val="en-US"/>
        </w:rPr>
        <w:t>The resulting methane emissions of the produced biochar are calculated as below, with the GWP100 (CH</w:t>
      </w:r>
      <w:r w:rsidRPr="007B059D">
        <w:rPr>
          <w:rFonts w:eastAsiaTheme="minorEastAsia"/>
          <w:vertAlign w:val="subscript"/>
          <w:lang w:val="en-US"/>
        </w:rPr>
        <w:t>4</w:t>
      </w:r>
      <w:r w:rsidRPr="007B059D">
        <w:rPr>
          <w:rFonts w:eastAsiaTheme="minorEastAsia"/>
          <w:lang w:val="en-US"/>
        </w:rPr>
        <w:t>) value of 25 CO</w:t>
      </w:r>
      <w:r w:rsidRPr="007B059D">
        <w:rPr>
          <w:rFonts w:eastAsiaTheme="minorEastAsia"/>
          <w:vertAlign w:val="subscript"/>
          <w:lang w:val="en-US"/>
        </w:rPr>
        <w:t>2</w:t>
      </w:r>
      <w:r w:rsidRPr="007B059D">
        <w:rPr>
          <w:rFonts w:eastAsiaTheme="minorEastAsia"/>
          <w:lang w:val="en-US"/>
        </w:rPr>
        <w:t>e.</w:t>
      </w:r>
    </w:p>
    <w:p w14:paraId="5B47EC78" w14:textId="77777777" w:rsidR="00555E90" w:rsidRPr="00A552CA" w:rsidRDefault="00267C1C" w:rsidP="00555E90">
      <w:pPr>
        <w:rPr>
          <w:rFonts w:eastAsiaTheme="minorEastAsia"/>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m:t>
              </m:r>
              <m:sSub>
                <m:sSubPr>
                  <m:ctrlPr>
                    <w:rPr>
                      <w:rFonts w:ascii="Cambria Math" w:hAnsi="Cambria Math" w:cstheme="minorHAnsi"/>
                      <w:i/>
                      <w:lang w:val="en-US"/>
                    </w:rPr>
                  </m:ctrlPr>
                </m:sSubPr>
                <m:e>
                  <m:r>
                    <w:rPr>
                      <w:rFonts w:ascii="Cambria Math" w:hAnsi="Cambria Math" w:cstheme="minorHAnsi"/>
                      <w:lang w:val="en-US"/>
                    </w:rPr>
                    <m:t>O</m:t>
                  </m:r>
                </m:e>
                <m:sub>
                  <m:r>
                    <w:rPr>
                      <w:rFonts w:ascii="Cambria Math" w:hAnsi="Cambria Math" w:cstheme="minorHAnsi"/>
                      <w:lang w:val="en-US"/>
                    </w:rPr>
                    <m:t>2</m:t>
                  </m:r>
                </m:sub>
              </m:sSub>
              <m:r>
                <w:rPr>
                  <w:rFonts w:ascii="Cambria Math" w:hAnsi="Cambria Math" w:cstheme="minorHAnsi"/>
                  <w:lang w:val="en-US"/>
                </w:rPr>
                <m:t>e of C</m:t>
              </m:r>
              <m:sSub>
                <m:sSubPr>
                  <m:ctrlPr>
                    <w:rPr>
                      <w:rFonts w:ascii="Cambria Math" w:hAnsi="Cambria Math" w:cstheme="minorHAnsi"/>
                      <w:i/>
                      <w:lang w:val="en-US"/>
                    </w:rPr>
                  </m:ctrlPr>
                </m:sSubPr>
                <m:e>
                  <m:r>
                    <w:rPr>
                      <w:rFonts w:ascii="Cambria Math" w:hAnsi="Cambria Math" w:cstheme="minorHAnsi"/>
                      <w:lang w:val="en-US"/>
                    </w:rPr>
                    <m:t>H</m:t>
                  </m:r>
                </m:e>
                <m:sub>
                  <m:r>
                    <w:rPr>
                      <w:rFonts w:ascii="Cambria Math" w:hAnsi="Cambria Math" w:cstheme="minorHAnsi"/>
                      <w:lang w:val="en-US"/>
                    </w:rPr>
                    <m:t>4</m:t>
                  </m:r>
                </m:sub>
              </m:sSub>
              <m:r>
                <w:rPr>
                  <w:rFonts w:ascii="Cambria Math" w:hAnsi="Cambria Math" w:cstheme="minorHAnsi"/>
                  <w:lang w:val="en-US"/>
                </w:rPr>
                <m:t xml:space="preserve"> emissions per load</m:t>
              </m:r>
            </m:e>
          </m:d>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Total methane emissions</m:t>
              </m:r>
            </m:e>
          </m:d>
          <m:r>
            <w:rPr>
              <w:rFonts w:ascii="Cambria Math" w:hAnsi="Cambria Math" w:cstheme="minorHAnsi"/>
              <w:lang w:val="en-US"/>
            </w:rPr>
            <m:t>*[GWP</m:t>
          </m:r>
          <m:sSub>
            <m:sSubPr>
              <m:ctrlPr>
                <w:rPr>
                  <w:rFonts w:ascii="Cambria Math" w:hAnsi="Cambria Math" w:cstheme="minorHAnsi"/>
                  <w:i/>
                  <w:lang w:val="en-US"/>
                </w:rPr>
              </m:ctrlPr>
            </m:sSubPr>
            <m:e>
              <m:r>
                <w:rPr>
                  <w:rFonts w:ascii="Cambria Math" w:hAnsi="Cambria Math" w:cstheme="minorHAnsi"/>
                  <w:lang w:val="en-US"/>
                </w:rPr>
                <m:t>100</m:t>
              </m:r>
            </m:e>
            <m:sub>
              <m:r>
                <w:rPr>
                  <w:rFonts w:ascii="Cambria Math" w:hAnsi="Cambria Math" w:cstheme="minorHAnsi"/>
                  <w:lang w:val="en-US"/>
                </w:rPr>
                <m:t>CH4</m:t>
              </m:r>
            </m:sub>
          </m:sSub>
          <m:r>
            <w:rPr>
              <w:rFonts w:ascii="Cambria Math" w:hAnsi="Cambria Math" w:cstheme="minorHAnsi"/>
              <w:lang w:val="en-US"/>
            </w:rPr>
            <m:t>]</m:t>
          </m:r>
        </m:oMath>
      </m:oMathPara>
    </w:p>
    <w:p w14:paraId="7147B16D" w14:textId="77777777" w:rsidR="00555E90" w:rsidRPr="00A552CA" w:rsidRDefault="00555E90" w:rsidP="00555E90">
      <w:pPr>
        <w:rPr>
          <w:rFonts w:eastAsiaTheme="minorEastAsia"/>
          <w:lang w:val="en-US"/>
        </w:rPr>
      </w:pPr>
    </w:p>
    <w:tbl>
      <w:tblPr>
        <w:tblStyle w:val="Tabellenraster"/>
        <w:tblW w:w="0" w:type="auto"/>
        <w:tblLook w:val="04A0" w:firstRow="1" w:lastRow="0" w:firstColumn="1" w:lastColumn="0" w:noHBand="0" w:noVBand="1"/>
      </w:tblPr>
      <w:tblGrid>
        <w:gridCol w:w="9345"/>
      </w:tblGrid>
      <w:tr w:rsidR="00555E90" w:rsidRPr="00267C1C" w14:paraId="39A84F6A" w14:textId="77777777" w:rsidTr="00483BED">
        <w:tc>
          <w:tcPr>
            <w:tcW w:w="9345" w:type="dxa"/>
          </w:tcPr>
          <w:p w14:paraId="666E89C6" w14:textId="32609FB3" w:rsidR="00555E90" w:rsidRPr="007B059D" w:rsidRDefault="00AE7525" w:rsidP="00483BED">
            <w:pPr>
              <w:rPr>
                <w:rFonts w:eastAsiaTheme="minorEastAsia"/>
                <w:i/>
                <w:iCs/>
                <w:color w:val="FF0000"/>
                <w:lang w:val="en-US"/>
              </w:rPr>
            </w:pPr>
            <w:r>
              <w:rPr>
                <w:rFonts w:eastAsiaTheme="minorEastAsia"/>
                <w:i/>
                <w:iCs/>
                <w:color w:val="FF0000"/>
                <w:lang w:val="en-US"/>
              </w:rPr>
              <w:t>If applicable, p</w:t>
            </w:r>
            <w:r w:rsidR="00555E90">
              <w:rPr>
                <w:rFonts w:eastAsiaTheme="minorEastAsia"/>
                <w:i/>
                <w:iCs/>
                <w:color w:val="FF0000"/>
                <w:lang w:val="en-US"/>
              </w:rPr>
              <w:t>rovide an estimation of the Absolut Global Cooling Potential AGCP of the tree biomass that can be transferred for compensation of CH4 emissions in Biochar projects.</w:t>
            </w:r>
          </w:p>
        </w:tc>
      </w:tr>
    </w:tbl>
    <w:p w14:paraId="08FB7139" w14:textId="77777777" w:rsidR="00555E90" w:rsidRDefault="00555E90" w:rsidP="00555E90">
      <w:pPr>
        <w:rPr>
          <w:rFonts w:cstheme="minorHAnsi"/>
          <w:lang w:val="en-US"/>
        </w:rPr>
      </w:pPr>
      <w:bookmarkStart w:id="42" w:name="_Toc170973206"/>
      <w:bookmarkStart w:id="43" w:name="_Toc170973353"/>
      <w:bookmarkStart w:id="44" w:name="_Toc170973207"/>
      <w:bookmarkStart w:id="45" w:name="_Toc170973354"/>
      <w:bookmarkStart w:id="46" w:name="_Toc170973208"/>
      <w:bookmarkStart w:id="47" w:name="_Toc170973355"/>
      <w:bookmarkStart w:id="48" w:name="_Toc170973209"/>
      <w:bookmarkStart w:id="49" w:name="_Toc170973356"/>
      <w:bookmarkStart w:id="50" w:name="_Toc170973210"/>
      <w:bookmarkStart w:id="51" w:name="_Toc170973357"/>
      <w:bookmarkStart w:id="52" w:name="_Toc170973211"/>
      <w:bookmarkStart w:id="53" w:name="_Toc170973358"/>
      <w:bookmarkStart w:id="54" w:name="_Toc170973212"/>
      <w:bookmarkStart w:id="55" w:name="_Toc170973359"/>
      <w:bookmarkStart w:id="56" w:name="_Toc170973213"/>
      <w:bookmarkStart w:id="57" w:name="_Toc170973360"/>
      <w:bookmarkStart w:id="58" w:name="_Toc170973242"/>
      <w:bookmarkStart w:id="59" w:name="_Toc170973389"/>
      <w:bookmarkStart w:id="60" w:name="_Toc170973243"/>
      <w:bookmarkStart w:id="61" w:name="_Toc170973390"/>
      <w:bookmarkStart w:id="62" w:name="_Toc170973244"/>
      <w:bookmarkStart w:id="63" w:name="_Toc170973391"/>
      <w:bookmarkStart w:id="64" w:name="_Toc170973245"/>
      <w:bookmarkStart w:id="65" w:name="_Toc170973392"/>
      <w:bookmarkStart w:id="66" w:name="_Toc170973246"/>
      <w:bookmarkStart w:id="67" w:name="_Toc170973393"/>
      <w:bookmarkStart w:id="68" w:name="_Toc170973247"/>
      <w:bookmarkStart w:id="69" w:name="_Toc170973394"/>
      <w:bookmarkStart w:id="70" w:name="_Toc170973263"/>
      <w:bookmarkStart w:id="71" w:name="_Toc170973410"/>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48C9E9FC" w14:textId="5A4A06F6" w:rsidR="00555E90" w:rsidRPr="00555E90" w:rsidRDefault="00555E90" w:rsidP="00EA3BF7">
      <w:pPr>
        <w:rPr>
          <w:lang w:val="en-US"/>
        </w:rPr>
      </w:pPr>
    </w:p>
    <w:p w14:paraId="64FA0067" w14:textId="77B42CF2" w:rsidR="00555E90" w:rsidRPr="008E1D99" w:rsidRDefault="00555E90" w:rsidP="00EA3BF7">
      <w:pPr>
        <w:rPr>
          <w:lang w:val="en-US"/>
        </w:rPr>
      </w:pPr>
    </w:p>
    <w:p w14:paraId="562D474F" w14:textId="77777777" w:rsidR="00555E90" w:rsidRPr="008E1D99" w:rsidRDefault="00555E90" w:rsidP="00EA3BF7">
      <w:pPr>
        <w:rPr>
          <w:lang w:val="en-US"/>
        </w:rPr>
      </w:pPr>
    </w:p>
    <w:p w14:paraId="5B000D2F" w14:textId="20AB4B12" w:rsidR="007B7A8A" w:rsidRDefault="007B7A8A" w:rsidP="008127F6">
      <w:pPr>
        <w:pStyle w:val="berschrift1"/>
        <w:rPr>
          <w:lang w:val="en-US"/>
        </w:rPr>
      </w:pPr>
      <w:bookmarkStart w:id="72" w:name="_Toc197087959"/>
      <w:bookmarkStart w:id="73" w:name="_Toc156474817"/>
      <w:bookmarkStart w:id="74" w:name="_Ref170975796"/>
      <w:bookmarkEnd w:id="29"/>
      <w:r w:rsidRPr="008C0FA3">
        <w:rPr>
          <w:lang w:val="en-US"/>
        </w:rPr>
        <w:t>Determination</w:t>
      </w:r>
      <w:r w:rsidRPr="007B059D">
        <w:rPr>
          <w:lang w:val="en-US"/>
        </w:rPr>
        <w:t xml:space="preserve"> of</w:t>
      </w:r>
      <w:r w:rsidR="00CA1A03">
        <w:rPr>
          <w:lang w:val="en-US"/>
        </w:rPr>
        <w:t xml:space="preserve"> tree-based</w:t>
      </w:r>
      <w:r w:rsidRPr="007B059D">
        <w:rPr>
          <w:lang w:val="en-US"/>
        </w:rPr>
        <w:t xml:space="preserve"> </w:t>
      </w:r>
      <w:r w:rsidR="00CC18D5" w:rsidRPr="007B059D">
        <w:rPr>
          <w:lang w:val="en-US"/>
        </w:rPr>
        <w:t>C-</w:t>
      </w:r>
      <w:r w:rsidR="00CA1A03">
        <w:rPr>
          <w:lang w:val="en-US"/>
        </w:rPr>
        <w:t>S</w:t>
      </w:r>
      <w:r w:rsidR="00CC18D5" w:rsidRPr="007B059D">
        <w:rPr>
          <w:lang w:val="en-US"/>
        </w:rPr>
        <w:t>ink</w:t>
      </w:r>
      <w:r w:rsidR="00CA1A03">
        <w:rPr>
          <w:lang w:val="en-US"/>
        </w:rPr>
        <w:t>s</w:t>
      </w:r>
      <w:bookmarkEnd w:id="72"/>
      <w:r w:rsidR="00134BC9" w:rsidRPr="007B059D">
        <w:rPr>
          <w:lang w:val="en-US"/>
        </w:rPr>
        <w:t xml:space="preserve"> </w:t>
      </w:r>
      <w:bookmarkEnd w:id="73"/>
      <w:bookmarkEnd w:id="74"/>
    </w:p>
    <w:p w14:paraId="5695BCD7" w14:textId="638C2A0B" w:rsidR="00C53CAA" w:rsidRPr="00F623A5" w:rsidRDefault="00C53CAA" w:rsidP="00C53CAA">
      <w:pPr>
        <w:rPr>
          <w:lang w:val="en-US"/>
        </w:rPr>
      </w:pPr>
    </w:p>
    <w:p w14:paraId="497A6E6E" w14:textId="5A332BAE" w:rsidR="00C53CAA" w:rsidRPr="001D546E" w:rsidRDefault="00C53CAA" w:rsidP="00C53CAA">
      <w:pPr>
        <w:pStyle w:val="berschrift2"/>
        <w:rPr>
          <w:lang w:val="en-US"/>
        </w:rPr>
      </w:pPr>
      <w:bookmarkStart w:id="75" w:name="_Toc197087960"/>
      <w:r w:rsidRPr="001D546E">
        <w:rPr>
          <w:lang w:val="en-US"/>
        </w:rPr>
        <w:t xml:space="preserve">dMRV </w:t>
      </w:r>
      <w:r w:rsidR="000674C8" w:rsidRPr="001D546E">
        <w:rPr>
          <w:lang w:val="en-US"/>
        </w:rPr>
        <w:t>System</w:t>
      </w:r>
      <w:bookmarkEnd w:id="75"/>
    </w:p>
    <w:p w14:paraId="7FF6F4B8" w14:textId="666384FB" w:rsidR="00C53CAA" w:rsidRPr="001D546E" w:rsidRDefault="00C53CAA" w:rsidP="00C53CAA">
      <w:pPr>
        <w:rPr>
          <w:lang w:val="en-US"/>
        </w:rPr>
      </w:pPr>
    </w:p>
    <w:p w14:paraId="0899D589" w14:textId="0B00E0B9" w:rsidR="0070017E" w:rsidRDefault="0070017E" w:rsidP="0070017E">
      <w:pPr>
        <w:rPr>
          <w:lang w:val="en-US"/>
        </w:rPr>
      </w:pPr>
      <w:r>
        <w:rPr>
          <w:lang w:val="en-US"/>
        </w:rPr>
        <w:t xml:space="preserve">Tree-based C-Sinks are estimated by the monitoring of main </w:t>
      </w:r>
      <w:r w:rsidR="00F34319">
        <w:rPr>
          <w:lang w:val="en-US"/>
        </w:rPr>
        <w:t>parameters through</w:t>
      </w:r>
      <w:r>
        <w:rPr>
          <w:lang w:val="en-US"/>
        </w:rPr>
        <w:t xml:space="preserve"> a dMRV system. This service is run by an endorsed dMRV Service Provider (</w:t>
      </w:r>
      <w:r w:rsidRPr="00445503">
        <w:rPr>
          <w:lang w:val="en-US"/>
        </w:rPr>
        <w:t>see list of</w:t>
      </w:r>
      <w:r w:rsidR="00445503">
        <w:rPr>
          <w:lang w:val="en-US"/>
        </w:rPr>
        <w:t xml:space="preserve"> </w:t>
      </w:r>
      <w:hyperlink r:id="rId15" w:history="1">
        <w:r w:rsidR="00445503" w:rsidRPr="00445503">
          <w:rPr>
            <w:rStyle w:val="Hyperlink"/>
            <w:lang w:val="en-US"/>
          </w:rPr>
          <w:t>endorsed service providers</w:t>
        </w:r>
      </w:hyperlink>
      <w:r>
        <w:rPr>
          <w:lang w:val="en-US"/>
        </w:rPr>
        <w:t>) and is the backbone for collecting and processing the C-Stock and Emission data necessary for the determination of the carbon removals.</w:t>
      </w:r>
    </w:p>
    <w:p w14:paraId="12F187E0" w14:textId="0491DF10" w:rsidR="0070017E" w:rsidRPr="0070017E" w:rsidRDefault="0070017E" w:rsidP="00C53CAA">
      <w:pPr>
        <w:rPr>
          <w:lang w:val="en-US"/>
        </w:rPr>
      </w:pPr>
      <w:r>
        <w:rPr>
          <w:lang w:val="en-US"/>
        </w:rPr>
        <w:t xml:space="preserve">Provide detailed information about the different components of the dMRV System.  </w:t>
      </w:r>
    </w:p>
    <w:p w14:paraId="136D0153" w14:textId="77777777" w:rsidR="0070017E" w:rsidRPr="0070017E" w:rsidRDefault="0070017E" w:rsidP="00C53CAA">
      <w:pPr>
        <w:rPr>
          <w:lang w:val="en-US"/>
        </w:rPr>
      </w:pPr>
    </w:p>
    <w:p w14:paraId="07E0CBD3" w14:textId="2DFDB6C8" w:rsidR="000674C8" w:rsidRDefault="000674C8" w:rsidP="000674C8">
      <w:pPr>
        <w:pStyle w:val="berschrift3"/>
      </w:pPr>
      <w:bookmarkStart w:id="76" w:name="_Toc197087961"/>
      <w:r>
        <w:lastRenderedPageBreak/>
        <w:t>dMRV Service Provider</w:t>
      </w:r>
      <w:bookmarkEnd w:id="76"/>
      <w:r>
        <w:t xml:space="preserve"> </w:t>
      </w:r>
    </w:p>
    <w:p w14:paraId="7959D7EA" w14:textId="77777777" w:rsidR="000674C8" w:rsidRPr="000674C8" w:rsidRDefault="000674C8" w:rsidP="000674C8"/>
    <w:tbl>
      <w:tblPr>
        <w:tblStyle w:val="Tabellenraster"/>
        <w:tblW w:w="0" w:type="auto"/>
        <w:tblLook w:val="04A0" w:firstRow="1" w:lastRow="0" w:firstColumn="1" w:lastColumn="0" w:noHBand="0" w:noVBand="1"/>
      </w:tblPr>
      <w:tblGrid>
        <w:gridCol w:w="4531"/>
        <w:gridCol w:w="4531"/>
      </w:tblGrid>
      <w:tr w:rsidR="00C53CAA" w:rsidRPr="00267C1C" w14:paraId="7B010E02" w14:textId="77777777" w:rsidTr="00F27E66">
        <w:tc>
          <w:tcPr>
            <w:tcW w:w="4531" w:type="dxa"/>
            <w:shd w:val="clear" w:color="auto" w:fill="A5A5A5" w:themeFill="accent3"/>
          </w:tcPr>
          <w:p w14:paraId="78EB4222" w14:textId="77777777" w:rsidR="00C53CAA" w:rsidRPr="00C53CAA" w:rsidRDefault="00C53CAA" w:rsidP="00F27E66">
            <w:pPr>
              <w:rPr>
                <w:b/>
                <w:bCs/>
                <w:lang w:val="en-US"/>
              </w:rPr>
            </w:pPr>
            <w:r w:rsidRPr="00C53CAA">
              <w:rPr>
                <w:b/>
                <w:bCs/>
                <w:lang w:val="en-US"/>
              </w:rPr>
              <w:t>Name of employed dMRV application</w:t>
            </w:r>
          </w:p>
        </w:tc>
        <w:tc>
          <w:tcPr>
            <w:tcW w:w="4531" w:type="dxa"/>
          </w:tcPr>
          <w:p w14:paraId="7454F9D3" w14:textId="0FF21BB6" w:rsidR="00C53CAA" w:rsidRPr="00C53CAA" w:rsidRDefault="00C53CAA" w:rsidP="00F27E66">
            <w:pPr>
              <w:rPr>
                <w:i/>
                <w:iCs/>
                <w:color w:val="FF0000"/>
                <w:highlight w:val="yellow"/>
                <w:lang w:val="en-US"/>
              </w:rPr>
            </w:pPr>
            <w:r w:rsidRPr="00C53CAA">
              <w:rPr>
                <w:i/>
                <w:iCs/>
                <w:color w:val="FF0000"/>
                <w:lang w:val="en-US"/>
              </w:rPr>
              <w:t>Write down the information of the selected d</w:t>
            </w:r>
            <w:r>
              <w:rPr>
                <w:i/>
                <w:iCs/>
                <w:color w:val="FF0000"/>
                <w:lang w:val="en-US"/>
              </w:rPr>
              <w:t>MRV provider</w:t>
            </w:r>
          </w:p>
        </w:tc>
      </w:tr>
    </w:tbl>
    <w:p w14:paraId="58A69CAC" w14:textId="77777777" w:rsidR="00C53CAA" w:rsidRPr="00F27E66" w:rsidRDefault="00C53CAA" w:rsidP="00C53CAA">
      <w:pPr>
        <w:rPr>
          <w:lang w:val="en-US"/>
        </w:rPr>
      </w:pPr>
    </w:p>
    <w:p w14:paraId="5B305135" w14:textId="430379E3" w:rsidR="00C53CAA" w:rsidRDefault="00D60610" w:rsidP="00D60610">
      <w:pPr>
        <w:pStyle w:val="berschrift3"/>
        <w:rPr>
          <w:lang w:val="en-US"/>
        </w:rPr>
      </w:pPr>
      <w:bookmarkStart w:id="77" w:name="_Toc197087962"/>
      <w:r w:rsidRPr="00D60610">
        <w:rPr>
          <w:lang w:val="en-US"/>
        </w:rPr>
        <w:t xml:space="preserve">Description of the dMRV </w:t>
      </w:r>
      <w:r w:rsidR="00722A5A">
        <w:rPr>
          <w:lang w:val="en-US"/>
        </w:rPr>
        <w:t>System</w:t>
      </w:r>
      <w:bookmarkEnd w:id="77"/>
      <w:r w:rsidRPr="00D60610">
        <w:rPr>
          <w:lang w:val="en-US"/>
        </w:rPr>
        <w:t xml:space="preserve"> </w:t>
      </w:r>
    </w:p>
    <w:p w14:paraId="19B6D06D" w14:textId="54AF4B4D" w:rsidR="001976A7" w:rsidRPr="00542CC8" w:rsidRDefault="001976A7" w:rsidP="00A6345C">
      <w:pPr>
        <w:rPr>
          <w:rFonts w:cstheme="minorHAnsi"/>
          <w:b/>
          <w:bCs/>
          <w:color w:val="385623" w:themeColor="accent6" w:themeShade="80"/>
          <w:u w:val="single"/>
          <w:lang w:val="en-GB"/>
        </w:rPr>
      </w:pPr>
    </w:p>
    <w:tbl>
      <w:tblPr>
        <w:tblStyle w:val="Tabellenraster"/>
        <w:tblW w:w="0" w:type="auto"/>
        <w:tblLook w:val="04A0" w:firstRow="1" w:lastRow="0" w:firstColumn="1" w:lastColumn="0" w:noHBand="0" w:noVBand="1"/>
      </w:tblPr>
      <w:tblGrid>
        <w:gridCol w:w="9062"/>
      </w:tblGrid>
      <w:tr w:rsidR="00A6345C" w:rsidRPr="00267C1C" w14:paraId="173DC42B" w14:textId="77777777" w:rsidTr="00F27E66">
        <w:tc>
          <w:tcPr>
            <w:tcW w:w="9062" w:type="dxa"/>
            <w:shd w:val="clear" w:color="auto" w:fill="A5A5A5" w:themeFill="accent3"/>
          </w:tcPr>
          <w:p w14:paraId="0320AA9C" w14:textId="4682EC7A" w:rsidR="00A6345C" w:rsidRPr="004F4BED" w:rsidRDefault="005863BD" w:rsidP="002660C1">
            <w:pPr>
              <w:rPr>
                <w:b/>
                <w:bCs/>
                <w:lang w:val="en-US"/>
              </w:rPr>
            </w:pPr>
            <w:r>
              <w:rPr>
                <w:b/>
                <w:bCs/>
                <w:lang w:val="en-US"/>
              </w:rPr>
              <w:t>3.1.</w:t>
            </w:r>
            <w:r>
              <w:rPr>
                <w:b/>
                <w:bCs/>
                <w:lang w:val="en-GB"/>
              </w:rPr>
              <w:t xml:space="preserve"> </w:t>
            </w:r>
            <w:r w:rsidR="00A6345C">
              <w:rPr>
                <w:b/>
                <w:bCs/>
                <w:lang w:val="en-GB"/>
              </w:rPr>
              <w:t>Provide a</w:t>
            </w:r>
            <w:r w:rsidR="000674C8">
              <w:rPr>
                <w:b/>
                <w:bCs/>
                <w:lang w:val="en-GB"/>
              </w:rPr>
              <w:t xml:space="preserve"> general description of the dMRV </w:t>
            </w:r>
            <w:r w:rsidR="00397A4F">
              <w:rPr>
                <w:b/>
                <w:bCs/>
                <w:lang w:val="en-GB"/>
              </w:rPr>
              <w:t>System including</w:t>
            </w:r>
            <w:r w:rsidR="00A6345C">
              <w:rPr>
                <w:b/>
                <w:bCs/>
                <w:lang w:val="en-GB"/>
              </w:rPr>
              <w:t xml:space="preserve"> details about: </w:t>
            </w:r>
            <w:r w:rsidR="00A6345C">
              <w:rPr>
                <w:lang w:val="en-US"/>
              </w:rPr>
              <w:t>tools, platform, monitoring</w:t>
            </w:r>
            <w:r w:rsidR="002660C1">
              <w:rPr>
                <w:lang w:val="en-US"/>
              </w:rPr>
              <w:t>, security, interconnectivity</w:t>
            </w:r>
            <w:r w:rsidR="00A6345C">
              <w:rPr>
                <w:lang w:val="en-US"/>
              </w:rPr>
              <w:t xml:space="preserve">. </w:t>
            </w:r>
          </w:p>
        </w:tc>
      </w:tr>
      <w:tr w:rsidR="00A6345C" w:rsidRPr="00267C1C" w14:paraId="6A608198" w14:textId="77777777" w:rsidTr="00F27E66">
        <w:tc>
          <w:tcPr>
            <w:tcW w:w="9062" w:type="dxa"/>
          </w:tcPr>
          <w:p w14:paraId="379B6085" w14:textId="77777777" w:rsidR="00A6345C" w:rsidRDefault="00A6345C" w:rsidP="00F27E66">
            <w:pPr>
              <w:rPr>
                <w:iCs/>
                <w:color w:val="FF0000"/>
                <w:lang w:val="en-US"/>
              </w:rPr>
            </w:pPr>
          </w:p>
          <w:p w14:paraId="5ED28FF4" w14:textId="77777777" w:rsidR="00A6345C" w:rsidRDefault="00A6345C" w:rsidP="00F27E66">
            <w:pPr>
              <w:rPr>
                <w:iCs/>
                <w:color w:val="FF0000"/>
                <w:lang w:val="en-US"/>
              </w:rPr>
            </w:pPr>
          </w:p>
          <w:p w14:paraId="4EE961FA" w14:textId="77777777" w:rsidR="00A6345C" w:rsidRPr="00B13D85" w:rsidRDefault="00A6345C" w:rsidP="00F27E66">
            <w:pPr>
              <w:rPr>
                <w:iCs/>
                <w:color w:val="FF0000"/>
                <w:lang w:val="en-US"/>
              </w:rPr>
            </w:pPr>
          </w:p>
        </w:tc>
      </w:tr>
    </w:tbl>
    <w:p w14:paraId="407DA971" w14:textId="19220B06" w:rsidR="00D60610" w:rsidRDefault="00D60610" w:rsidP="00D60610">
      <w:pPr>
        <w:rPr>
          <w:lang w:val="en-US"/>
        </w:rPr>
      </w:pPr>
    </w:p>
    <w:p w14:paraId="0F3404D9" w14:textId="71587F36" w:rsidR="00722A5A" w:rsidRDefault="00722A5A" w:rsidP="00722A5A">
      <w:pPr>
        <w:pStyle w:val="berschrift2"/>
        <w:rPr>
          <w:lang w:val="en-US"/>
        </w:rPr>
      </w:pPr>
      <w:bookmarkStart w:id="78" w:name="_Toc197087963"/>
      <w:r>
        <w:rPr>
          <w:lang w:val="en-US"/>
        </w:rPr>
        <w:t xml:space="preserve">Carbon Accounting </w:t>
      </w:r>
      <w:r w:rsidR="00397A4F">
        <w:rPr>
          <w:lang w:val="en-US"/>
        </w:rPr>
        <w:t>Approach</w:t>
      </w:r>
      <w:bookmarkEnd w:id="78"/>
      <w:r>
        <w:rPr>
          <w:lang w:val="en-US"/>
        </w:rPr>
        <w:t xml:space="preserve">  </w:t>
      </w:r>
    </w:p>
    <w:p w14:paraId="52A29D9E" w14:textId="5B2A753B" w:rsidR="00722A5A" w:rsidRDefault="00722A5A" w:rsidP="00722A5A">
      <w:pPr>
        <w:rPr>
          <w:lang w:val="en-US"/>
        </w:rPr>
      </w:pPr>
    </w:p>
    <w:p w14:paraId="706D712D" w14:textId="4833E802" w:rsidR="005C1847" w:rsidRDefault="005C1847" w:rsidP="00722A5A">
      <w:pPr>
        <w:rPr>
          <w:lang w:val="en-US"/>
        </w:rPr>
      </w:pPr>
      <w:r w:rsidRPr="005C1847">
        <w:rPr>
          <w:lang w:val="en-US"/>
        </w:rPr>
        <w:t xml:space="preserve">This section </w:t>
      </w:r>
      <w:r>
        <w:rPr>
          <w:lang w:val="en-US"/>
        </w:rPr>
        <w:t>outlines</w:t>
      </w:r>
      <w:r w:rsidRPr="005C1847">
        <w:rPr>
          <w:lang w:val="en-US"/>
        </w:rPr>
        <w:t xml:space="preserve"> the chosen carbon accounting method, demonstrating how it aligns with the project context while meeting the Global Tree C-Sink standard’s requirements for data accuracy, spatial coverage, and temporal resolution.</w:t>
      </w:r>
    </w:p>
    <w:p w14:paraId="0A586368" w14:textId="77777777" w:rsidR="005C1847" w:rsidRPr="005C1847" w:rsidRDefault="005C1847" w:rsidP="00722A5A">
      <w:pPr>
        <w:rPr>
          <w:lang w:val="en-US"/>
        </w:rPr>
      </w:pPr>
    </w:p>
    <w:p w14:paraId="0159D470" w14:textId="001D8834" w:rsidR="002E3AD1" w:rsidRDefault="002E3AD1" w:rsidP="002E3AD1">
      <w:pPr>
        <w:pStyle w:val="berschrift3"/>
        <w:rPr>
          <w:lang w:val="en-US"/>
        </w:rPr>
      </w:pPr>
      <w:r>
        <w:rPr>
          <w:lang w:val="en-US"/>
        </w:rPr>
        <w:t xml:space="preserve"> </w:t>
      </w:r>
      <w:bookmarkStart w:id="79" w:name="_Toc197087964"/>
      <w:r>
        <w:rPr>
          <w:lang w:val="en-US"/>
        </w:rPr>
        <w:t>General description</w:t>
      </w:r>
      <w:bookmarkEnd w:id="79"/>
    </w:p>
    <w:p w14:paraId="3E40A46F" w14:textId="77777777" w:rsidR="002E3AD1" w:rsidRPr="002E3AD1" w:rsidRDefault="002E3AD1" w:rsidP="002E3AD1">
      <w:pPr>
        <w:rPr>
          <w:lang w:val="en-US"/>
        </w:rPr>
      </w:pPr>
    </w:p>
    <w:p w14:paraId="749F21F4" w14:textId="3E30CAF2" w:rsidR="00722A5A" w:rsidRDefault="00722A5A" w:rsidP="00722A5A">
      <w:pPr>
        <w:rPr>
          <w:lang w:val="en-US"/>
        </w:rPr>
      </w:pPr>
      <w:r>
        <w:rPr>
          <w:lang w:val="en-US"/>
        </w:rPr>
        <w:t>Select the carbon accounting method implemented in the project:</w:t>
      </w:r>
    </w:p>
    <w:p w14:paraId="17E67292" w14:textId="77777777" w:rsidR="00722A5A" w:rsidRPr="00642D79" w:rsidRDefault="00267C1C" w:rsidP="00722A5A">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969702310"/>
          <w:placeholder>
            <w:docPart w:val="1E56141EA96E4C5B86F02CF02C92A56E"/>
          </w:placeholder>
          <w14:checkbox>
            <w14:checked w14:val="0"/>
            <w14:checkedState w14:val="2612" w14:font="MS Gothic"/>
            <w14:uncheckedState w14:val="2610" w14:font="MS Gothic"/>
          </w14:checkbox>
        </w:sdtPr>
        <w:sdtEndPr>
          <w:rPr>
            <w:rStyle w:val="SchwacheHervorhebung"/>
          </w:rPr>
        </w:sdtEndPr>
        <w:sdtContent>
          <w:r w:rsidR="00722A5A" w:rsidRPr="00642D79">
            <w:rPr>
              <w:rStyle w:val="SchwacheHervorhebung"/>
              <w:rFonts w:ascii="MS Gothic" w:eastAsia="MS Gothic" w:hAnsi="MS Gothic" w:cstheme="minorHAnsi" w:hint="eastAsia"/>
              <w:i w:val="0"/>
              <w:color w:val="595959" w:themeColor="text1" w:themeTint="A6"/>
              <w:lang w:val="en-US"/>
            </w:rPr>
            <w:t>☐</w:t>
          </w:r>
        </w:sdtContent>
      </w:sdt>
      <w:r w:rsidR="00722A5A" w:rsidRPr="00642D79">
        <w:rPr>
          <w:rStyle w:val="SchwacheHervorhebung"/>
          <w:rFonts w:asciiTheme="minorHAnsi" w:hAnsiTheme="minorHAnsi" w:cstheme="minorHAnsi"/>
          <w:color w:val="595959" w:themeColor="text1" w:themeTint="A6"/>
          <w:lang w:val="en-US"/>
        </w:rPr>
        <w:t xml:space="preserve">  </w:t>
      </w:r>
      <w:r w:rsidR="00722A5A">
        <w:rPr>
          <w:rStyle w:val="SchwacheHervorhebung"/>
          <w:rFonts w:asciiTheme="minorHAnsi" w:hAnsiTheme="minorHAnsi" w:cstheme="minorHAnsi"/>
          <w:i w:val="0"/>
          <w:color w:val="595959" w:themeColor="text1" w:themeTint="A6"/>
          <w:lang w:val="en-US"/>
        </w:rPr>
        <w:t>Single Tree-based</w:t>
      </w:r>
    </w:p>
    <w:p w14:paraId="7EC61849" w14:textId="77777777" w:rsidR="00722A5A" w:rsidRDefault="00267C1C" w:rsidP="00722A5A">
      <w:pPr>
        <w:rPr>
          <w:rStyle w:val="SchwacheHervorhebung"/>
          <w:rFonts w:asciiTheme="minorHAnsi" w:hAnsiTheme="minorHAnsi" w:cstheme="minorHAnsi"/>
          <w:color w:val="FF0000"/>
          <w:lang w:val="en-US"/>
        </w:rPr>
      </w:pPr>
      <w:sdt>
        <w:sdtPr>
          <w:rPr>
            <w:rStyle w:val="SchwacheHervorhebung"/>
            <w:rFonts w:ascii="MS Gothic" w:eastAsia="MS Gothic" w:hAnsi="MS Gothic" w:cstheme="minorHAnsi"/>
            <w:i w:val="0"/>
            <w:color w:val="595959" w:themeColor="text1" w:themeTint="A6"/>
            <w:lang w:val="en-US"/>
          </w:rPr>
          <w:id w:val="958542414"/>
          <w:placeholder>
            <w:docPart w:val="D876F9D28D374FB0A2022ED33306C007"/>
          </w:placeholder>
          <w14:checkbox>
            <w14:checked w14:val="0"/>
            <w14:checkedState w14:val="2612" w14:font="MS Gothic"/>
            <w14:uncheckedState w14:val="2610" w14:font="MS Gothic"/>
          </w14:checkbox>
        </w:sdtPr>
        <w:sdtEndPr>
          <w:rPr>
            <w:rStyle w:val="SchwacheHervorhebung"/>
          </w:rPr>
        </w:sdtEndPr>
        <w:sdtContent>
          <w:r w:rsidR="00722A5A" w:rsidRPr="00642D79">
            <w:rPr>
              <w:rStyle w:val="SchwacheHervorhebung"/>
              <w:rFonts w:ascii="MS Gothic" w:eastAsia="MS Gothic" w:hAnsi="MS Gothic" w:cstheme="minorHAnsi" w:hint="eastAsia"/>
              <w:i w:val="0"/>
              <w:color w:val="595959" w:themeColor="text1" w:themeTint="A6"/>
              <w:lang w:val="en-US"/>
            </w:rPr>
            <w:t>☐</w:t>
          </w:r>
        </w:sdtContent>
      </w:sdt>
      <w:r w:rsidR="00722A5A">
        <w:rPr>
          <w:rStyle w:val="SchwacheHervorhebung"/>
          <w:rFonts w:asciiTheme="minorHAnsi" w:hAnsiTheme="minorHAnsi" w:cstheme="minorHAnsi"/>
          <w:color w:val="595959" w:themeColor="text1" w:themeTint="A6"/>
          <w:lang w:val="en-US"/>
        </w:rPr>
        <w:t xml:space="preserve">  </w:t>
      </w:r>
      <w:r w:rsidR="00722A5A">
        <w:rPr>
          <w:rStyle w:val="SchwacheHervorhebung"/>
          <w:rFonts w:asciiTheme="minorHAnsi" w:hAnsiTheme="minorHAnsi" w:cstheme="minorHAnsi"/>
          <w:i w:val="0"/>
          <w:color w:val="595959" w:themeColor="text1" w:themeTint="A6"/>
          <w:lang w:val="en-US"/>
        </w:rPr>
        <w:t xml:space="preserve">Other: </w:t>
      </w:r>
      <w:r w:rsidR="00722A5A">
        <w:rPr>
          <w:rStyle w:val="SchwacheHervorhebung"/>
          <w:rFonts w:asciiTheme="minorHAnsi" w:hAnsiTheme="minorHAnsi" w:cstheme="minorHAnsi"/>
          <w:color w:val="FF0000"/>
          <w:lang w:val="en-US"/>
        </w:rPr>
        <w:t>Write down the common term for the technology</w:t>
      </w:r>
    </w:p>
    <w:p w14:paraId="109EB324" w14:textId="77777777" w:rsidR="00722A5A" w:rsidRDefault="00722A5A" w:rsidP="00722A5A">
      <w:pPr>
        <w:rPr>
          <w:rFonts w:cstheme="minorHAnsi"/>
          <w:b/>
          <w:bCs/>
          <w:color w:val="385623" w:themeColor="accent6" w:themeShade="80"/>
          <w:u w:val="single"/>
          <w:lang w:val="en-GB"/>
        </w:rPr>
      </w:pPr>
    </w:p>
    <w:tbl>
      <w:tblPr>
        <w:tblStyle w:val="Tabellenraster"/>
        <w:tblW w:w="0" w:type="auto"/>
        <w:tblLook w:val="04A0" w:firstRow="1" w:lastRow="0" w:firstColumn="1" w:lastColumn="0" w:noHBand="0" w:noVBand="1"/>
      </w:tblPr>
      <w:tblGrid>
        <w:gridCol w:w="9062"/>
      </w:tblGrid>
      <w:tr w:rsidR="00722A5A" w:rsidRPr="00267C1C" w14:paraId="643FD9AB" w14:textId="77777777" w:rsidTr="00FD0242">
        <w:tc>
          <w:tcPr>
            <w:tcW w:w="9062" w:type="dxa"/>
            <w:shd w:val="clear" w:color="auto" w:fill="A5A5A5" w:themeFill="accent3"/>
          </w:tcPr>
          <w:p w14:paraId="334B210E" w14:textId="136F669E" w:rsidR="00722A5A" w:rsidRPr="004F4BED" w:rsidRDefault="005863BD" w:rsidP="00FD0242">
            <w:pPr>
              <w:rPr>
                <w:b/>
                <w:bCs/>
                <w:lang w:val="en-US"/>
              </w:rPr>
            </w:pPr>
            <w:r>
              <w:rPr>
                <w:b/>
                <w:bCs/>
                <w:lang w:val="en-US"/>
              </w:rPr>
              <w:t>3.2.</w:t>
            </w:r>
            <w:r>
              <w:rPr>
                <w:b/>
                <w:bCs/>
                <w:lang w:val="en-GB"/>
              </w:rPr>
              <w:t xml:space="preserve"> </w:t>
            </w:r>
            <w:r w:rsidR="00B01068">
              <w:rPr>
                <w:b/>
                <w:bCs/>
                <w:lang w:val="en-GB"/>
              </w:rPr>
              <w:t>Define the monitoring period in terms of</w:t>
            </w:r>
            <w:r w:rsidR="00722A5A">
              <w:rPr>
                <w:b/>
                <w:bCs/>
                <w:lang w:val="en-GB"/>
              </w:rPr>
              <w:t xml:space="preserve"> monitored area (%) and frequency</w:t>
            </w:r>
            <w:r w:rsidR="00722A5A">
              <w:rPr>
                <w:lang w:val="en-US"/>
              </w:rPr>
              <w:t xml:space="preserve"> </w:t>
            </w:r>
          </w:p>
        </w:tc>
      </w:tr>
      <w:tr w:rsidR="00722A5A" w:rsidRPr="00267C1C" w14:paraId="47AC0702" w14:textId="77777777" w:rsidTr="00FD0242">
        <w:tc>
          <w:tcPr>
            <w:tcW w:w="9062" w:type="dxa"/>
          </w:tcPr>
          <w:p w14:paraId="4ED93668" w14:textId="77777777" w:rsidR="00445503" w:rsidRDefault="00445503" w:rsidP="00FD0242">
            <w:pPr>
              <w:rPr>
                <w:iCs/>
                <w:color w:val="FF0000"/>
                <w:lang w:val="en-US"/>
              </w:rPr>
            </w:pPr>
          </w:p>
          <w:p w14:paraId="734C0D6D" w14:textId="2653C59F" w:rsidR="00722A5A" w:rsidRPr="00B13D85" w:rsidRDefault="00445503" w:rsidP="00FD0242">
            <w:pPr>
              <w:rPr>
                <w:iCs/>
                <w:color w:val="FF0000"/>
                <w:lang w:val="en-US"/>
              </w:rPr>
            </w:pPr>
            <w:r>
              <w:rPr>
                <w:iCs/>
                <w:color w:val="FF0000"/>
                <w:lang w:val="en-US"/>
              </w:rPr>
              <w:t>100</w:t>
            </w:r>
            <w:r w:rsidR="00722A5A" w:rsidRPr="001976A7">
              <w:rPr>
                <w:iCs/>
                <w:color w:val="FF0000"/>
                <w:lang w:val="en-US"/>
              </w:rPr>
              <w:t xml:space="preserve"> % </w:t>
            </w:r>
            <w:r w:rsidR="00722A5A">
              <w:rPr>
                <w:iCs/>
                <w:color w:val="FF0000"/>
                <w:lang w:val="en-US"/>
              </w:rPr>
              <w:t xml:space="preserve">of the project area monitored on a yearly basis </w:t>
            </w:r>
          </w:p>
        </w:tc>
      </w:tr>
    </w:tbl>
    <w:p w14:paraId="2D95B936" w14:textId="77777777" w:rsidR="00722A5A" w:rsidRDefault="00722A5A" w:rsidP="00722A5A">
      <w:pPr>
        <w:rPr>
          <w:rFonts w:cstheme="minorHAnsi"/>
          <w:b/>
          <w:bCs/>
          <w:color w:val="385623" w:themeColor="accent6" w:themeShade="80"/>
          <w:u w:val="single"/>
          <w:lang w:val="en-GB"/>
        </w:rPr>
      </w:pPr>
    </w:p>
    <w:p w14:paraId="23884275" w14:textId="71FA98A7" w:rsidR="00A6345C" w:rsidRPr="00722A5A" w:rsidRDefault="00A6345C" w:rsidP="00D60610">
      <w:pPr>
        <w:rPr>
          <w:lang w:val="en-GB"/>
        </w:rPr>
      </w:pPr>
    </w:p>
    <w:p w14:paraId="35BF2326" w14:textId="10A75970" w:rsidR="00722A5A" w:rsidRDefault="00397A4F" w:rsidP="00397A4F">
      <w:pPr>
        <w:pStyle w:val="berschrift3"/>
        <w:rPr>
          <w:lang w:val="en-US"/>
        </w:rPr>
      </w:pPr>
      <w:bookmarkStart w:id="80" w:name="_Toc197087965"/>
      <w:r>
        <w:rPr>
          <w:lang w:val="en-US"/>
        </w:rPr>
        <w:lastRenderedPageBreak/>
        <w:t>Carbon S</w:t>
      </w:r>
      <w:r w:rsidR="009D12FB">
        <w:rPr>
          <w:lang w:val="en-US"/>
        </w:rPr>
        <w:t>tock</w:t>
      </w:r>
      <w:r w:rsidR="002660C1">
        <w:rPr>
          <w:lang w:val="en-US"/>
        </w:rPr>
        <w:t xml:space="preserve"> Calculation</w:t>
      </w:r>
      <w:bookmarkEnd w:id="80"/>
    </w:p>
    <w:p w14:paraId="580B73C1" w14:textId="5829A4D9" w:rsidR="00722A5A" w:rsidRDefault="00722A5A" w:rsidP="00D60610">
      <w:pPr>
        <w:rPr>
          <w:lang w:val="en-US"/>
        </w:rPr>
      </w:pPr>
    </w:p>
    <w:p w14:paraId="1E3BA7E5" w14:textId="79CCE6F8" w:rsidR="00F163DE" w:rsidRDefault="00F87D56" w:rsidP="00D60610">
      <w:pPr>
        <w:rPr>
          <w:b/>
          <w:lang w:val="en-US"/>
        </w:rPr>
      </w:pPr>
      <w:r>
        <w:rPr>
          <w:lang w:val="en-US"/>
        </w:rPr>
        <w:t>A</w:t>
      </w:r>
      <w:r w:rsidR="00AD6EC7">
        <w:rPr>
          <w:lang w:val="en-US"/>
        </w:rPr>
        <w:t xml:space="preserve"> detailed</w:t>
      </w:r>
      <w:r>
        <w:rPr>
          <w:lang w:val="en-US"/>
        </w:rPr>
        <w:t xml:space="preserve"> description of the </w:t>
      </w:r>
      <w:r w:rsidR="00AD6EC7">
        <w:rPr>
          <w:lang w:val="en-US"/>
        </w:rPr>
        <w:t>approach for the</w:t>
      </w:r>
      <w:r>
        <w:rPr>
          <w:lang w:val="en-US"/>
        </w:rPr>
        <w:t xml:space="preserve"> C-Stock calculation procedure integrated in the</w:t>
      </w:r>
      <w:r w:rsidR="00AD6EC7">
        <w:rPr>
          <w:lang w:val="en-US"/>
        </w:rPr>
        <w:t xml:space="preserve"> dMRV system is provided in </w:t>
      </w:r>
      <w:r w:rsidR="00341632" w:rsidRPr="00445503">
        <w:rPr>
          <w:lang w:val="en-US"/>
        </w:rPr>
        <w:t>Appendix 3</w:t>
      </w:r>
      <w:r w:rsidR="00AD6EC7" w:rsidRPr="00445503">
        <w:rPr>
          <w:lang w:val="en-US"/>
        </w:rPr>
        <w:t>. dMRV: Carbon Stock Calculation.</w:t>
      </w:r>
    </w:p>
    <w:p w14:paraId="0AEF0669" w14:textId="30FE37E2" w:rsidR="00AD6EC7" w:rsidRPr="00AD6EC7" w:rsidRDefault="00AD6EC7" w:rsidP="00D60610">
      <w:pPr>
        <w:rPr>
          <w:lang w:val="en-US"/>
        </w:rPr>
      </w:pPr>
    </w:p>
    <w:p w14:paraId="12A01912" w14:textId="7CF45ECA" w:rsidR="00A83C11" w:rsidRPr="007B059D" w:rsidRDefault="00F83ED2" w:rsidP="004F7603">
      <w:pPr>
        <w:pStyle w:val="berschrift1"/>
        <w:rPr>
          <w:lang w:val="en-US"/>
        </w:rPr>
      </w:pPr>
      <w:bookmarkStart w:id="81" w:name="_Toc156474818"/>
      <w:bookmarkStart w:id="82" w:name="_Ref156560255"/>
      <w:bookmarkStart w:id="83" w:name="_Ref170975848"/>
      <w:bookmarkStart w:id="84" w:name="_Ref170976341"/>
      <w:bookmarkStart w:id="85" w:name="_Ref170983892"/>
      <w:bookmarkStart w:id="86" w:name="_Toc197087966"/>
      <w:r w:rsidRPr="007B059D">
        <w:rPr>
          <w:lang w:val="en-US"/>
        </w:rPr>
        <w:t>Mon</w:t>
      </w:r>
      <w:r w:rsidR="000C6031" w:rsidRPr="007B059D">
        <w:rPr>
          <w:lang w:val="en-US"/>
        </w:rPr>
        <w:t>i</w:t>
      </w:r>
      <w:r w:rsidRPr="007B059D">
        <w:rPr>
          <w:lang w:val="en-US"/>
        </w:rPr>
        <w:t xml:space="preserve">toring </w:t>
      </w:r>
      <w:r w:rsidR="00134BC9" w:rsidRPr="007B059D">
        <w:rPr>
          <w:lang w:val="en-US"/>
        </w:rPr>
        <w:t>p</w:t>
      </w:r>
      <w:r w:rsidRPr="007B059D">
        <w:rPr>
          <w:lang w:val="en-US"/>
        </w:rPr>
        <w:t>lan</w:t>
      </w:r>
      <w:bookmarkEnd w:id="81"/>
      <w:bookmarkEnd w:id="82"/>
      <w:bookmarkEnd w:id="83"/>
      <w:bookmarkEnd w:id="84"/>
      <w:bookmarkEnd w:id="85"/>
      <w:bookmarkEnd w:id="86"/>
    </w:p>
    <w:p w14:paraId="2430542A" w14:textId="77777777" w:rsidR="00D07904" w:rsidRDefault="00D07904" w:rsidP="00D07904">
      <w:pPr>
        <w:rPr>
          <w:lang w:val="en-US"/>
        </w:rPr>
      </w:pPr>
      <w:r>
        <w:rPr>
          <w:lang w:val="en-US"/>
        </w:rPr>
        <w:t>The monitoring plan provides information about:</w:t>
      </w:r>
    </w:p>
    <w:p w14:paraId="7D9F745F" w14:textId="5F63F1E2" w:rsidR="00D07904" w:rsidRPr="00D07904" w:rsidRDefault="00D07904" w:rsidP="00D07904">
      <w:pPr>
        <w:pStyle w:val="Listenabsatz"/>
        <w:numPr>
          <w:ilvl w:val="0"/>
          <w:numId w:val="26"/>
        </w:numPr>
        <w:rPr>
          <w:rFonts w:cstheme="minorBidi"/>
          <w:lang w:val="en-US"/>
        </w:rPr>
      </w:pPr>
      <w:r>
        <w:rPr>
          <w:lang w:val="en-US"/>
        </w:rPr>
        <w:t>T</w:t>
      </w:r>
      <w:r w:rsidRPr="00D07904">
        <w:rPr>
          <w:lang w:val="en-US"/>
        </w:rPr>
        <w:t xml:space="preserve">he main paramaters </w:t>
      </w:r>
      <w:r w:rsidRPr="00D07904">
        <w:rPr>
          <w:rFonts w:cstheme="minorHAnsi"/>
          <w:lang w:val="en-US"/>
        </w:rPr>
        <w:t xml:space="preserve">integrated in the dMRV System and the frequency of </w:t>
      </w:r>
      <w:r>
        <w:rPr>
          <w:rFonts w:cstheme="minorHAnsi"/>
          <w:lang w:val="en-US"/>
        </w:rPr>
        <w:t>the data collection.</w:t>
      </w:r>
    </w:p>
    <w:p w14:paraId="03A1C94D" w14:textId="4C4F9B51" w:rsidR="00D07904" w:rsidRPr="00D07904" w:rsidRDefault="00AD6EC7" w:rsidP="00D07904">
      <w:pPr>
        <w:pStyle w:val="Listenabsatz"/>
        <w:numPr>
          <w:ilvl w:val="0"/>
          <w:numId w:val="26"/>
        </w:numPr>
        <w:rPr>
          <w:rFonts w:cstheme="minorBidi"/>
          <w:lang w:val="en-US"/>
        </w:rPr>
      </w:pPr>
      <w:r>
        <w:rPr>
          <w:rFonts w:cstheme="minorBidi"/>
          <w:lang w:val="en-US"/>
        </w:rPr>
        <w:t>Relevant calculations for the standard.</w:t>
      </w:r>
    </w:p>
    <w:p w14:paraId="048A7E7F" w14:textId="77777777" w:rsidR="00AD6EC7" w:rsidRDefault="00AD6EC7" w:rsidP="00D07904">
      <w:pPr>
        <w:rPr>
          <w:rFonts w:cstheme="minorHAnsi"/>
          <w:lang w:val="en-US"/>
        </w:rPr>
      </w:pPr>
    </w:p>
    <w:p w14:paraId="5C94F49A" w14:textId="05A64BC7" w:rsidR="00AD6EC7" w:rsidRDefault="00AD6EC7" w:rsidP="00D07904">
      <w:pPr>
        <w:rPr>
          <w:rFonts w:cstheme="minorHAnsi"/>
          <w:lang w:val="en-US"/>
        </w:rPr>
      </w:pPr>
      <w:r>
        <w:rPr>
          <w:rFonts w:cstheme="minorHAnsi"/>
          <w:lang w:val="en-US"/>
        </w:rPr>
        <w:t>More concrete information about the underlying procedures and infrastructure of t</w:t>
      </w:r>
      <w:r w:rsidR="00445503">
        <w:rPr>
          <w:rFonts w:cstheme="minorHAnsi"/>
          <w:lang w:val="en-US"/>
        </w:rPr>
        <w:t>he endorsed dMRV will be published by Carbon Standards.</w:t>
      </w:r>
    </w:p>
    <w:p w14:paraId="7A335893" w14:textId="417C2BDE" w:rsidR="00DC0CD5" w:rsidRDefault="00D07904" w:rsidP="00D24109">
      <w:pPr>
        <w:rPr>
          <w:lang w:val="en-US"/>
        </w:rPr>
      </w:pPr>
      <w:r>
        <w:rPr>
          <w:rFonts w:cstheme="minorHAnsi"/>
          <w:lang w:val="en-US"/>
        </w:rPr>
        <w:t>T</w:t>
      </w:r>
      <w:r w:rsidR="00445503">
        <w:rPr>
          <w:rFonts w:cstheme="minorHAnsi"/>
          <w:lang w:val="en-US"/>
        </w:rPr>
        <w:t>he acquired data</w:t>
      </w:r>
      <w:r w:rsidR="00D24109">
        <w:rPr>
          <w:rFonts w:cstheme="minorHAnsi"/>
          <w:lang w:val="en-US"/>
        </w:rPr>
        <w:t xml:space="preserve"> is included </w:t>
      </w:r>
      <w:r>
        <w:rPr>
          <w:rFonts w:cstheme="minorHAnsi"/>
          <w:lang w:val="en-US"/>
        </w:rPr>
        <w:t xml:space="preserve">in the </w:t>
      </w:r>
      <w:r w:rsidR="00445503">
        <w:rPr>
          <w:rFonts w:cstheme="minorHAnsi"/>
          <w:lang w:val="en-US"/>
        </w:rPr>
        <w:t xml:space="preserve">monitoring report </w:t>
      </w:r>
      <w:r w:rsidRPr="00D07904">
        <w:rPr>
          <w:rFonts w:cstheme="minorHAnsi"/>
          <w:lang w:val="en-US"/>
        </w:rPr>
        <w:t>for each verification period.</w:t>
      </w:r>
    </w:p>
    <w:p w14:paraId="499CE5D2" w14:textId="77777777" w:rsidR="00EA4A7B" w:rsidRDefault="00EA4A7B" w:rsidP="00C930F7">
      <w:pPr>
        <w:autoSpaceDE w:val="0"/>
        <w:autoSpaceDN w:val="0"/>
        <w:adjustRightInd w:val="0"/>
        <w:spacing w:after="0" w:line="240" w:lineRule="auto"/>
        <w:rPr>
          <w:lang w:val="en-US"/>
        </w:rPr>
      </w:pPr>
    </w:p>
    <w:p w14:paraId="65EF042A" w14:textId="0F245BC7" w:rsidR="00EA4A7B" w:rsidRDefault="00EA4A7B" w:rsidP="004F7603">
      <w:pPr>
        <w:pStyle w:val="berschrift2"/>
        <w:rPr>
          <w:lang w:val="en-US"/>
        </w:rPr>
      </w:pPr>
      <w:bookmarkStart w:id="87" w:name="_Toc197087967"/>
      <w:r>
        <w:rPr>
          <w:lang w:val="en-US"/>
        </w:rPr>
        <w:t>Monitored data</w:t>
      </w:r>
      <w:bookmarkEnd w:id="87"/>
    </w:p>
    <w:p w14:paraId="04EBC849" w14:textId="366CCBC6" w:rsidR="00497409" w:rsidRDefault="00497409" w:rsidP="00EA4A7B">
      <w:pPr>
        <w:rPr>
          <w:lang w:val="en-US"/>
        </w:rPr>
      </w:pPr>
    </w:p>
    <w:p w14:paraId="06D22A19" w14:textId="5B319C89" w:rsidR="00223748" w:rsidRDefault="00223748" w:rsidP="00EA4A7B">
      <w:pPr>
        <w:rPr>
          <w:lang w:val="en-US"/>
        </w:rPr>
      </w:pPr>
      <w:r>
        <w:rPr>
          <w:lang w:val="en-US"/>
        </w:rPr>
        <w:t>Provide information about the monitored parameters of the C-Sinks and GHG Emissions within the project boundaries.</w:t>
      </w:r>
    </w:p>
    <w:p w14:paraId="2BAD22E5" w14:textId="51A4F8AF" w:rsidR="00EA4A7B" w:rsidRPr="009369E0" w:rsidRDefault="001A7736" w:rsidP="004F7603">
      <w:pPr>
        <w:pStyle w:val="berschrift3"/>
        <w:rPr>
          <w:lang w:val="en-US"/>
        </w:rPr>
      </w:pPr>
      <w:bookmarkStart w:id="88" w:name="_Toc197087968"/>
      <w:r>
        <w:rPr>
          <w:lang w:val="en-US"/>
        </w:rPr>
        <w:t xml:space="preserve">Woody </w:t>
      </w:r>
      <w:r w:rsidR="00AA0944">
        <w:rPr>
          <w:lang w:val="en-US"/>
        </w:rPr>
        <w:t>b</w:t>
      </w:r>
      <w:r w:rsidR="007349F5">
        <w:rPr>
          <w:lang w:val="en-US"/>
        </w:rPr>
        <w:t xml:space="preserve">iomass </w:t>
      </w:r>
      <w:r w:rsidR="00AA0944">
        <w:rPr>
          <w:lang w:val="en-US"/>
        </w:rPr>
        <w:t>c</w:t>
      </w:r>
      <w:r w:rsidR="00EA4A7B">
        <w:rPr>
          <w:lang w:val="en-US"/>
        </w:rPr>
        <w:t xml:space="preserve">arbon </w:t>
      </w:r>
      <w:r w:rsidR="0094322E">
        <w:rPr>
          <w:lang w:val="en-US"/>
        </w:rPr>
        <w:t>s</w:t>
      </w:r>
      <w:r w:rsidR="00EA4A7B">
        <w:rPr>
          <w:lang w:val="en-US"/>
        </w:rPr>
        <w:t>tock</w:t>
      </w:r>
      <w:bookmarkEnd w:id="88"/>
    </w:p>
    <w:p w14:paraId="3EA1B494" w14:textId="77777777" w:rsidR="001D6C28" w:rsidRDefault="001D6C28" w:rsidP="00EA4A7B">
      <w:pPr>
        <w:rPr>
          <w:rFonts w:cstheme="minorHAnsi"/>
          <w:color w:val="FF0000"/>
          <w:lang w:val="en-US"/>
        </w:rPr>
      </w:pPr>
    </w:p>
    <w:p w14:paraId="383729C5" w14:textId="0A9291CB" w:rsidR="00590A2F" w:rsidRPr="00CA1E57" w:rsidRDefault="00683A48" w:rsidP="00590A2F">
      <w:pPr>
        <w:rPr>
          <w:rFonts w:cstheme="minorHAnsi"/>
          <w:lang w:val="en-US"/>
        </w:rPr>
      </w:pPr>
      <w:r>
        <w:rPr>
          <w:rFonts w:cstheme="minorHAnsi"/>
          <w:lang w:val="en-US"/>
        </w:rPr>
        <w:t xml:space="preserve">Define the </w:t>
      </w:r>
      <w:r w:rsidRPr="00683A48">
        <w:rPr>
          <w:rFonts w:cstheme="minorHAnsi"/>
          <w:lang w:val="en-US"/>
        </w:rPr>
        <w:t>key parameters required</w:t>
      </w:r>
      <w:r>
        <w:rPr>
          <w:rFonts w:cstheme="minorHAnsi"/>
          <w:lang w:val="en-US"/>
        </w:rPr>
        <w:t xml:space="preserve"> f</w:t>
      </w:r>
      <w:r w:rsidR="00D07904">
        <w:rPr>
          <w:rFonts w:cstheme="minorHAnsi"/>
          <w:lang w:val="en-US"/>
        </w:rPr>
        <w:t>or calculating biomass C-Stocks.</w:t>
      </w:r>
    </w:p>
    <w:p w14:paraId="44070727" w14:textId="27B5EC46" w:rsidR="001D6C28" w:rsidRPr="00CA1E57" w:rsidRDefault="00590A2F" w:rsidP="00EA4A7B">
      <w:pPr>
        <w:rPr>
          <w:rFonts w:cstheme="minorHAnsi"/>
          <w:lang w:val="en-US"/>
        </w:rPr>
      </w:pPr>
      <w:r>
        <w:rPr>
          <w:rFonts w:cstheme="minorHAnsi"/>
          <w:lang w:val="en-US"/>
        </w:rPr>
        <w:t xml:space="preserve"> </w:t>
      </w:r>
    </w:p>
    <w:tbl>
      <w:tblPr>
        <w:tblStyle w:val="Tabellenraster"/>
        <w:tblW w:w="0" w:type="auto"/>
        <w:tblLook w:val="04A0" w:firstRow="1" w:lastRow="0" w:firstColumn="1" w:lastColumn="0" w:noHBand="0" w:noVBand="1"/>
      </w:tblPr>
      <w:tblGrid>
        <w:gridCol w:w="2336"/>
        <w:gridCol w:w="2336"/>
        <w:gridCol w:w="2336"/>
        <w:gridCol w:w="2337"/>
      </w:tblGrid>
      <w:tr w:rsidR="001678D2" w:rsidRPr="00590A2F" w14:paraId="2E1F5B5B" w14:textId="77777777" w:rsidTr="001678D2">
        <w:tc>
          <w:tcPr>
            <w:tcW w:w="2336" w:type="dxa"/>
          </w:tcPr>
          <w:p w14:paraId="0119E4DF" w14:textId="514165CD" w:rsidR="001678D2" w:rsidRPr="001678D2" w:rsidRDefault="001678D2" w:rsidP="00EA4A7B">
            <w:pPr>
              <w:rPr>
                <w:rFonts w:cstheme="minorHAnsi"/>
                <w:b/>
                <w:lang w:val="en-US"/>
              </w:rPr>
            </w:pPr>
            <w:r w:rsidRPr="001678D2">
              <w:rPr>
                <w:rFonts w:cstheme="minorHAnsi"/>
                <w:b/>
                <w:lang w:val="en-US"/>
              </w:rPr>
              <w:t>Parameter</w:t>
            </w:r>
          </w:p>
        </w:tc>
        <w:tc>
          <w:tcPr>
            <w:tcW w:w="2336" w:type="dxa"/>
          </w:tcPr>
          <w:p w14:paraId="596DFDF3" w14:textId="6141BE30" w:rsidR="001678D2" w:rsidRPr="001678D2" w:rsidRDefault="001678D2" w:rsidP="00EA4A7B">
            <w:pPr>
              <w:rPr>
                <w:rFonts w:cstheme="minorHAnsi"/>
                <w:b/>
                <w:lang w:val="en-US"/>
              </w:rPr>
            </w:pPr>
            <w:r w:rsidRPr="001678D2">
              <w:rPr>
                <w:rFonts w:cstheme="minorHAnsi"/>
                <w:b/>
                <w:lang w:val="en-US"/>
              </w:rPr>
              <w:t>Unit</w:t>
            </w:r>
          </w:p>
        </w:tc>
        <w:tc>
          <w:tcPr>
            <w:tcW w:w="2336" w:type="dxa"/>
          </w:tcPr>
          <w:p w14:paraId="6BB4434B" w14:textId="205A59D8" w:rsidR="001678D2" w:rsidRPr="001678D2" w:rsidRDefault="001678D2" w:rsidP="00EA4A7B">
            <w:pPr>
              <w:rPr>
                <w:rFonts w:cstheme="minorHAnsi"/>
                <w:b/>
                <w:lang w:val="en-US"/>
              </w:rPr>
            </w:pPr>
            <w:r w:rsidRPr="001678D2">
              <w:rPr>
                <w:rFonts w:cstheme="minorHAnsi"/>
                <w:b/>
                <w:lang w:val="en-US"/>
              </w:rPr>
              <w:t>Monitoring Frequency</w:t>
            </w:r>
          </w:p>
        </w:tc>
        <w:tc>
          <w:tcPr>
            <w:tcW w:w="2337" w:type="dxa"/>
          </w:tcPr>
          <w:p w14:paraId="7D868EC0" w14:textId="2D154BB1" w:rsidR="001678D2" w:rsidRPr="001678D2" w:rsidRDefault="001678D2" w:rsidP="00EA4A7B">
            <w:pPr>
              <w:rPr>
                <w:rFonts w:cstheme="minorHAnsi"/>
                <w:b/>
                <w:lang w:val="en-US"/>
              </w:rPr>
            </w:pPr>
            <w:r w:rsidRPr="001678D2">
              <w:rPr>
                <w:rFonts w:cstheme="minorHAnsi"/>
                <w:b/>
                <w:lang w:val="en-US"/>
              </w:rPr>
              <w:t>Source of data</w:t>
            </w:r>
          </w:p>
        </w:tc>
      </w:tr>
      <w:tr w:rsidR="001678D2" w:rsidRPr="00590A2F" w14:paraId="4F320603" w14:textId="77777777" w:rsidTr="001678D2">
        <w:tc>
          <w:tcPr>
            <w:tcW w:w="2336" w:type="dxa"/>
          </w:tcPr>
          <w:p w14:paraId="0400726D" w14:textId="56FAAC3F" w:rsidR="001678D2" w:rsidRDefault="001678D2" w:rsidP="001678D2">
            <w:pPr>
              <w:rPr>
                <w:rFonts w:cstheme="minorHAnsi"/>
                <w:color w:val="FF0000"/>
                <w:lang w:val="en-US"/>
              </w:rPr>
            </w:pPr>
            <w:r w:rsidRPr="001678D2">
              <w:rPr>
                <w:rFonts w:cstheme="minorHAnsi"/>
                <w:color w:val="FF0000"/>
                <w:lang w:val="en-US"/>
              </w:rPr>
              <w:lastRenderedPageBreak/>
              <w:t>Tree count</w:t>
            </w:r>
          </w:p>
        </w:tc>
        <w:tc>
          <w:tcPr>
            <w:tcW w:w="2336" w:type="dxa"/>
          </w:tcPr>
          <w:p w14:paraId="20327433" w14:textId="69AEDFD3" w:rsidR="001678D2" w:rsidRDefault="001678D2" w:rsidP="001678D2">
            <w:pPr>
              <w:rPr>
                <w:rFonts w:cstheme="minorHAnsi"/>
                <w:color w:val="FF0000"/>
                <w:lang w:val="en-US"/>
              </w:rPr>
            </w:pPr>
            <w:r w:rsidRPr="001678D2">
              <w:rPr>
                <w:rFonts w:cstheme="minorHAnsi"/>
                <w:color w:val="FF0000"/>
                <w:lang w:val="en-US"/>
              </w:rPr>
              <w:t>-</w:t>
            </w:r>
          </w:p>
        </w:tc>
        <w:tc>
          <w:tcPr>
            <w:tcW w:w="2336" w:type="dxa"/>
          </w:tcPr>
          <w:p w14:paraId="4AA08FA2" w14:textId="74CD93EA"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0CB32228" w14:textId="56CDF65D" w:rsidR="001678D2" w:rsidRDefault="001678D2" w:rsidP="001678D2">
            <w:pPr>
              <w:rPr>
                <w:rFonts w:cstheme="minorHAnsi"/>
                <w:color w:val="FF0000"/>
                <w:lang w:val="en-US"/>
              </w:rPr>
            </w:pPr>
            <w:r w:rsidRPr="001678D2">
              <w:rPr>
                <w:rFonts w:cstheme="minorHAnsi"/>
                <w:color w:val="FF0000"/>
                <w:lang w:val="en-US"/>
              </w:rPr>
              <w:t>Field measurement</w:t>
            </w:r>
            <w:r w:rsidR="00CA1E57">
              <w:rPr>
                <w:rFonts w:cstheme="minorHAnsi"/>
                <w:color w:val="FF0000"/>
                <w:lang w:val="en-US"/>
              </w:rPr>
              <w:t xml:space="preserve"> – dMRV </w:t>
            </w:r>
          </w:p>
        </w:tc>
      </w:tr>
      <w:tr w:rsidR="008F6664" w:rsidRPr="00590A2F" w14:paraId="1B70F1DE" w14:textId="77777777" w:rsidTr="001678D2">
        <w:tc>
          <w:tcPr>
            <w:tcW w:w="2336" w:type="dxa"/>
          </w:tcPr>
          <w:p w14:paraId="0CE8AB66" w14:textId="0CEC9542" w:rsidR="008F6664" w:rsidRPr="001678D2" w:rsidRDefault="008F6664" w:rsidP="001678D2">
            <w:pPr>
              <w:rPr>
                <w:rFonts w:cstheme="minorHAnsi"/>
                <w:color w:val="FF0000"/>
                <w:lang w:val="en-US"/>
              </w:rPr>
            </w:pPr>
            <w:r>
              <w:rPr>
                <w:rFonts w:cstheme="minorHAnsi"/>
                <w:color w:val="FF0000"/>
                <w:lang w:val="en-US"/>
              </w:rPr>
              <w:t>Field size</w:t>
            </w:r>
          </w:p>
        </w:tc>
        <w:tc>
          <w:tcPr>
            <w:tcW w:w="2336" w:type="dxa"/>
          </w:tcPr>
          <w:p w14:paraId="55042C04" w14:textId="304F2255" w:rsidR="008F6664" w:rsidRPr="001678D2" w:rsidRDefault="008F6664" w:rsidP="001678D2">
            <w:pPr>
              <w:rPr>
                <w:rFonts w:cstheme="minorHAnsi"/>
                <w:color w:val="FF0000"/>
                <w:lang w:val="en-US"/>
              </w:rPr>
            </w:pPr>
            <w:r>
              <w:rPr>
                <w:rFonts w:cstheme="minorHAnsi"/>
                <w:color w:val="FF0000"/>
                <w:lang w:val="en-US"/>
              </w:rPr>
              <w:t>ha</w:t>
            </w:r>
          </w:p>
        </w:tc>
        <w:tc>
          <w:tcPr>
            <w:tcW w:w="2336" w:type="dxa"/>
          </w:tcPr>
          <w:p w14:paraId="1C1965A1" w14:textId="483335E8" w:rsidR="008F6664" w:rsidRPr="001678D2" w:rsidRDefault="008F6664" w:rsidP="001678D2">
            <w:pPr>
              <w:rPr>
                <w:rFonts w:cstheme="minorHAnsi"/>
                <w:color w:val="FF0000"/>
                <w:lang w:val="en-US"/>
              </w:rPr>
            </w:pPr>
            <w:r>
              <w:rPr>
                <w:rFonts w:cstheme="minorHAnsi"/>
                <w:color w:val="FF0000"/>
                <w:lang w:val="en-US"/>
              </w:rPr>
              <w:t>-</w:t>
            </w:r>
          </w:p>
        </w:tc>
        <w:tc>
          <w:tcPr>
            <w:tcW w:w="2337" w:type="dxa"/>
          </w:tcPr>
          <w:p w14:paraId="155C929B" w14:textId="18C085E3" w:rsidR="008F6664" w:rsidRPr="001678D2" w:rsidRDefault="008F6664" w:rsidP="001678D2">
            <w:pPr>
              <w:rPr>
                <w:rFonts w:cstheme="minorHAnsi"/>
                <w:color w:val="FF0000"/>
                <w:lang w:val="en-US"/>
              </w:rPr>
            </w:pPr>
            <w:r>
              <w:rPr>
                <w:rFonts w:cstheme="minorHAnsi"/>
                <w:color w:val="FF0000"/>
                <w:lang w:val="en-US"/>
              </w:rPr>
              <w:t>Satellite data</w:t>
            </w:r>
          </w:p>
        </w:tc>
      </w:tr>
      <w:tr w:rsidR="001678D2" w14:paraId="7AE9ADF4" w14:textId="77777777" w:rsidTr="001678D2">
        <w:tc>
          <w:tcPr>
            <w:tcW w:w="2336" w:type="dxa"/>
          </w:tcPr>
          <w:p w14:paraId="4D1D84BE" w14:textId="46036129" w:rsidR="001678D2" w:rsidRDefault="001678D2" w:rsidP="001678D2">
            <w:pPr>
              <w:rPr>
                <w:rFonts w:cstheme="minorHAnsi"/>
                <w:color w:val="FF0000"/>
                <w:lang w:val="en-US"/>
              </w:rPr>
            </w:pPr>
            <w:r w:rsidRPr="001678D2">
              <w:rPr>
                <w:rFonts w:cstheme="minorHAnsi"/>
                <w:color w:val="FF0000"/>
                <w:lang w:val="en-US"/>
              </w:rPr>
              <w:t>Root-to-shoot ratio</w:t>
            </w:r>
          </w:p>
        </w:tc>
        <w:tc>
          <w:tcPr>
            <w:tcW w:w="2336" w:type="dxa"/>
          </w:tcPr>
          <w:p w14:paraId="007A5D32" w14:textId="0AB3372B" w:rsidR="001678D2" w:rsidRDefault="001678D2" w:rsidP="001678D2">
            <w:pPr>
              <w:rPr>
                <w:rFonts w:cstheme="minorHAnsi"/>
                <w:color w:val="FF0000"/>
                <w:lang w:val="en-US"/>
              </w:rPr>
            </w:pPr>
            <w:r w:rsidRPr="001678D2">
              <w:rPr>
                <w:rFonts w:cstheme="minorHAnsi"/>
                <w:color w:val="FF0000"/>
                <w:lang w:val="en-US"/>
              </w:rPr>
              <w:t>-</w:t>
            </w:r>
          </w:p>
        </w:tc>
        <w:tc>
          <w:tcPr>
            <w:tcW w:w="2336" w:type="dxa"/>
          </w:tcPr>
          <w:p w14:paraId="7155F76A" w14:textId="185814DC"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0A019CD1" w14:textId="06250428" w:rsidR="001678D2" w:rsidRDefault="001678D2" w:rsidP="001678D2">
            <w:pPr>
              <w:rPr>
                <w:rFonts w:cstheme="minorHAnsi"/>
                <w:color w:val="FF0000"/>
                <w:lang w:val="en-US"/>
              </w:rPr>
            </w:pPr>
            <w:r w:rsidRPr="001678D2">
              <w:rPr>
                <w:rFonts w:cstheme="minorHAnsi"/>
                <w:color w:val="FF0000"/>
                <w:lang w:val="en-US"/>
              </w:rPr>
              <w:t xml:space="preserve"> Literature</w:t>
            </w:r>
          </w:p>
        </w:tc>
      </w:tr>
      <w:tr w:rsidR="001678D2" w14:paraId="6CE8196C" w14:textId="77777777" w:rsidTr="001678D2">
        <w:tc>
          <w:tcPr>
            <w:tcW w:w="2336" w:type="dxa"/>
          </w:tcPr>
          <w:p w14:paraId="71C35409" w14:textId="551D29E7" w:rsidR="001678D2" w:rsidRDefault="001678D2" w:rsidP="001678D2">
            <w:pPr>
              <w:rPr>
                <w:rFonts w:cstheme="minorHAnsi"/>
                <w:color w:val="FF0000"/>
                <w:lang w:val="en-US"/>
              </w:rPr>
            </w:pPr>
            <w:r w:rsidRPr="001678D2">
              <w:rPr>
                <w:rFonts w:cstheme="minorHAnsi"/>
                <w:color w:val="FF0000"/>
                <w:lang w:val="en-US"/>
              </w:rPr>
              <w:t>Carbon fraction of dry biomass</w:t>
            </w:r>
          </w:p>
        </w:tc>
        <w:tc>
          <w:tcPr>
            <w:tcW w:w="2336" w:type="dxa"/>
          </w:tcPr>
          <w:p w14:paraId="6D7BDAC6" w14:textId="5ADD65AC" w:rsidR="001678D2" w:rsidRPr="001678D2" w:rsidRDefault="001678D2" w:rsidP="001678D2">
            <w:pPr>
              <w:rPr>
                <w:rFonts w:cstheme="minorHAnsi"/>
                <w:color w:val="FF0000"/>
                <w:lang w:val="de-AT"/>
              </w:rPr>
            </w:pPr>
            <w:r w:rsidRPr="001678D2">
              <w:rPr>
                <w:rFonts w:cstheme="minorHAnsi"/>
                <w:color w:val="FF0000"/>
                <w:lang w:val="de-AT"/>
              </w:rPr>
              <w:t>t C / t dry matter</w:t>
            </w:r>
          </w:p>
        </w:tc>
        <w:tc>
          <w:tcPr>
            <w:tcW w:w="2336" w:type="dxa"/>
          </w:tcPr>
          <w:p w14:paraId="4384C15C" w14:textId="7A9260C1"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56FAC1C2" w14:textId="5C96D42E" w:rsidR="001678D2" w:rsidRDefault="001678D2" w:rsidP="001678D2">
            <w:pPr>
              <w:rPr>
                <w:rFonts w:cstheme="minorHAnsi"/>
                <w:color w:val="FF0000"/>
                <w:lang w:val="en-US"/>
              </w:rPr>
            </w:pPr>
            <w:r w:rsidRPr="001678D2">
              <w:rPr>
                <w:rFonts w:cstheme="minorHAnsi"/>
                <w:color w:val="FF0000"/>
                <w:lang w:val="en-US"/>
              </w:rPr>
              <w:t xml:space="preserve"> Literature</w:t>
            </w:r>
          </w:p>
        </w:tc>
      </w:tr>
      <w:tr w:rsidR="001678D2" w14:paraId="4E409228" w14:textId="77777777" w:rsidTr="001678D2">
        <w:tc>
          <w:tcPr>
            <w:tcW w:w="2336" w:type="dxa"/>
          </w:tcPr>
          <w:p w14:paraId="1F243E4B" w14:textId="2156E385" w:rsidR="001678D2" w:rsidRDefault="001678D2" w:rsidP="001678D2">
            <w:pPr>
              <w:rPr>
                <w:rFonts w:cstheme="minorHAnsi"/>
                <w:color w:val="FF0000"/>
                <w:lang w:val="en-US"/>
              </w:rPr>
            </w:pPr>
            <w:r w:rsidRPr="001678D2">
              <w:rPr>
                <w:rFonts w:cstheme="minorHAnsi"/>
                <w:color w:val="FF0000"/>
                <w:lang w:val="en-US"/>
              </w:rPr>
              <w:t>Wood density</w:t>
            </w:r>
          </w:p>
        </w:tc>
        <w:tc>
          <w:tcPr>
            <w:tcW w:w="2336" w:type="dxa"/>
          </w:tcPr>
          <w:p w14:paraId="4C76990A" w14:textId="1D6333FE" w:rsidR="001678D2" w:rsidRDefault="001678D2" w:rsidP="001678D2">
            <w:pPr>
              <w:rPr>
                <w:rFonts w:cstheme="minorHAnsi"/>
                <w:color w:val="FF0000"/>
                <w:lang w:val="en-US"/>
              </w:rPr>
            </w:pPr>
            <w:r w:rsidRPr="001678D2">
              <w:rPr>
                <w:rFonts w:cstheme="minorHAnsi"/>
                <w:color w:val="FF0000"/>
                <w:lang w:val="en-US"/>
              </w:rPr>
              <w:t>g cm3</w:t>
            </w:r>
          </w:p>
        </w:tc>
        <w:tc>
          <w:tcPr>
            <w:tcW w:w="2336" w:type="dxa"/>
          </w:tcPr>
          <w:p w14:paraId="7CD9EDA5" w14:textId="01CE667A"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4F7ECB0D" w14:textId="663E0992" w:rsidR="001678D2" w:rsidRDefault="001678D2" w:rsidP="001678D2">
            <w:pPr>
              <w:rPr>
                <w:rFonts w:cstheme="minorHAnsi"/>
                <w:color w:val="FF0000"/>
                <w:lang w:val="en-US"/>
              </w:rPr>
            </w:pPr>
            <w:r w:rsidRPr="001678D2">
              <w:rPr>
                <w:rFonts w:cstheme="minorHAnsi"/>
                <w:color w:val="FF0000"/>
                <w:lang w:val="en-US"/>
              </w:rPr>
              <w:t>Literature</w:t>
            </w:r>
          </w:p>
        </w:tc>
      </w:tr>
      <w:tr w:rsidR="001678D2" w14:paraId="04A1E916" w14:textId="77777777" w:rsidTr="001678D2">
        <w:tc>
          <w:tcPr>
            <w:tcW w:w="2336" w:type="dxa"/>
          </w:tcPr>
          <w:p w14:paraId="1E33D99B" w14:textId="7502092B" w:rsidR="001678D2" w:rsidRDefault="001678D2" w:rsidP="001678D2">
            <w:pPr>
              <w:rPr>
                <w:rFonts w:cstheme="minorHAnsi"/>
                <w:color w:val="FF0000"/>
                <w:lang w:val="en-US"/>
              </w:rPr>
            </w:pPr>
            <w:r w:rsidRPr="001678D2">
              <w:rPr>
                <w:rFonts w:cstheme="minorHAnsi"/>
                <w:color w:val="FF0000"/>
                <w:lang w:val="en-US"/>
              </w:rPr>
              <w:t>Tree diameter at breast height (DBH)</w:t>
            </w:r>
          </w:p>
        </w:tc>
        <w:tc>
          <w:tcPr>
            <w:tcW w:w="2336" w:type="dxa"/>
          </w:tcPr>
          <w:p w14:paraId="462FD751" w14:textId="6A26B360" w:rsidR="001678D2" w:rsidRDefault="001678D2" w:rsidP="001678D2">
            <w:pPr>
              <w:rPr>
                <w:rFonts w:cstheme="minorHAnsi"/>
                <w:color w:val="FF0000"/>
                <w:lang w:val="en-US"/>
              </w:rPr>
            </w:pPr>
            <w:r w:rsidRPr="001678D2">
              <w:rPr>
                <w:rFonts w:cstheme="minorHAnsi"/>
                <w:color w:val="FF0000"/>
                <w:lang w:val="en-US"/>
              </w:rPr>
              <w:t>cm</w:t>
            </w:r>
          </w:p>
        </w:tc>
        <w:tc>
          <w:tcPr>
            <w:tcW w:w="2336" w:type="dxa"/>
          </w:tcPr>
          <w:p w14:paraId="34640742" w14:textId="69BC5459"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7C7737BB" w14:textId="14BF8878" w:rsidR="001678D2" w:rsidRDefault="00CA1E57" w:rsidP="001678D2">
            <w:pPr>
              <w:rPr>
                <w:rFonts w:cstheme="minorHAnsi"/>
                <w:color w:val="FF0000"/>
                <w:lang w:val="en-US"/>
              </w:rPr>
            </w:pPr>
            <w:r w:rsidRPr="00CA1E57">
              <w:rPr>
                <w:rFonts w:cstheme="minorHAnsi"/>
                <w:color w:val="FF0000"/>
                <w:lang w:val="en-US"/>
              </w:rPr>
              <w:t>Field measurement – dMRV</w:t>
            </w:r>
          </w:p>
        </w:tc>
      </w:tr>
      <w:tr w:rsidR="001678D2" w14:paraId="4501798D" w14:textId="77777777" w:rsidTr="001678D2">
        <w:tc>
          <w:tcPr>
            <w:tcW w:w="2336" w:type="dxa"/>
          </w:tcPr>
          <w:p w14:paraId="379847AF" w14:textId="64A0EEF0" w:rsidR="001678D2" w:rsidRPr="001678D2" w:rsidRDefault="001678D2" w:rsidP="001678D2">
            <w:pPr>
              <w:rPr>
                <w:rFonts w:cstheme="minorHAnsi"/>
                <w:color w:val="FF0000"/>
                <w:lang w:val="en-US"/>
              </w:rPr>
            </w:pPr>
            <w:r w:rsidRPr="001678D2">
              <w:rPr>
                <w:rFonts w:cstheme="minorHAnsi"/>
                <w:color w:val="FF0000"/>
                <w:lang w:val="en-US"/>
              </w:rPr>
              <w:t>Height of tree</w:t>
            </w:r>
          </w:p>
        </w:tc>
        <w:tc>
          <w:tcPr>
            <w:tcW w:w="2336" w:type="dxa"/>
          </w:tcPr>
          <w:p w14:paraId="6802E096" w14:textId="0CFB496D" w:rsidR="001678D2" w:rsidRPr="001678D2" w:rsidRDefault="001678D2" w:rsidP="001678D2">
            <w:pPr>
              <w:rPr>
                <w:rFonts w:cstheme="minorHAnsi"/>
                <w:color w:val="FF0000"/>
                <w:lang w:val="en-US"/>
              </w:rPr>
            </w:pPr>
            <w:r w:rsidRPr="001678D2">
              <w:rPr>
                <w:rFonts w:cstheme="minorHAnsi"/>
                <w:color w:val="FF0000"/>
                <w:lang w:val="en-US"/>
              </w:rPr>
              <w:t>m</w:t>
            </w:r>
          </w:p>
        </w:tc>
        <w:tc>
          <w:tcPr>
            <w:tcW w:w="2336" w:type="dxa"/>
          </w:tcPr>
          <w:p w14:paraId="516EB66E" w14:textId="1F3CA514" w:rsidR="001678D2" w:rsidRP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1F596EEF" w14:textId="6EDA545D" w:rsidR="001678D2" w:rsidRPr="001678D2" w:rsidRDefault="00CA1E57" w:rsidP="001678D2">
            <w:pPr>
              <w:rPr>
                <w:rFonts w:cstheme="minorHAnsi"/>
                <w:color w:val="FF0000"/>
                <w:lang w:val="en-US"/>
              </w:rPr>
            </w:pPr>
            <w:r w:rsidRPr="00CA1E57">
              <w:rPr>
                <w:rFonts w:cstheme="minorHAnsi"/>
                <w:color w:val="FF0000"/>
                <w:lang w:val="en-US"/>
              </w:rPr>
              <w:t>Field measurement – dMRV</w:t>
            </w:r>
          </w:p>
        </w:tc>
      </w:tr>
      <w:tr w:rsidR="001678D2" w14:paraId="0877C069" w14:textId="77777777" w:rsidTr="001678D2">
        <w:tc>
          <w:tcPr>
            <w:tcW w:w="2336" w:type="dxa"/>
          </w:tcPr>
          <w:p w14:paraId="79EDC784" w14:textId="751D29B3" w:rsidR="001678D2" w:rsidRPr="001678D2" w:rsidRDefault="001678D2" w:rsidP="001678D2">
            <w:pPr>
              <w:rPr>
                <w:rFonts w:cstheme="minorHAnsi"/>
                <w:color w:val="FF0000"/>
                <w:lang w:val="en-US"/>
              </w:rPr>
            </w:pPr>
            <w:r w:rsidRPr="001678D2">
              <w:rPr>
                <w:rFonts w:cstheme="minorHAnsi"/>
                <w:color w:val="FF0000"/>
                <w:lang w:val="en-US"/>
              </w:rPr>
              <w:t>Average above-ground woody biomass stock</w:t>
            </w:r>
          </w:p>
        </w:tc>
        <w:tc>
          <w:tcPr>
            <w:tcW w:w="2336" w:type="dxa"/>
          </w:tcPr>
          <w:p w14:paraId="320C115C" w14:textId="7AD5A2A6" w:rsidR="001678D2" w:rsidRPr="001678D2" w:rsidRDefault="001678D2" w:rsidP="001678D2">
            <w:pPr>
              <w:rPr>
                <w:rFonts w:cstheme="minorHAnsi"/>
                <w:color w:val="FF0000"/>
                <w:lang w:val="en-US"/>
              </w:rPr>
            </w:pPr>
            <w:r w:rsidRPr="001678D2">
              <w:rPr>
                <w:rFonts w:cstheme="minorHAnsi"/>
                <w:color w:val="FF0000"/>
                <w:lang w:val="en-US"/>
              </w:rPr>
              <w:t>t C/ ha</w:t>
            </w:r>
          </w:p>
        </w:tc>
        <w:tc>
          <w:tcPr>
            <w:tcW w:w="2336" w:type="dxa"/>
          </w:tcPr>
          <w:p w14:paraId="1402BA63" w14:textId="70CDA66C" w:rsidR="001678D2" w:rsidRP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47B511C6" w14:textId="3FF1330A" w:rsidR="001678D2" w:rsidRPr="001678D2" w:rsidRDefault="00CA1E57" w:rsidP="00CA1E57">
            <w:pPr>
              <w:rPr>
                <w:rFonts w:cstheme="minorHAnsi"/>
                <w:color w:val="FF0000"/>
                <w:lang w:val="en-US"/>
              </w:rPr>
            </w:pPr>
            <w:r w:rsidRPr="00CA1E57">
              <w:rPr>
                <w:rFonts w:cstheme="minorHAnsi"/>
                <w:color w:val="FF0000"/>
                <w:lang w:val="en-US"/>
              </w:rPr>
              <w:t>Field measurement – dMRV</w:t>
            </w:r>
          </w:p>
        </w:tc>
      </w:tr>
    </w:tbl>
    <w:p w14:paraId="749C370E" w14:textId="18242E10" w:rsidR="001D6C28" w:rsidRDefault="001D6C28" w:rsidP="00EA4A7B">
      <w:pPr>
        <w:rPr>
          <w:rFonts w:cstheme="minorHAnsi"/>
          <w:color w:val="000000" w:themeColor="text1"/>
          <w:lang w:val="en-US"/>
        </w:rPr>
      </w:pPr>
    </w:p>
    <w:p w14:paraId="2D00384C" w14:textId="77777777" w:rsidR="0094322E" w:rsidRPr="0094322E" w:rsidRDefault="0094322E" w:rsidP="0094322E">
      <w:pPr>
        <w:rPr>
          <w:lang w:val="en-US"/>
        </w:rPr>
      </w:pPr>
    </w:p>
    <w:p w14:paraId="3D66ADF1" w14:textId="23771332" w:rsidR="001678D2" w:rsidRDefault="001678D2" w:rsidP="004F7603">
      <w:pPr>
        <w:pStyle w:val="berschrift3"/>
        <w:rPr>
          <w:lang w:val="en-US"/>
        </w:rPr>
      </w:pPr>
      <w:bookmarkStart w:id="89" w:name="_Toc197087969"/>
      <w:r>
        <w:rPr>
          <w:lang w:val="en-US"/>
        </w:rPr>
        <w:t>Emissions of projects activities</w:t>
      </w:r>
      <w:bookmarkEnd w:id="89"/>
    </w:p>
    <w:p w14:paraId="2A28248E" w14:textId="13BFEF86" w:rsidR="001678D2" w:rsidRDefault="001678D2" w:rsidP="001678D2">
      <w:pPr>
        <w:rPr>
          <w:lang w:val="en-US"/>
        </w:rPr>
      </w:pPr>
    </w:p>
    <w:p w14:paraId="4554B6BB" w14:textId="48C8D1A6" w:rsidR="003E5F00" w:rsidRDefault="001D6C28" w:rsidP="001678D2">
      <w:pPr>
        <w:rPr>
          <w:lang w:val="en-US"/>
        </w:rPr>
      </w:pPr>
      <w:r>
        <w:rPr>
          <w:lang w:val="en-US"/>
        </w:rPr>
        <w:t xml:space="preserve">Provide information about the </w:t>
      </w:r>
      <w:r w:rsidR="003E5F00">
        <w:rPr>
          <w:lang w:val="en-US"/>
        </w:rPr>
        <w:t>parame</w:t>
      </w:r>
      <w:r>
        <w:rPr>
          <w:lang w:val="en-US"/>
        </w:rPr>
        <w:t>ters</w:t>
      </w:r>
      <w:r w:rsidR="007F3440">
        <w:rPr>
          <w:lang w:val="en-US"/>
        </w:rPr>
        <w:t xml:space="preserve"> to be monitored</w:t>
      </w:r>
      <w:r>
        <w:rPr>
          <w:lang w:val="en-US"/>
        </w:rPr>
        <w:t xml:space="preserve"> </w:t>
      </w:r>
      <w:r w:rsidR="007F3440">
        <w:rPr>
          <w:lang w:val="en-US"/>
        </w:rPr>
        <w:t>as required for the</w:t>
      </w:r>
      <w:r w:rsidR="00555E90">
        <w:rPr>
          <w:lang w:val="en-US"/>
        </w:rPr>
        <w:t xml:space="preserve"> Project Emission</w:t>
      </w:r>
      <w:r w:rsidR="003E5F00">
        <w:rPr>
          <w:lang w:val="en-US"/>
        </w:rPr>
        <w:t xml:space="preserve"> Portfolio (Section 1.6.1 of this document).</w:t>
      </w:r>
      <w:r w:rsidR="009369E0">
        <w:rPr>
          <w:lang w:val="en-US"/>
        </w:rPr>
        <w:t xml:space="preserve"> Justify the selection of different parameters and sources to be approved by Carbon Standards.</w:t>
      </w:r>
    </w:p>
    <w:p w14:paraId="04912E4F" w14:textId="7424AE6A" w:rsidR="00590A2F" w:rsidRDefault="00590A2F" w:rsidP="001678D2">
      <w:pPr>
        <w:rPr>
          <w:lang w:val="en-US"/>
        </w:rPr>
      </w:pPr>
    </w:p>
    <w:p w14:paraId="3E43FE90" w14:textId="42A8268F" w:rsidR="00590A2F" w:rsidRDefault="00590A2F" w:rsidP="001678D2">
      <w:pPr>
        <w:rPr>
          <w:rFonts w:cstheme="minorHAnsi"/>
          <w:b/>
          <w:color w:val="000000" w:themeColor="text1"/>
          <w:lang w:val="en-US"/>
        </w:rPr>
      </w:pPr>
      <w:r w:rsidRPr="00590A2F">
        <w:rPr>
          <w:rFonts w:cstheme="minorHAnsi"/>
          <w:b/>
          <w:color w:val="000000" w:themeColor="text1"/>
          <w:lang w:val="en-US"/>
        </w:rPr>
        <w:t xml:space="preserve">The monitored values must be </w:t>
      </w:r>
      <w:r>
        <w:rPr>
          <w:rFonts w:cstheme="minorHAnsi"/>
          <w:b/>
          <w:color w:val="000000" w:themeColor="text1"/>
          <w:lang w:val="en-US"/>
        </w:rPr>
        <w:t>submitted</w:t>
      </w:r>
      <w:r w:rsidRPr="00590A2F">
        <w:rPr>
          <w:rFonts w:cstheme="minorHAnsi"/>
          <w:b/>
          <w:color w:val="000000" w:themeColor="text1"/>
          <w:lang w:val="en-US"/>
        </w:rPr>
        <w:t xml:space="preserve"> in the </w:t>
      </w:r>
      <w:r>
        <w:rPr>
          <w:rFonts w:cstheme="minorHAnsi"/>
          <w:b/>
          <w:color w:val="000000" w:themeColor="text1"/>
          <w:lang w:val="en-US"/>
        </w:rPr>
        <w:t>Project Emission Portfolio</w:t>
      </w:r>
      <w:r w:rsidRPr="00590A2F">
        <w:rPr>
          <w:rFonts w:cstheme="minorHAnsi"/>
          <w:b/>
          <w:color w:val="000000" w:themeColor="text1"/>
          <w:lang w:val="en-US"/>
        </w:rPr>
        <w:t xml:space="preserve"> corresponding to the verified period.</w:t>
      </w:r>
    </w:p>
    <w:p w14:paraId="7A014F52" w14:textId="329BB2F7" w:rsidR="00590A2F" w:rsidRPr="00E95A54" w:rsidRDefault="00E95A54" w:rsidP="001678D2">
      <w:pPr>
        <w:rPr>
          <w:rFonts w:cstheme="minorHAnsi"/>
          <w:color w:val="000000" w:themeColor="text1"/>
          <w:lang w:val="en-US"/>
        </w:rPr>
      </w:pPr>
      <w:r w:rsidRPr="00E95A54">
        <w:rPr>
          <w:rFonts w:cstheme="minorHAnsi"/>
          <w:b/>
          <w:color w:val="000000" w:themeColor="text1"/>
          <w:lang w:val="en-US"/>
        </w:rPr>
        <w:t>Note:</w:t>
      </w:r>
      <w:r w:rsidRPr="00E95A54">
        <w:rPr>
          <w:rFonts w:cstheme="minorHAnsi"/>
          <w:color w:val="000000" w:themeColor="text1"/>
          <w:lang w:val="en-US"/>
        </w:rPr>
        <w:t xml:space="preserve"> Ex-ante values are predefined for specific variables, as listed in the Global Tree C-Sink Standard</w:t>
      </w:r>
      <w:r w:rsidR="00445503">
        <w:rPr>
          <w:rFonts w:cstheme="minorHAnsi"/>
          <w:color w:val="000000" w:themeColor="text1"/>
          <w:lang w:val="en-US"/>
        </w:rPr>
        <w:t>,</w:t>
      </w:r>
      <w:r w:rsidRPr="00E95A54">
        <w:rPr>
          <w:rFonts w:cstheme="minorHAnsi"/>
          <w:color w:val="000000" w:themeColor="text1"/>
          <w:lang w:val="en-US"/>
        </w:rPr>
        <w:t xml:space="preserve"> V1.0. These values may, however, be adjusted to better reflect the actual conditions of the project.</w:t>
      </w:r>
    </w:p>
    <w:p w14:paraId="0F452813" w14:textId="15D6A62A" w:rsidR="003E5F00" w:rsidRDefault="001D6C28" w:rsidP="00DD2FE4">
      <w:pPr>
        <w:pStyle w:val="berschrift4"/>
        <w:rPr>
          <w:lang w:val="en-US"/>
        </w:rPr>
      </w:pPr>
      <w:r>
        <w:rPr>
          <w:lang w:val="en-US"/>
        </w:rPr>
        <w:t>Land preparation</w:t>
      </w:r>
    </w:p>
    <w:p w14:paraId="02E62138" w14:textId="32728C98" w:rsidR="001D6C28" w:rsidRDefault="001D6C28" w:rsidP="001D6C28">
      <w:pPr>
        <w:rPr>
          <w:lang w:val="en-US"/>
        </w:rPr>
      </w:pPr>
    </w:p>
    <w:p w14:paraId="6F886959" w14:textId="1880FB91" w:rsidR="007F3440" w:rsidRPr="001D6C28" w:rsidRDefault="00E22C06" w:rsidP="001D6C28">
      <w:pPr>
        <w:rPr>
          <w:lang w:val="en-US"/>
        </w:rPr>
      </w:pPr>
      <w:r>
        <w:rPr>
          <w:lang w:val="en-US"/>
        </w:rPr>
        <w:t>The following values are defined</w:t>
      </w:r>
      <w:r w:rsidR="00B77893">
        <w:rPr>
          <w:lang w:val="en-US"/>
        </w:rPr>
        <w:t xml:space="preserve"> </w:t>
      </w:r>
      <w:r>
        <w:rPr>
          <w:lang w:val="en-US"/>
        </w:rPr>
        <w:t>at</w:t>
      </w:r>
      <w:r w:rsidR="00B77893">
        <w:rPr>
          <w:lang w:val="en-US"/>
        </w:rPr>
        <w:t xml:space="preserve">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E22C06" w14:paraId="0A8B1A6B" w14:textId="77777777" w:rsidTr="00E22C06">
        <w:tc>
          <w:tcPr>
            <w:tcW w:w="2054" w:type="dxa"/>
            <w:vAlign w:val="center"/>
          </w:tcPr>
          <w:p w14:paraId="2EFF290F" w14:textId="1E2F8F7A" w:rsidR="00E22C06" w:rsidRPr="003E5F00" w:rsidRDefault="00E22C06" w:rsidP="003E5F00">
            <w:pPr>
              <w:rPr>
                <w:rFonts w:cstheme="minorHAnsi"/>
                <w:lang w:val="en-US"/>
              </w:rPr>
            </w:pPr>
            <w:r w:rsidRPr="001678D2">
              <w:rPr>
                <w:rFonts w:cstheme="minorHAnsi"/>
                <w:b/>
                <w:bCs/>
                <w:lang w:val="de-AT" w:eastAsia="de-AT"/>
              </w:rPr>
              <w:t>Parameter</w:t>
            </w:r>
          </w:p>
        </w:tc>
        <w:tc>
          <w:tcPr>
            <w:tcW w:w="1485" w:type="dxa"/>
            <w:vAlign w:val="center"/>
          </w:tcPr>
          <w:p w14:paraId="0154EDB9" w14:textId="59984102" w:rsidR="00E22C06" w:rsidRPr="003E5F00" w:rsidRDefault="00E95A54" w:rsidP="003E5F00">
            <w:pPr>
              <w:rPr>
                <w:rFonts w:cstheme="minorHAnsi"/>
                <w:lang w:val="en-US"/>
              </w:rPr>
            </w:pPr>
            <w:r>
              <w:rPr>
                <w:rFonts w:cstheme="minorHAnsi"/>
                <w:b/>
                <w:bCs/>
                <w:lang w:val="de-AT" w:eastAsia="de-AT"/>
              </w:rPr>
              <w:t>Ex-ante v</w:t>
            </w:r>
            <w:r w:rsidR="00E22C06">
              <w:rPr>
                <w:rFonts w:cstheme="minorHAnsi"/>
                <w:b/>
                <w:bCs/>
                <w:lang w:val="de-AT" w:eastAsia="de-AT"/>
              </w:rPr>
              <w:t>alue</w:t>
            </w:r>
          </w:p>
        </w:tc>
        <w:tc>
          <w:tcPr>
            <w:tcW w:w="1985" w:type="dxa"/>
          </w:tcPr>
          <w:p w14:paraId="63C42B65" w14:textId="2878804B" w:rsidR="00E22C06" w:rsidRPr="001678D2" w:rsidRDefault="00E22C06" w:rsidP="003E5F00">
            <w:pPr>
              <w:rPr>
                <w:rFonts w:cstheme="minorHAnsi"/>
                <w:b/>
                <w:lang w:val="en-US"/>
              </w:rPr>
            </w:pPr>
            <w:r>
              <w:rPr>
                <w:rFonts w:cstheme="minorHAnsi"/>
                <w:b/>
                <w:lang w:val="en-US"/>
              </w:rPr>
              <w:t>Unit</w:t>
            </w:r>
          </w:p>
        </w:tc>
        <w:tc>
          <w:tcPr>
            <w:tcW w:w="1859" w:type="dxa"/>
            <w:vAlign w:val="center"/>
          </w:tcPr>
          <w:p w14:paraId="4A07B960" w14:textId="061084C6" w:rsidR="00E22C06" w:rsidRPr="003E5F00" w:rsidRDefault="00E95A54" w:rsidP="003E5F00">
            <w:pPr>
              <w:rPr>
                <w:rFonts w:cstheme="minorHAnsi"/>
                <w:lang w:val="en-US"/>
              </w:rPr>
            </w:pPr>
            <w:r>
              <w:rPr>
                <w:rFonts w:cstheme="minorHAnsi"/>
                <w:b/>
                <w:bCs/>
                <w:lang w:val="de-AT" w:eastAsia="de-AT"/>
              </w:rPr>
              <w:t>Source of d</w:t>
            </w:r>
            <w:r w:rsidR="00E22C06" w:rsidRPr="001678D2">
              <w:rPr>
                <w:rFonts w:cstheme="minorHAnsi"/>
                <w:b/>
                <w:bCs/>
                <w:lang w:val="de-AT" w:eastAsia="de-AT"/>
              </w:rPr>
              <w:t>ata</w:t>
            </w:r>
          </w:p>
        </w:tc>
      </w:tr>
      <w:tr w:rsidR="00E22C06" w:rsidRPr="003E5F00" w14:paraId="527FE127" w14:textId="77777777" w:rsidTr="00E22C06">
        <w:tc>
          <w:tcPr>
            <w:tcW w:w="2054" w:type="dxa"/>
            <w:vAlign w:val="center"/>
          </w:tcPr>
          <w:p w14:paraId="09A188AF" w14:textId="21A01097" w:rsidR="00E22C06" w:rsidRPr="003E5F00" w:rsidRDefault="00E22C06" w:rsidP="003E5F00">
            <w:pPr>
              <w:rPr>
                <w:rFonts w:cstheme="minorHAnsi"/>
                <w:lang w:val="en-US"/>
              </w:rPr>
            </w:pPr>
            <w:r w:rsidRPr="001678D2">
              <w:rPr>
                <w:rFonts w:cstheme="minorHAnsi"/>
                <w:bCs/>
                <w:lang w:val="de-AT" w:eastAsia="de-AT"/>
              </w:rPr>
              <w:t>CO2 emissions from diesel</w:t>
            </w:r>
          </w:p>
        </w:tc>
        <w:tc>
          <w:tcPr>
            <w:tcW w:w="1485" w:type="dxa"/>
            <w:vAlign w:val="center"/>
          </w:tcPr>
          <w:p w14:paraId="0C57074D" w14:textId="3016CF39" w:rsidR="00E22C06" w:rsidRPr="00AA7EE9" w:rsidRDefault="00E22C06" w:rsidP="00AA7EE9">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5DE22F40" w14:textId="3ACDADAE" w:rsidR="00E22C06" w:rsidRPr="003E2AD1" w:rsidRDefault="00E22C06" w:rsidP="003E5F00">
            <w:pPr>
              <w:rPr>
                <w:rFonts w:cstheme="minorHAnsi"/>
                <w:lang w:val="de-AT" w:eastAsia="de-AT"/>
              </w:rPr>
            </w:pPr>
            <w:r w:rsidRPr="003E2AD1">
              <w:rPr>
                <w:rFonts w:cstheme="minorHAnsi"/>
                <w:lang w:val="de-AT" w:eastAsia="de-AT"/>
              </w:rPr>
              <w:t>t CO2e / liter of diesel</w:t>
            </w:r>
          </w:p>
        </w:tc>
        <w:tc>
          <w:tcPr>
            <w:tcW w:w="1859" w:type="dxa"/>
            <w:vAlign w:val="center"/>
          </w:tcPr>
          <w:p w14:paraId="5AD95CCC" w14:textId="50A7EF26" w:rsidR="00E22C06" w:rsidRPr="009369E0" w:rsidRDefault="00E22C06" w:rsidP="003E5F00">
            <w:pPr>
              <w:rPr>
                <w:rFonts w:cstheme="minorHAnsi"/>
                <w:color w:val="FF0000"/>
                <w:lang w:val="de-AT"/>
              </w:rPr>
            </w:pPr>
            <w:r w:rsidRPr="001678D2">
              <w:rPr>
                <w:rFonts w:cstheme="minorHAnsi"/>
                <w:color w:val="FF0000"/>
                <w:lang w:val="de-AT" w:eastAsia="de-AT"/>
              </w:rPr>
              <w:t>EPA (2023)</w:t>
            </w:r>
          </w:p>
        </w:tc>
      </w:tr>
      <w:tr w:rsidR="00E22C06" w14:paraId="3B20A526" w14:textId="77777777" w:rsidTr="00E22C06">
        <w:tc>
          <w:tcPr>
            <w:tcW w:w="2054" w:type="dxa"/>
            <w:vAlign w:val="center"/>
          </w:tcPr>
          <w:p w14:paraId="06D0BA17" w14:textId="14A93F75" w:rsidR="00E22C06" w:rsidRPr="003E5F00" w:rsidRDefault="00E22C06" w:rsidP="008F6664">
            <w:pPr>
              <w:rPr>
                <w:rFonts w:cstheme="minorHAnsi"/>
                <w:lang w:val="en-US"/>
              </w:rPr>
            </w:pPr>
            <w:r w:rsidRPr="001678D2">
              <w:rPr>
                <w:rFonts w:cstheme="minorHAnsi"/>
                <w:bCs/>
                <w:lang w:val="de-AT" w:eastAsia="de-AT"/>
              </w:rPr>
              <w:t>CO2 emissions from gasoline</w:t>
            </w:r>
          </w:p>
        </w:tc>
        <w:tc>
          <w:tcPr>
            <w:tcW w:w="1485" w:type="dxa"/>
            <w:vAlign w:val="center"/>
          </w:tcPr>
          <w:p w14:paraId="34D18D04" w14:textId="6F1B5CD7" w:rsidR="00E22C06" w:rsidRPr="00AA7EE9" w:rsidRDefault="00E22C06" w:rsidP="00AA7EE9">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0FB984D1" w14:textId="3857FC53" w:rsidR="00E22C06" w:rsidRPr="003E2AD1" w:rsidRDefault="00E22C06" w:rsidP="008F6664">
            <w:pPr>
              <w:rPr>
                <w:rFonts w:cstheme="minorHAnsi"/>
                <w:lang w:val="en-US" w:eastAsia="de-AT"/>
              </w:rPr>
            </w:pPr>
            <w:r w:rsidRPr="003E2AD1">
              <w:rPr>
                <w:rFonts w:cstheme="minorHAnsi"/>
                <w:lang w:val="en-US" w:eastAsia="de-AT"/>
              </w:rPr>
              <w:t>t CO2e / liter of gasoline</w:t>
            </w:r>
          </w:p>
        </w:tc>
        <w:tc>
          <w:tcPr>
            <w:tcW w:w="1859" w:type="dxa"/>
            <w:vAlign w:val="center"/>
          </w:tcPr>
          <w:p w14:paraId="5DCD32AE" w14:textId="5210EEC4" w:rsidR="00E22C06" w:rsidRPr="009369E0" w:rsidRDefault="00E22C06" w:rsidP="008F6664">
            <w:pPr>
              <w:rPr>
                <w:rFonts w:cstheme="minorHAnsi"/>
                <w:color w:val="FF0000"/>
                <w:lang w:val="en-US"/>
              </w:rPr>
            </w:pPr>
            <w:r w:rsidRPr="001678D2">
              <w:rPr>
                <w:rFonts w:cstheme="minorHAnsi"/>
                <w:color w:val="FF0000"/>
                <w:lang w:val="de-AT" w:eastAsia="de-AT"/>
              </w:rPr>
              <w:t>EPA (2023)</w:t>
            </w:r>
          </w:p>
        </w:tc>
      </w:tr>
      <w:tr w:rsidR="00E22C06" w14:paraId="40942550" w14:textId="77777777" w:rsidTr="00E22C06">
        <w:tc>
          <w:tcPr>
            <w:tcW w:w="2054" w:type="dxa"/>
            <w:vAlign w:val="center"/>
          </w:tcPr>
          <w:p w14:paraId="19AD6D03" w14:textId="22719109" w:rsidR="00E22C06" w:rsidRPr="003E5F00" w:rsidRDefault="00E22C06" w:rsidP="008F6664">
            <w:pPr>
              <w:rPr>
                <w:rFonts w:cstheme="minorHAnsi"/>
                <w:lang w:val="en-US"/>
              </w:rPr>
            </w:pPr>
            <w:r w:rsidRPr="001678D2">
              <w:rPr>
                <w:rFonts w:cstheme="minorHAnsi"/>
                <w:bCs/>
                <w:lang w:val="de-AT" w:eastAsia="de-AT"/>
              </w:rPr>
              <w:t>CO2 emissions from transportation</w:t>
            </w:r>
          </w:p>
        </w:tc>
        <w:tc>
          <w:tcPr>
            <w:tcW w:w="1485" w:type="dxa"/>
            <w:vAlign w:val="center"/>
          </w:tcPr>
          <w:p w14:paraId="775B1DCF" w14:textId="3AEEECD1" w:rsidR="00E22C06" w:rsidRPr="009369E0" w:rsidRDefault="00E22C06" w:rsidP="00AA7EE9">
            <w:pPr>
              <w:rPr>
                <w:rFonts w:cstheme="minorHAnsi"/>
                <w:color w:val="FF0000"/>
                <w:lang w:val="en-US"/>
              </w:rPr>
            </w:pPr>
            <w:r w:rsidRPr="003E2AD1">
              <w:rPr>
                <w:rFonts w:cstheme="minorHAnsi"/>
                <w:lang w:val="de-AT" w:eastAsia="de-AT"/>
              </w:rPr>
              <w:t>0.111</w:t>
            </w:r>
          </w:p>
        </w:tc>
        <w:tc>
          <w:tcPr>
            <w:tcW w:w="1985" w:type="dxa"/>
          </w:tcPr>
          <w:p w14:paraId="7B47A13F" w14:textId="53234F83" w:rsidR="00E22C06" w:rsidRPr="003E2AD1" w:rsidRDefault="00E22C06" w:rsidP="008F6664">
            <w:pPr>
              <w:rPr>
                <w:rFonts w:cstheme="minorHAnsi"/>
                <w:lang w:val="de-AT" w:eastAsia="de-AT"/>
              </w:rPr>
            </w:pPr>
            <w:r w:rsidRPr="003E2AD1">
              <w:rPr>
                <w:rFonts w:cstheme="minorHAnsi"/>
                <w:lang w:val="de-AT" w:eastAsia="de-AT"/>
              </w:rPr>
              <w:t>t CO2e / ton-km</w:t>
            </w:r>
          </w:p>
        </w:tc>
        <w:tc>
          <w:tcPr>
            <w:tcW w:w="1859" w:type="dxa"/>
            <w:vAlign w:val="center"/>
          </w:tcPr>
          <w:p w14:paraId="1527F4E3" w14:textId="11A03F72" w:rsidR="00E22C06" w:rsidRPr="009369E0" w:rsidRDefault="00E22C06" w:rsidP="008F6664">
            <w:pPr>
              <w:rPr>
                <w:rFonts w:cstheme="minorHAnsi"/>
                <w:color w:val="FF0000"/>
                <w:lang w:val="en-US"/>
              </w:rPr>
            </w:pPr>
            <w:r w:rsidRPr="001678D2">
              <w:rPr>
                <w:rFonts w:cstheme="minorHAnsi"/>
                <w:color w:val="FF0000"/>
                <w:lang w:val="de-AT" w:eastAsia="de-AT"/>
              </w:rPr>
              <w:t>UBA (2022)</w:t>
            </w:r>
          </w:p>
        </w:tc>
      </w:tr>
      <w:tr w:rsidR="00E22C06" w14:paraId="7729745F" w14:textId="77777777" w:rsidTr="00E22C06">
        <w:tc>
          <w:tcPr>
            <w:tcW w:w="2054" w:type="dxa"/>
            <w:vAlign w:val="center"/>
          </w:tcPr>
          <w:p w14:paraId="128E0E67" w14:textId="6B2AB173" w:rsidR="00E22C06" w:rsidRPr="00E22C06" w:rsidRDefault="00E22C06" w:rsidP="00E22C06">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6ECB4C5F" w14:textId="5FE66B16" w:rsidR="00E22C06" w:rsidRPr="001678D2" w:rsidRDefault="00E22C06" w:rsidP="00E22C06">
            <w:pPr>
              <w:rPr>
                <w:rFonts w:cstheme="minorHAnsi"/>
                <w:color w:val="FF0000"/>
                <w:lang w:val="de-AT" w:eastAsia="de-AT"/>
              </w:rPr>
            </w:pPr>
            <w:r>
              <w:rPr>
                <w:rFonts w:cstheme="minorHAnsi"/>
                <w:color w:val="FF0000"/>
                <w:lang w:val="en-US"/>
              </w:rPr>
              <w:t>-</w:t>
            </w:r>
          </w:p>
        </w:tc>
        <w:tc>
          <w:tcPr>
            <w:tcW w:w="1985" w:type="dxa"/>
          </w:tcPr>
          <w:p w14:paraId="083DD93E" w14:textId="25A70189" w:rsidR="00E22C06" w:rsidRPr="003E2AD1" w:rsidRDefault="00E22C06" w:rsidP="00E22C06">
            <w:pPr>
              <w:rPr>
                <w:rFonts w:cstheme="minorHAnsi"/>
                <w:lang w:val="de-AT" w:eastAsia="de-AT"/>
              </w:rPr>
            </w:pPr>
            <w:r w:rsidRPr="003E2AD1">
              <w:rPr>
                <w:rFonts w:cstheme="minorHAnsi"/>
                <w:lang w:val="de-AT" w:eastAsia="de-AT"/>
              </w:rPr>
              <w:t>t CO2e / kWh</w:t>
            </w:r>
          </w:p>
        </w:tc>
        <w:tc>
          <w:tcPr>
            <w:tcW w:w="1859" w:type="dxa"/>
            <w:vAlign w:val="center"/>
          </w:tcPr>
          <w:p w14:paraId="3EDE7489" w14:textId="045965ED" w:rsidR="00E22C06" w:rsidRPr="001678D2" w:rsidRDefault="00E22C06" w:rsidP="00E22C06">
            <w:pPr>
              <w:rPr>
                <w:rFonts w:cstheme="minorHAnsi"/>
                <w:color w:val="FF0000"/>
                <w:lang w:val="de-AT" w:eastAsia="de-AT"/>
              </w:rPr>
            </w:pPr>
            <w:r w:rsidRPr="001678D2">
              <w:rPr>
                <w:rFonts w:cstheme="minorHAnsi"/>
                <w:color w:val="FF0000"/>
                <w:lang w:val="de-AT" w:eastAsia="de-AT"/>
              </w:rPr>
              <w:t>Use national factor</w:t>
            </w:r>
          </w:p>
        </w:tc>
      </w:tr>
    </w:tbl>
    <w:p w14:paraId="75572676" w14:textId="3DAE1D01" w:rsidR="003E5F00" w:rsidRDefault="003E5F00" w:rsidP="001678D2">
      <w:pPr>
        <w:rPr>
          <w:lang w:val="en-US"/>
        </w:rPr>
      </w:pPr>
    </w:p>
    <w:p w14:paraId="5B9B8887" w14:textId="3C00D4A4" w:rsidR="00B77893" w:rsidRDefault="00E22C06" w:rsidP="001678D2">
      <w:pPr>
        <w:rPr>
          <w:lang w:val="en-US"/>
        </w:rPr>
      </w:pPr>
      <w:r>
        <w:rPr>
          <w:lang w:val="en-US"/>
        </w:rPr>
        <w:lastRenderedPageBreak/>
        <w:t>The following values are defined during the monitoring of the project:</w:t>
      </w:r>
    </w:p>
    <w:p w14:paraId="566348A9" w14:textId="6EF296BC" w:rsidR="007F3440" w:rsidRDefault="007F3440" w:rsidP="001678D2">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265BDC88" w14:textId="77777777" w:rsidTr="003E2AD1">
        <w:tc>
          <w:tcPr>
            <w:tcW w:w="2054" w:type="dxa"/>
            <w:vAlign w:val="center"/>
          </w:tcPr>
          <w:p w14:paraId="03112C65"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7F5BD3C2" w14:textId="77777777" w:rsidR="003E2AD1" w:rsidRPr="001678D2" w:rsidRDefault="003E2AD1" w:rsidP="00EF1171">
            <w:pPr>
              <w:rPr>
                <w:rFonts w:cstheme="minorHAnsi"/>
                <w:b/>
                <w:lang w:val="en-US"/>
              </w:rPr>
            </w:pPr>
            <w:r>
              <w:rPr>
                <w:rFonts w:cstheme="minorHAnsi"/>
                <w:b/>
                <w:lang w:val="en-US"/>
              </w:rPr>
              <w:t>Unit</w:t>
            </w:r>
          </w:p>
        </w:tc>
        <w:tc>
          <w:tcPr>
            <w:tcW w:w="1962" w:type="dxa"/>
          </w:tcPr>
          <w:p w14:paraId="00D7B81C"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6EBEBCBF"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0E8B0476" w14:textId="77777777" w:rsidTr="003E2AD1">
        <w:tc>
          <w:tcPr>
            <w:tcW w:w="2054" w:type="dxa"/>
            <w:vAlign w:val="center"/>
          </w:tcPr>
          <w:p w14:paraId="1778C6E5"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47C5FC70"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962" w:type="dxa"/>
          </w:tcPr>
          <w:p w14:paraId="117242AF"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6774FFED"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611ADF3D" w14:textId="77777777" w:rsidTr="003E2AD1">
        <w:tc>
          <w:tcPr>
            <w:tcW w:w="2054" w:type="dxa"/>
            <w:vAlign w:val="center"/>
          </w:tcPr>
          <w:p w14:paraId="0636E2C9"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587279D1"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962" w:type="dxa"/>
          </w:tcPr>
          <w:p w14:paraId="3AB82CFB"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46A272CC"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E937021" w14:textId="77777777" w:rsidTr="003E2AD1">
        <w:tc>
          <w:tcPr>
            <w:tcW w:w="2054" w:type="dxa"/>
            <w:vAlign w:val="center"/>
          </w:tcPr>
          <w:p w14:paraId="5EF30CE9" w14:textId="51867880" w:rsidR="003E2AD1" w:rsidRDefault="003E2AD1" w:rsidP="00EF117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985" w:type="dxa"/>
          </w:tcPr>
          <w:p w14:paraId="07191A7E"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962" w:type="dxa"/>
          </w:tcPr>
          <w:p w14:paraId="691A10D6"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2804E35F"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7C9F95A4" w14:textId="23E541A0" w:rsidR="00B77893" w:rsidRDefault="00B77893" w:rsidP="00AD5DD7">
      <w:pPr>
        <w:jc w:val="center"/>
        <w:rPr>
          <w:lang w:val="en-US"/>
        </w:rPr>
      </w:pPr>
    </w:p>
    <w:p w14:paraId="7B4F0C30" w14:textId="6922DA2D" w:rsidR="00B77893" w:rsidRDefault="00B77893" w:rsidP="001678D2">
      <w:pPr>
        <w:rPr>
          <w:lang w:val="en-US"/>
        </w:rPr>
      </w:pPr>
    </w:p>
    <w:p w14:paraId="69027A1C" w14:textId="1BF5570D" w:rsidR="001D6C28" w:rsidRDefault="0078743D" w:rsidP="00DD2FE4">
      <w:pPr>
        <w:pStyle w:val="berschrift4"/>
        <w:rPr>
          <w:lang w:val="en-US"/>
        </w:rPr>
      </w:pPr>
      <w:r>
        <w:rPr>
          <w:lang w:val="en-US"/>
        </w:rPr>
        <w:t>Forest management</w:t>
      </w:r>
    </w:p>
    <w:p w14:paraId="6F3ED915" w14:textId="724D6C52" w:rsidR="0078743D" w:rsidRDefault="0078743D" w:rsidP="0078743D">
      <w:pPr>
        <w:rPr>
          <w:lang w:val="en-US"/>
        </w:rPr>
      </w:pPr>
    </w:p>
    <w:p w14:paraId="42CDB2EA" w14:textId="77777777" w:rsidR="003E2AD1" w:rsidRPr="001D6C28" w:rsidRDefault="003E2AD1" w:rsidP="003E2AD1">
      <w:pPr>
        <w:rPr>
          <w:lang w:val="en-US"/>
        </w:rPr>
      </w:pPr>
      <w:r>
        <w:rPr>
          <w:lang w:val="en-US"/>
        </w:rPr>
        <w:t>The following values are defined at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3E2AD1" w14:paraId="1E088511" w14:textId="77777777" w:rsidTr="00EF1171">
        <w:tc>
          <w:tcPr>
            <w:tcW w:w="2054" w:type="dxa"/>
            <w:vAlign w:val="center"/>
          </w:tcPr>
          <w:p w14:paraId="6855A1E2"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485" w:type="dxa"/>
            <w:vAlign w:val="center"/>
          </w:tcPr>
          <w:p w14:paraId="38304401" w14:textId="77777777" w:rsidR="003E2AD1" w:rsidRPr="003E5F00" w:rsidRDefault="003E2AD1" w:rsidP="00EF1171">
            <w:pPr>
              <w:rPr>
                <w:rFonts w:cstheme="minorHAnsi"/>
                <w:lang w:val="en-US"/>
              </w:rPr>
            </w:pPr>
            <w:r>
              <w:rPr>
                <w:rFonts w:cstheme="minorHAnsi"/>
                <w:b/>
                <w:bCs/>
                <w:lang w:val="de-AT" w:eastAsia="de-AT"/>
              </w:rPr>
              <w:t>Ex-Ante Value</w:t>
            </w:r>
          </w:p>
        </w:tc>
        <w:tc>
          <w:tcPr>
            <w:tcW w:w="1985" w:type="dxa"/>
          </w:tcPr>
          <w:p w14:paraId="2EAD993B" w14:textId="77777777" w:rsidR="003E2AD1" w:rsidRPr="001678D2" w:rsidRDefault="003E2AD1" w:rsidP="00EF1171">
            <w:pPr>
              <w:rPr>
                <w:rFonts w:cstheme="minorHAnsi"/>
                <w:b/>
                <w:lang w:val="en-US"/>
              </w:rPr>
            </w:pPr>
            <w:r>
              <w:rPr>
                <w:rFonts w:cstheme="minorHAnsi"/>
                <w:b/>
                <w:lang w:val="en-US"/>
              </w:rPr>
              <w:t>Unit</w:t>
            </w:r>
          </w:p>
        </w:tc>
        <w:tc>
          <w:tcPr>
            <w:tcW w:w="1859" w:type="dxa"/>
            <w:vAlign w:val="center"/>
          </w:tcPr>
          <w:p w14:paraId="54DC2F1E"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8C0D55B" w14:textId="77777777" w:rsidTr="00EF1171">
        <w:tc>
          <w:tcPr>
            <w:tcW w:w="2054" w:type="dxa"/>
            <w:vAlign w:val="center"/>
          </w:tcPr>
          <w:p w14:paraId="47E5979F"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485" w:type="dxa"/>
            <w:vAlign w:val="center"/>
          </w:tcPr>
          <w:p w14:paraId="4DF67C50"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040BE2D5" w14:textId="77777777" w:rsidR="003E2AD1" w:rsidRPr="003E2AD1" w:rsidRDefault="003E2AD1" w:rsidP="00EF1171">
            <w:pPr>
              <w:rPr>
                <w:rFonts w:cstheme="minorHAnsi"/>
                <w:lang w:val="de-AT" w:eastAsia="de-AT"/>
              </w:rPr>
            </w:pPr>
            <w:r w:rsidRPr="003E2AD1">
              <w:rPr>
                <w:rFonts w:cstheme="minorHAnsi"/>
                <w:lang w:val="de-AT" w:eastAsia="de-AT"/>
              </w:rPr>
              <w:t>t CO2e / liter of diesel</w:t>
            </w:r>
          </w:p>
        </w:tc>
        <w:tc>
          <w:tcPr>
            <w:tcW w:w="1859" w:type="dxa"/>
            <w:vAlign w:val="center"/>
          </w:tcPr>
          <w:p w14:paraId="5709A9B8"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015F6670" w14:textId="77777777" w:rsidTr="00EF1171">
        <w:tc>
          <w:tcPr>
            <w:tcW w:w="2054" w:type="dxa"/>
            <w:vAlign w:val="center"/>
          </w:tcPr>
          <w:p w14:paraId="08C5D1EA"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485" w:type="dxa"/>
            <w:vAlign w:val="center"/>
          </w:tcPr>
          <w:p w14:paraId="2812A6EC"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6E9A65F3" w14:textId="77777777" w:rsidR="003E2AD1" w:rsidRPr="003E2AD1" w:rsidRDefault="003E2AD1" w:rsidP="00EF1171">
            <w:pPr>
              <w:rPr>
                <w:rFonts w:cstheme="minorHAnsi"/>
                <w:lang w:val="en-US" w:eastAsia="de-AT"/>
              </w:rPr>
            </w:pPr>
            <w:r w:rsidRPr="003E2AD1">
              <w:rPr>
                <w:rFonts w:cstheme="minorHAnsi"/>
                <w:lang w:val="en-US" w:eastAsia="de-AT"/>
              </w:rPr>
              <w:t>t CO2e / liter of gasoline</w:t>
            </w:r>
          </w:p>
        </w:tc>
        <w:tc>
          <w:tcPr>
            <w:tcW w:w="1859" w:type="dxa"/>
            <w:vAlign w:val="center"/>
          </w:tcPr>
          <w:p w14:paraId="344620A7"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1C969B10" w14:textId="77777777" w:rsidTr="00EF1171">
        <w:tc>
          <w:tcPr>
            <w:tcW w:w="2054" w:type="dxa"/>
            <w:vAlign w:val="center"/>
          </w:tcPr>
          <w:p w14:paraId="43E979E7"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485" w:type="dxa"/>
            <w:vAlign w:val="center"/>
          </w:tcPr>
          <w:p w14:paraId="6EF67AFE" w14:textId="77777777" w:rsidR="003E2AD1" w:rsidRPr="009369E0" w:rsidRDefault="003E2AD1" w:rsidP="00EF1171">
            <w:pPr>
              <w:rPr>
                <w:rFonts w:cstheme="minorHAnsi"/>
                <w:color w:val="FF0000"/>
                <w:lang w:val="en-US"/>
              </w:rPr>
            </w:pPr>
            <w:r w:rsidRPr="003E2AD1">
              <w:rPr>
                <w:rFonts w:cstheme="minorHAnsi"/>
                <w:lang w:val="de-AT" w:eastAsia="de-AT"/>
              </w:rPr>
              <w:t>0.111</w:t>
            </w:r>
          </w:p>
        </w:tc>
        <w:tc>
          <w:tcPr>
            <w:tcW w:w="1985" w:type="dxa"/>
          </w:tcPr>
          <w:p w14:paraId="00D9530B" w14:textId="77777777" w:rsidR="003E2AD1" w:rsidRPr="003E2AD1" w:rsidRDefault="003E2AD1" w:rsidP="00EF1171">
            <w:pPr>
              <w:rPr>
                <w:rFonts w:cstheme="minorHAnsi"/>
                <w:lang w:val="de-AT" w:eastAsia="de-AT"/>
              </w:rPr>
            </w:pPr>
            <w:r w:rsidRPr="003E2AD1">
              <w:rPr>
                <w:rFonts w:cstheme="minorHAnsi"/>
                <w:lang w:val="de-AT" w:eastAsia="de-AT"/>
              </w:rPr>
              <w:t>t CO2e / ton-km</w:t>
            </w:r>
          </w:p>
        </w:tc>
        <w:tc>
          <w:tcPr>
            <w:tcW w:w="1859" w:type="dxa"/>
            <w:vAlign w:val="center"/>
          </w:tcPr>
          <w:p w14:paraId="2C538EB6"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1EF42F59" w14:textId="77777777" w:rsidTr="00EF1171">
        <w:tc>
          <w:tcPr>
            <w:tcW w:w="2054" w:type="dxa"/>
            <w:vAlign w:val="center"/>
          </w:tcPr>
          <w:p w14:paraId="58C7639B"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744508A2"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985" w:type="dxa"/>
          </w:tcPr>
          <w:p w14:paraId="176936C6" w14:textId="77777777" w:rsidR="003E2AD1" w:rsidRPr="003E2AD1" w:rsidRDefault="003E2AD1" w:rsidP="00EF1171">
            <w:pPr>
              <w:rPr>
                <w:rFonts w:cstheme="minorHAnsi"/>
                <w:lang w:val="de-AT" w:eastAsia="de-AT"/>
              </w:rPr>
            </w:pPr>
            <w:r w:rsidRPr="003E2AD1">
              <w:rPr>
                <w:rFonts w:cstheme="minorHAnsi"/>
                <w:lang w:val="de-AT" w:eastAsia="de-AT"/>
              </w:rPr>
              <w:t>t CO2e / kWh</w:t>
            </w:r>
          </w:p>
        </w:tc>
        <w:tc>
          <w:tcPr>
            <w:tcW w:w="1859" w:type="dxa"/>
            <w:vAlign w:val="center"/>
          </w:tcPr>
          <w:p w14:paraId="3A671096"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bl>
    <w:p w14:paraId="18C92F8B" w14:textId="77777777" w:rsidR="003E2AD1" w:rsidRDefault="003E2AD1" w:rsidP="003E2AD1">
      <w:pPr>
        <w:rPr>
          <w:lang w:val="en-US"/>
        </w:rPr>
      </w:pPr>
    </w:p>
    <w:p w14:paraId="7931A289" w14:textId="77777777" w:rsidR="003E2AD1" w:rsidRDefault="003E2AD1" w:rsidP="003E2AD1">
      <w:pPr>
        <w:rPr>
          <w:lang w:val="en-US"/>
        </w:rPr>
      </w:pPr>
      <w:r>
        <w:rPr>
          <w:lang w:val="en-US"/>
        </w:rPr>
        <w:t>The following values are defined during the monitoring of the project:</w:t>
      </w:r>
    </w:p>
    <w:p w14:paraId="00356712" w14:textId="77777777" w:rsidR="003E2AD1" w:rsidRDefault="003E2AD1" w:rsidP="003E2AD1">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09928C8B" w14:textId="77777777" w:rsidTr="00EF1171">
        <w:tc>
          <w:tcPr>
            <w:tcW w:w="2054" w:type="dxa"/>
            <w:vAlign w:val="center"/>
          </w:tcPr>
          <w:p w14:paraId="1BBFD66A"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29914ED1" w14:textId="77777777" w:rsidR="003E2AD1" w:rsidRPr="001678D2" w:rsidRDefault="003E2AD1" w:rsidP="00EF1171">
            <w:pPr>
              <w:rPr>
                <w:rFonts w:cstheme="minorHAnsi"/>
                <w:b/>
                <w:lang w:val="en-US"/>
              </w:rPr>
            </w:pPr>
            <w:r>
              <w:rPr>
                <w:rFonts w:cstheme="minorHAnsi"/>
                <w:b/>
                <w:lang w:val="en-US"/>
              </w:rPr>
              <w:t>Unit</w:t>
            </w:r>
          </w:p>
        </w:tc>
        <w:tc>
          <w:tcPr>
            <w:tcW w:w="1962" w:type="dxa"/>
          </w:tcPr>
          <w:p w14:paraId="46897387"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2221E673"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22A0F719" w14:textId="77777777" w:rsidTr="00EF1171">
        <w:tc>
          <w:tcPr>
            <w:tcW w:w="2054" w:type="dxa"/>
            <w:vAlign w:val="center"/>
          </w:tcPr>
          <w:p w14:paraId="56265DE7"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18ED439B"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962" w:type="dxa"/>
          </w:tcPr>
          <w:p w14:paraId="61475F3B"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0A1D570B"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69204ABF" w14:textId="77777777" w:rsidTr="00EF1171">
        <w:tc>
          <w:tcPr>
            <w:tcW w:w="2054" w:type="dxa"/>
            <w:vAlign w:val="center"/>
          </w:tcPr>
          <w:p w14:paraId="1434331B"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31994F0D"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962" w:type="dxa"/>
          </w:tcPr>
          <w:p w14:paraId="617A810F"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33B60666"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B9396C1" w14:textId="77777777" w:rsidTr="00EF1171">
        <w:tc>
          <w:tcPr>
            <w:tcW w:w="2054" w:type="dxa"/>
            <w:vAlign w:val="center"/>
          </w:tcPr>
          <w:p w14:paraId="16E07D79" w14:textId="77777777" w:rsidR="003E2AD1" w:rsidRDefault="003E2AD1" w:rsidP="00EF1171">
            <w:pPr>
              <w:rPr>
                <w:rFonts w:cstheme="minorHAnsi"/>
                <w:bCs/>
                <w:lang w:val="de-AT" w:eastAsia="de-AT"/>
              </w:rPr>
            </w:pPr>
            <w:r>
              <w:rPr>
                <w:rFonts w:cstheme="minorHAnsi"/>
                <w:bCs/>
                <w:lang w:val="de-AT" w:eastAsia="de-AT"/>
              </w:rPr>
              <w:t>Fuel consuption (per type)</w:t>
            </w:r>
          </w:p>
        </w:tc>
        <w:tc>
          <w:tcPr>
            <w:tcW w:w="1985" w:type="dxa"/>
          </w:tcPr>
          <w:p w14:paraId="3D3A36A4"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962" w:type="dxa"/>
          </w:tcPr>
          <w:p w14:paraId="7D4F0771"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5BDD8065"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480B51D0" w14:textId="77777777" w:rsidR="003E2AD1" w:rsidRDefault="003E2AD1" w:rsidP="003E2AD1">
      <w:pPr>
        <w:rPr>
          <w:lang w:val="en-US"/>
        </w:rPr>
      </w:pPr>
    </w:p>
    <w:p w14:paraId="7BA577FC" w14:textId="7EBA397D" w:rsidR="0081354C" w:rsidRDefault="0081354C" w:rsidP="0081354C">
      <w:pPr>
        <w:rPr>
          <w:lang w:val="en-US"/>
        </w:rPr>
      </w:pPr>
    </w:p>
    <w:p w14:paraId="4DC9D752" w14:textId="4DB9841A" w:rsidR="0078743D" w:rsidRDefault="0078743D" w:rsidP="0078743D">
      <w:pPr>
        <w:rPr>
          <w:lang w:val="en-US"/>
        </w:rPr>
      </w:pPr>
    </w:p>
    <w:p w14:paraId="610DC318" w14:textId="0F5F979F" w:rsidR="0078743D" w:rsidRDefault="0078743D" w:rsidP="00DD2FE4">
      <w:pPr>
        <w:pStyle w:val="berschrift4"/>
        <w:rPr>
          <w:lang w:val="en-US"/>
        </w:rPr>
      </w:pPr>
      <w:r>
        <w:rPr>
          <w:lang w:val="en-US"/>
        </w:rPr>
        <w:t>Fertilization</w:t>
      </w:r>
    </w:p>
    <w:p w14:paraId="4BB6FE54" w14:textId="28BCB6BA" w:rsidR="0078743D" w:rsidRDefault="0078743D" w:rsidP="0078743D">
      <w:pPr>
        <w:rPr>
          <w:lang w:val="en-US"/>
        </w:rPr>
      </w:pPr>
    </w:p>
    <w:p w14:paraId="110885A9" w14:textId="77777777" w:rsidR="003E2AD1" w:rsidRPr="001D6C28" w:rsidRDefault="003E2AD1" w:rsidP="003E2AD1">
      <w:pPr>
        <w:rPr>
          <w:lang w:val="en-US"/>
        </w:rPr>
      </w:pPr>
      <w:r>
        <w:rPr>
          <w:lang w:val="en-US"/>
        </w:rPr>
        <w:lastRenderedPageBreak/>
        <w:t>The following values are defined at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3E2AD1" w14:paraId="256437BC" w14:textId="77777777" w:rsidTr="003E2AD1">
        <w:tc>
          <w:tcPr>
            <w:tcW w:w="2054" w:type="dxa"/>
            <w:vAlign w:val="center"/>
          </w:tcPr>
          <w:p w14:paraId="0EFC6D61"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485" w:type="dxa"/>
            <w:vAlign w:val="center"/>
          </w:tcPr>
          <w:p w14:paraId="04FCD292" w14:textId="77777777" w:rsidR="003E2AD1" w:rsidRPr="003E5F00" w:rsidRDefault="003E2AD1" w:rsidP="00EF1171">
            <w:pPr>
              <w:rPr>
                <w:rFonts w:cstheme="minorHAnsi"/>
                <w:lang w:val="en-US"/>
              </w:rPr>
            </w:pPr>
            <w:r>
              <w:rPr>
                <w:rFonts w:cstheme="minorHAnsi"/>
                <w:b/>
                <w:bCs/>
                <w:lang w:val="de-AT" w:eastAsia="de-AT"/>
              </w:rPr>
              <w:t>Ex-Ante Value</w:t>
            </w:r>
          </w:p>
        </w:tc>
        <w:tc>
          <w:tcPr>
            <w:tcW w:w="1985" w:type="dxa"/>
          </w:tcPr>
          <w:p w14:paraId="7226E495" w14:textId="77777777" w:rsidR="003E2AD1" w:rsidRPr="001678D2" w:rsidRDefault="003E2AD1" w:rsidP="00EF1171">
            <w:pPr>
              <w:rPr>
                <w:rFonts w:cstheme="minorHAnsi"/>
                <w:b/>
                <w:lang w:val="en-US"/>
              </w:rPr>
            </w:pPr>
            <w:r>
              <w:rPr>
                <w:rFonts w:cstheme="minorHAnsi"/>
                <w:b/>
                <w:lang w:val="en-US"/>
              </w:rPr>
              <w:t>Unit</w:t>
            </w:r>
          </w:p>
        </w:tc>
        <w:tc>
          <w:tcPr>
            <w:tcW w:w="1859" w:type="dxa"/>
            <w:vAlign w:val="center"/>
          </w:tcPr>
          <w:p w14:paraId="591C1526"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42723EA" w14:textId="77777777" w:rsidTr="003E2AD1">
        <w:tc>
          <w:tcPr>
            <w:tcW w:w="2054" w:type="dxa"/>
            <w:vAlign w:val="center"/>
          </w:tcPr>
          <w:p w14:paraId="10BAF47A"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485" w:type="dxa"/>
            <w:vAlign w:val="center"/>
          </w:tcPr>
          <w:p w14:paraId="6F41A33D"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442060D5" w14:textId="77777777" w:rsidR="003E2AD1" w:rsidRPr="003E2AD1" w:rsidRDefault="003E2AD1" w:rsidP="00EF1171">
            <w:pPr>
              <w:rPr>
                <w:rFonts w:cstheme="minorHAnsi"/>
                <w:lang w:val="de-AT" w:eastAsia="de-AT"/>
              </w:rPr>
            </w:pPr>
            <w:r w:rsidRPr="003E2AD1">
              <w:rPr>
                <w:rFonts w:cstheme="minorHAnsi"/>
                <w:lang w:val="de-AT" w:eastAsia="de-AT"/>
              </w:rPr>
              <w:t>t CO2e / liter of diesel</w:t>
            </w:r>
          </w:p>
        </w:tc>
        <w:tc>
          <w:tcPr>
            <w:tcW w:w="1859" w:type="dxa"/>
            <w:vAlign w:val="center"/>
          </w:tcPr>
          <w:p w14:paraId="292FA705"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67C48E4A" w14:textId="77777777" w:rsidTr="003E2AD1">
        <w:tc>
          <w:tcPr>
            <w:tcW w:w="2054" w:type="dxa"/>
            <w:vAlign w:val="center"/>
          </w:tcPr>
          <w:p w14:paraId="0C998B39"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485" w:type="dxa"/>
            <w:vAlign w:val="center"/>
          </w:tcPr>
          <w:p w14:paraId="797EBA8F"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0DC7EA47" w14:textId="77777777" w:rsidR="003E2AD1" w:rsidRPr="003E2AD1" w:rsidRDefault="003E2AD1" w:rsidP="00EF1171">
            <w:pPr>
              <w:rPr>
                <w:rFonts w:cstheme="minorHAnsi"/>
                <w:lang w:val="en-US" w:eastAsia="de-AT"/>
              </w:rPr>
            </w:pPr>
            <w:r w:rsidRPr="003E2AD1">
              <w:rPr>
                <w:rFonts w:cstheme="minorHAnsi"/>
                <w:lang w:val="en-US" w:eastAsia="de-AT"/>
              </w:rPr>
              <w:t>t CO2e / liter of gasoline</w:t>
            </w:r>
          </w:p>
        </w:tc>
        <w:tc>
          <w:tcPr>
            <w:tcW w:w="1859" w:type="dxa"/>
            <w:vAlign w:val="center"/>
          </w:tcPr>
          <w:p w14:paraId="49734FAD"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6317BC5D" w14:textId="77777777" w:rsidTr="003E2AD1">
        <w:tc>
          <w:tcPr>
            <w:tcW w:w="2054" w:type="dxa"/>
            <w:vAlign w:val="center"/>
          </w:tcPr>
          <w:p w14:paraId="7A93A30B"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485" w:type="dxa"/>
            <w:vAlign w:val="center"/>
          </w:tcPr>
          <w:p w14:paraId="0CE2C7FF" w14:textId="77777777" w:rsidR="003E2AD1" w:rsidRPr="003E2AD1" w:rsidRDefault="003E2AD1" w:rsidP="00EF1171">
            <w:pPr>
              <w:rPr>
                <w:rFonts w:cstheme="minorHAnsi"/>
                <w:lang w:val="en-US"/>
              </w:rPr>
            </w:pPr>
            <w:r w:rsidRPr="003E2AD1">
              <w:rPr>
                <w:rFonts w:cstheme="minorHAnsi"/>
                <w:lang w:val="de-AT" w:eastAsia="de-AT"/>
              </w:rPr>
              <w:t>0.111</w:t>
            </w:r>
          </w:p>
        </w:tc>
        <w:tc>
          <w:tcPr>
            <w:tcW w:w="1985" w:type="dxa"/>
          </w:tcPr>
          <w:p w14:paraId="731F43CC" w14:textId="77777777" w:rsidR="003E2AD1" w:rsidRPr="003E2AD1" w:rsidRDefault="003E2AD1" w:rsidP="00EF1171">
            <w:pPr>
              <w:rPr>
                <w:rFonts w:cstheme="minorHAnsi"/>
                <w:lang w:val="de-AT" w:eastAsia="de-AT"/>
              </w:rPr>
            </w:pPr>
            <w:r w:rsidRPr="003E2AD1">
              <w:rPr>
                <w:rFonts w:cstheme="minorHAnsi"/>
                <w:lang w:val="de-AT" w:eastAsia="de-AT"/>
              </w:rPr>
              <w:t>t CO2e / ton-km</w:t>
            </w:r>
          </w:p>
        </w:tc>
        <w:tc>
          <w:tcPr>
            <w:tcW w:w="1859" w:type="dxa"/>
            <w:vAlign w:val="center"/>
          </w:tcPr>
          <w:p w14:paraId="1178D1DD"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29306687" w14:textId="77777777" w:rsidTr="003E2AD1">
        <w:tc>
          <w:tcPr>
            <w:tcW w:w="2054" w:type="dxa"/>
            <w:vAlign w:val="center"/>
          </w:tcPr>
          <w:p w14:paraId="20A214A7"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04FF0E7B"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985" w:type="dxa"/>
          </w:tcPr>
          <w:p w14:paraId="47DB46EC" w14:textId="77777777" w:rsidR="003E2AD1" w:rsidRPr="003E2AD1" w:rsidRDefault="003E2AD1" w:rsidP="00EF1171">
            <w:pPr>
              <w:rPr>
                <w:rFonts w:cstheme="minorHAnsi"/>
                <w:lang w:val="de-AT" w:eastAsia="de-AT"/>
              </w:rPr>
            </w:pPr>
            <w:r w:rsidRPr="003E2AD1">
              <w:rPr>
                <w:rFonts w:cstheme="minorHAnsi"/>
                <w:lang w:val="de-AT" w:eastAsia="de-AT"/>
              </w:rPr>
              <w:t>t CO2e / kWh</w:t>
            </w:r>
          </w:p>
        </w:tc>
        <w:tc>
          <w:tcPr>
            <w:tcW w:w="1859" w:type="dxa"/>
            <w:vAlign w:val="center"/>
          </w:tcPr>
          <w:p w14:paraId="423C9517"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r w:rsidR="003E2AD1" w14:paraId="04D40E3D" w14:textId="4350726D" w:rsidTr="003E2AD1">
        <w:tc>
          <w:tcPr>
            <w:tcW w:w="2054" w:type="dxa"/>
            <w:vAlign w:val="center"/>
          </w:tcPr>
          <w:p w14:paraId="32D9FFCA" w14:textId="16052F5D" w:rsidR="003E2AD1" w:rsidRPr="00193EE5" w:rsidRDefault="003E2AD1" w:rsidP="003E2AD1">
            <w:pPr>
              <w:rPr>
                <w:rFonts w:cstheme="minorHAnsi"/>
                <w:bCs/>
                <w:lang w:val="en-US" w:eastAsia="de-AT"/>
              </w:rPr>
            </w:pPr>
            <w:r w:rsidRPr="001678D2">
              <w:rPr>
                <w:rFonts w:cstheme="minorHAnsi"/>
                <w:bCs/>
                <w:lang w:val="en-US" w:eastAsia="de-AT"/>
              </w:rPr>
              <w:t>CO2 emissions from NPK fertilizer use</w:t>
            </w:r>
          </w:p>
        </w:tc>
        <w:tc>
          <w:tcPr>
            <w:tcW w:w="1485" w:type="dxa"/>
            <w:vAlign w:val="center"/>
          </w:tcPr>
          <w:p w14:paraId="7036BC26" w14:textId="5FF6B5D0" w:rsidR="003E2AD1" w:rsidRPr="003E2AD1" w:rsidRDefault="003E2AD1" w:rsidP="003E2AD1">
            <w:pPr>
              <w:rPr>
                <w:rFonts w:cstheme="minorHAnsi"/>
                <w:lang w:val="en-US"/>
              </w:rPr>
            </w:pPr>
            <w:r w:rsidRPr="003E2AD1">
              <w:rPr>
                <w:rFonts w:cstheme="minorHAnsi"/>
                <w:lang w:val="de-AT" w:eastAsia="de-AT"/>
              </w:rPr>
              <w:t>0.01</w:t>
            </w:r>
          </w:p>
        </w:tc>
        <w:tc>
          <w:tcPr>
            <w:tcW w:w="1985" w:type="dxa"/>
          </w:tcPr>
          <w:p w14:paraId="7EDD00DA" w14:textId="2A747124" w:rsidR="003E2AD1" w:rsidRPr="003E2AD1" w:rsidRDefault="003E2AD1" w:rsidP="003E2AD1">
            <w:pPr>
              <w:rPr>
                <w:rFonts w:cstheme="minorHAnsi"/>
                <w:lang w:val="de-AT" w:eastAsia="de-AT"/>
              </w:rPr>
            </w:pPr>
            <w:r>
              <w:rPr>
                <w:rFonts w:cstheme="minorHAnsi"/>
                <w:lang w:val="de-AT" w:eastAsia="de-AT"/>
              </w:rPr>
              <w:t>t CO2e / kg</w:t>
            </w:r>
          </w:p>
        </w:tc>
        <w:tc>
          <w:tcPr>
            <w:tcW w:w="1859" w:type="dxa"/>
            <w:vAlign w:val="center"/>
          </w:tcPr>
          <w:p w14:paraId="7F769F8E" w14:textId="29164537"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29866A56" w14:textId="3A29B189" w:rsidTr="003E2AD1">
        <w:tc>
          <w:tcPr>
            <w:tcW w:w="2054" w:type="dxa"/>
            <w:vAlign w:val="center"/>
          </w:tcPr>
          <w:p w14:paraId="066A6BD7" w14:textId="6D949703" w:rsidR="003E2AD1" w:rsidRPr="00193EE5" w:rsidRDefault="003E2AD1" w:rsidP="003E2AD1">
            <w:pPr>
              <w:rPr>
                <w:rFonts w:cstheme="minorHAnsi"/>
                <w:bCs/>
                <w:lang w:val="en-US" w:eastAsia="de-AT"/>
              </w:rPr>
            </w:pPr>
            <w:r w:rsidRPr="001678D2">
              <w:rPr>
                <w:rFonts w:cstheme="minorHAnsi"/>
                <w:bCs/>
                <w:lang w:val="en-US" w:eastAsia="de-AT"/>
              </w:rPr>
              <w:t>CO2 emissions from phosphate fertilizer (P2O5)</w:t>
            </w:r>
          </w:p>
        </w:tc>
        <w:tc>
          <w:tcPr>
            <w:tcW w:w="1485" w:type="dxa"/>
            <w:vAlign w:val="center"/>
          </w:tcPr>
          <w:p w14:paraId="3BB7CB42" w14:textId="78723EB4" w:rsidR="003E2AD1" w:rsidRPr="003E2AD1" w:rsidRDefault="003E2AD1" w:rsidP="003E2AD1">
            <w:pPr>
              <w:rPr>
                <w:rFonts w:cstheme="minorHAnsi"/>
                <w:lang w:val="en-US"/>
              </w:rPr>
            </w:pPr>
            <w:r w:rsidRPr="003E2AD1">
              <w:rPr>
                <w:rFonts w:cstheme="minorHAnsi"/>
                <w:lang w:val="en-US" w:eastAsia="de-AT"/>
              </w:rPr>
              <w:t>0.001–0.0089</w:t>
            </w:r>
          </w:p>
        </w:tc>
        <w:tc>
          <w:tcPr>
            <w:tcW w:w="1985" w:type="dxa"/>
          </w:tcPr>
          <w:p w14:paraId="14FD66A4" w14:textId="4E5AC172" w:rsidR="003E2AD1" w:rsidRPr="003E2AD1" w:rsidRDefault="003E2AD1" w:rsidP="003E2AD1">
            <w:pPr>
              <w:rPr>
                <w:rFonts w:cstheme="minorHAnsi"/>
                <w:lang w:val="en-US" w:eastAsia="de-AT"/>
              </w:rPr>
            </w:pPr>
            <w:r>
              <w:rPr>
                <w:rFonts w:cstheme="minorHAnsi"/>
                <w:lang w:val="en-US" w:eastAsia="de-AT"/>
              </w:rPr>
              <w:t>t CO2e / kg</w:t>
            </w:r>
          </w:p>
        </w:tc>
        <w:tc>
          <w:tcPr>
            <w:tcW w:w="1859" w:type="dxa"/>
            <w:vAlign w:val="center"/>
          </w:tcPr>
          <w:p w14:paraId="585755E0" w14:textId="3CAACBA4"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127D85D6" w14:textId="78EA2444" w:rsidTr="003E2AD1">
        <w:tc>
          <w:tcPr>
            <w:tcW w:w="2054" w:type="dxa"/>
            <w:vAlign w:val="center"/>
          </w:tcPr>
          <w:p w14:paraId="511C6A55" w14:textId="0DBB97B9" w:rsidR="003E2AD1" w:rsidRPr="00193EE5" w:rsidRDefault="003E2AD1" w:rsidP="003E2AD1">
            <w:pPr>
              <w:rPr>
                <w:rFonts w:cstheme="minorHAnsi"/>
                <w:bCs/>
                <w:lang w:val="en-US" w:eastAsia="de-AT"/>
              </w:rPr>
            </w:pPr>
            <w:r w:rsidRPr="001678D2">
              <w:rPr>
                <w:rFonts w:cstheme="minorHAnsi"/>
                <w:bCs/>
                <w:lang w:val="en-US" w:eastAsia="de-AT"/>
              </w:rPr>
              <w:t>CO2 emissions from potassium fertilizer (K2O)</w:t>
            </w:r>
          </w:p>
        </w:tc>
        <w:tc>
          <w:tcPr>
            <w:tcW w:w="1485" w:type="dxa"/>
            <w:vAlign w:val="center"/>
          </w:tcPr>
          <w:p w14:paraId="4A2829F3" w14:textId="70B8419C" w:rsidR="003E2AD1" w:rsidRPr="003E2AD1" w:rsidRDefault="003E2AD1" w:rsidP="003E2AD1">
            <w:pPr>
              <w:rPr>
                <w:rFonts w:cstheme="minorHAnsi"/>
                <w:lang w:val="en-US"/>
              </w:rPr>
            </w:pPr>
            <w:r w:rsidRPr="003E2AD1">
              <w:rPr>
                <w:rFonts w:cstheme="minorHAnsi"/>
                <w:lang w:val="de-AT" w:eastAsia="de-AT"/>
              </w:rPr>
              <w:t>0.0025</w:t>
            </w:r>
          </w:p>
        </w:tc>
        <w:tc>
          <w:tcPr>
            <w:tcW w:w="1985" w:type="dxa"/>
          </w:tcPr>
          <w:p w14:paraId="01DE3EC6" w14:textId="67BA00B8" w:rsidR="003E2AD1" w:rsidRPr="003E2AD1" w:rsidRDefault="003E2AD1" w:rsidP="003E2AD1">
            <w:pPr>
              <w:rPr>
                <w:rFonts w:cstheme="minorHAnsi"/>
                <w:lang w:val="de-AT" w:eastAsia="de-AT"/>
              </w:rPr>
            </w:pPr>
            <w:r w:rsidRPr="003E2AD1">
              <w:rPr>
                <w:rFonts w:cstheme="minorHAnsi"/>
                <w:lang w:val="de-AT" w:eastAsia="de-AT"/>
              </w:rPr>
              <w:t>t CO2e / kg</w:t>
            </w:r>
          </w:p>
        </w:tc>
        <w:tc>
          <w:tcPr>
            <w:tcW w:w="1859" w:type="dxa"/>
            <w:vAlign w:val="center"/>
          </w:tcPr>
          <w:p w14:paraId="461AF032" w14:textId="34465D45"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19F0695C" w14:textId="56608292" w:rsidTr="003E2AD1">
        <w:tc>
          <w:tcPr>
            <w:tcW w:w="2054" w:type="dxa"/>
            <w:vAlign w:val="center"/>
          </w:tcPr>
          <w:p w14:paraId="3AB8B25C" w14:textId="2F0B4332" w:rsidR="003E2AD1" w:rsidRPr="00193EE5" w:rsidRDefault="003E2AD1" w:rsidP="003E2AD1">
            <w:pPr>
              <w:rPr>
                <w:rFonts w:cstheme="minorHAnsi"/>
                <w:bCs/>
                <w:lang w:val="en-US" w:eastAsia="de-AT"/>
              </w:rPr>
            </w:pPr>
            <w:r w:rsidRPr="001678D2">
              <w:rPr>
                <w:rFonts w:cstheme="minorHAnsi"/>
                <w:bCs/>
                <w:lang w:val="en-US" w:eastAsia="de-AT"/>
              </w:rPr>
              <w:t>CO2 emissions from industrial lime use</w:t>
            </w:r>
          </w:p>
        </w:tc>
        <w:tc>
          <w:tcPr>
            <w:tcW w:w="1485" w:type="dxa"/>
            <w:vAlign w:val="center"/>
          </w:tcPr>
          <w:p w14:paraId="5A9F4E89" w14:textId="5E1D9BE5" w:rsidR="003E2AD1" w:rsidRPr="003E2AD1" w:rsidRDefault="003E2AD1" w:rsidP="003E2AD1">
            <w:pPr>
              <w:rPr>
                <w:rFonts w:cstheme="minorHAnsi"/>
                <w:lang w:val="en-US"/>
              </w:rPr>
            </w:pPr>
            <w:r w:rsidRPr="003E2AD1">
              <w:rPr>
                <w:rFonts w:cstheme="minorHAnsi"/>
                <w:lang w:val="de-AT" w:eastAsia="de-AT"/>
              </w:rPr>
              <w:t>0.45</w:t>
            </w:r>
          </w:p>
        </w:tc>
        <w:tc>
          <w:tcPr>
            <w:tcW w:w="1985" w:type="dxa"/>
          </w:tcPr>
          <w:p w14:paraId="2C94B2D1" w14:textId="30F28C04" w:rsidR="003E2AD1" w:rsidRPr="003E2AD1" w:rsidRDefault="003E2AD1" w:rsidP="003E2AD1">
            <w:pPr>
              <w:rPr>
                <w:rFonts w:cstheme="minorHAnsi"/>
                <w:lang w:val="de-AT" w:eastAsia="de-AT"/>
              </w:rPr>
            </w:pPr>
            <w:r w:rsidRPr="003E2AD1">
              <w:rPr>
                <w:rFonts w:cstheme="minorHAnsi"/>
                <w:lang w:val="de-AT" w:eastAsia="de-AT"/>
              </w:rPr>
              <w:t>t CO2e / ton</w:t>
            </w:r>
          </w:p>
        </w:tc>
        <w:tc>
          <w:tcPr>
            <w:tcW w:w="1859" w:type="dxa"/>
            <w:vAlign w:val="center"/>
          </w:tcPr>
          <w:p w14:paraId="5F9CB59E" w14:textId="423726E3" w:rsidR="003E2AD1" w:rsidRPr="001678D2" w:rsidRDefault="003E2AD1" w:rsidP="003E2AD1">
            <w:pPr>
              <w:rPr>
                <w:rFonts w:cstheme="minorHAnsi"/>
                <w:color w:val="FF0000"/>
                <w:lang w:val="de-AT" w:eastAsia="de-AT"/>
              </w:rPr>
            </w:pPr>
            <w:r w:rsidRPr="001678D2">
              <w:rPr>
                <w:rFonts w:cstheme="minorHAnsi"/>
                <w:color w:val="FF0000"/>
                <w:lang w:val="de-AT" w:eastAsia="de-AT"/>
              </w:rPr>
              <w:t>EEA (2016)</w:t>
            </w:r>
          </w:p>
        </w:tc>
      </w:tr>
    </w:tbl>
    <w:p w14:paraId="40DA1459" w14:textId="77777777" w:rsidR="003E2AD1" w:rsidRDefault="003E2AD1" w:rsidP="003E2AD1">
      <w:pPr>
        <w:rPr>
          <w:lang w:val="en-US"/>
        </w:rPr>
      </w:pPr>
    </w:p>
    <w:p w14:paraId="094B62DE" w14:textId="77777777" w:rsidR="003E2AD1" w:rsidRDefault="003E2AD1" w:rsidP="003E2AD1">
      <w:pPr>
        <w:rPr>
          <w:lang w:val="en-US"/>
        </w:rPr>
      </w:pPr>
      <w:r>
        <w:rPr>
          <w:lang w:val="en-US"/>
        </w:rPr>
        <w:t>The following values are defined during the monitoring of the project:</w:t>
      </w:r>
    </w:p>
    <w:p w14:paraId="2C1C8B88" w14:textId="77777777" w:rsidR="003E2AD1" w:rsidRDefault="003E2AD1" w:rsidP="003E2AD1">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3DB7BCDD" w14:textId="77777777" w:rsidTr="00EF1171">
        <w:tc>
          <w:tcPr>
            <w:tcW w:w="2054" w:type="dxa"/>
            <w:vAlign w:val="center"/>
          </w:tcPr>
          <w:p w14:paraId="5E21B2AD"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4DD0819F" w14:textId="77777777" w:rsidR="003E2AD1" w:rsidRPr="001678D2" w:rsidRDefault="003E2AD1" w:rsidP="00EF1171">
            <w:pPr>
              <w:rPr>
                <w:rFonts w:cstheme="minorHAnsi"/>
                <w:b/>
                <w:lang w:val="en-US"/>
              </w:rPr>
            </w:pPr>
            <w:r>
              <w:rPr>
                <w:rFonts w:cstheme="minorHAnsi"/>
                <w:b/>
                <w:lang w:val="en-US"/>
              </w:rPr>
              <w:t>Unit</w:t>
            </w:r>
          </w:p>
        </w:tc>
        <w:tc>
          <w:tcPr>
            <w:tcW w:w="1962" w:type="dxa"/>
          </w:tcPr>
          <w:p w14:paraId="53098461"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2F28725A"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3C69016C" w14:textId="77777777" w:rsidTr="00EF1171">
        <w:tc>
          <w:tcPr>
            <w:tcW w:w="2054" w:type="dxa"/>
            <w:vAlign w:val="center"/>
          </w:tcPr>
          <w:p w14:paraId="4CD53FC7"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2BFC98CD" w14:textId="77777777" w:rsidR="003E2AD1" w:rsidRPr="00CA3AEE" w:rsidRDefault="003E2AD1" w:rsidP="00EF1171">
            <w:pPr>
              <w:rPr>
                <w:rFonts w:cstheme="minorHAnsi"/>
                <w:lang w:val="de-AT" w:eastAsia="de-AT"/>
              </w:rPr>
            </w:pPr>
            <w:r w:rsidRPr="00CA3AEE">
              <w:rPr>
                <w:rFonts w:cstheme="minorHAnsi"/>
                <w:lang w:val="de-AT" w:eastAsia="de-AT"/>
              </w:rPr>
              <w:t>km</w:t>
            </w:r>
          </w:p>
        </w:tc>
        <w:tc>
          <w:tcPr>
            <w:tcW w:w="1962" w:type="dxa"/>
          </w:tcPr>
          <w:p w14:paraId="147EAC58"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859" w:type="dxa"/>
            <w:vAlign w:val="center"/>
          </w:tcPr>
          <w:p w14:paraId="5AA66477"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584D0478" w14:textId="77777777" w:rsidTr="00EF1171">
        <w:tc>
          <w:tcPr>
            <w:tcW w:w="2054" w:type="dxa"/>
            <w:vAlign w:val="center"/>
          </w:tcPr>
          <w:p w14:paraId="23685E0F"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75ED2669" w14:textId="77777777" w:rsidR="003E2AD1" w:rsidRPr="00CA3AEE" w:rsidRDefault="003E2AD1" w:rsidP="00EF1171">
            <w:pPr>
              <w:rPr>
                <w:rFonts w:cstheme="minorHAnsi"/>
                <w:lang w:val="de-AT" w:eastAsia="de-AT"/>
              </w:rPr>
            </w:pPr>
            <w:r w:rsidRPr="00CA3AEE">
              <w:rPr>
                <w:rFonts w:cstheme="minorHAnsi"/>
                <w:lang w:val="de-AT" w:eastAsia="de-AT"/>
              </w:rPr>
              <w:t>hr</w:t>
            </w:r>
          </w:p>
        </w:tc>
        <w:tc>
          <w:tcPr>
            <w:tcW w:w="1962" w:type="dxa"/>
          </w:tcPr>
          <w:p w14:paraId="25E7767E"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859" w:type="dxa"/>
            <w:vAlign w:val="center"/>
          </w:tcPr>
          <w:p w14:paraId="3BB98C6D"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1A0F7D65" w14:textId="77777777" w:rsidTr="00EF1171">
        <w:tc>
          <w:tcPr>
            <w:tcW w:w="2054" w:type="dxa"/>
            <w:vAlign w:val="center"/>
          </w:tcPr>
          <w:p w14:paraId="1DB14564" w14:textId="77777777" w:rsidR="003E2AD1" w:rsidRDefault="003E2AD1" w:rsidP="00EF1171">
            <w:pPr>
              <w:rPr>
                <w:rFonts w:cstheme="minorHAnsi"/>
                <w:bCs/>
                <w:lang w:val="de-AT" w:eastAsia="de-AT"/>
              </w:rPr>
            </w:pPr>
            <w:r>
              <w:rPr>
                <w:rFonts w:cstheme="minorHAnsi"/>
                <w:bCs/>
                <w:lang w:val="de-AT" w:eastAsia="de-AT"/>
              </w:rPr>
              <w:t>Fuel consuption (per type)</w:t>
            </w:r>
          </w:p>
        </w:tc>
        <w:tc>
          <w:tcPr>
            <w:tcW w:w="1985" w:type="dxa"/>
          </w:tcPr>
          <w:p w14:paraId="34BFBFFB" w14:textId="77777777" w:rsidR="003E2AD1" w:rsidRPr="00CA3AEE" w:rsidRDefault="003E2AD1" w:rsidP="00EF1171">
            <w:pPr>
              <w:rPr>
                <w:rFonts w:cstheme="minorHAnsi"/>
                <w:lang w:val="de-AT" w:eastAsia="de-AT"/>
              </w:rPr>
            </w:pPr>
            <w:r w:rsidRPr="00CA3AEE">
              <w:rPr>
                <w:rFonts w:cstheme="minorHAnsi"/>
                <w:lang w:val="de-AT" w:eastAsia="de-AT"/>
              </w:rPr>
              <w:t>l</w:t>
            </w:r>
          </w:p>
        </w:tc>
        <w:tc>
          <w:tcPr>
            <w:tcW w:w="1962" w:type="dxa"/>
          </w:tcPr>
          <w:p w14:paraId="3B34D1EE"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859" w:type="dxa"/>
            <w:vAlign w:val="center"/>
          </w:tcPr>
          <w:p w14:paraId="746677D1"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r w:rsidR="00CA3AEE" w14:paraId="56C625C7" w14:textId="77777777" w:rsidTr="00EF1171">
        <w:tc>
          <w:tcPr>
            <w:tcW w:w="2054" w:type="dxa"/>
            <w:vAlign w:val="center"/>
          </w:tcPr>
          <w:p w14:paraId="43423B09" w14:textId="555B19CA" w:rsidR="00CA3AEE" w:rsidRDefault="00CA3AEE" w:rsidP="00CA3AEE">
            <w:pPr>
              <w:rPr>
                <w:rFonts w:cstheme="minorHAnsi"/>
                <w:bCs/>
                <w:lang w:val="de-AT" w:eastAsia="de-AT"/>
              </w:rPr>
            </w:pPr>
            <w:r>
              <w:rPr>
                <w:rFonts w:cstheme="minorHAnsi"/>
                <w:bCs/>
                <w:lang w:val="en-US" w:eastAsia="de-AT"/>
              </w:rPr>
              <w:t>Fertilizer use (per type)</w:t>
            </w:r>
          </w:p>
        </w:tc>
        <w:tc>
          <w:tcPr>
            <w:tcW w:w="1985" w:type="dxa"/>
          </w:tcPr>
          <w:p w14:paraId="5EDFADCC" w14:textId="22F9363F" w:rsidR="00CA3AEE" w:rsidRPr="00CA3AEE" w:rsidRDefault="00CA3AEE" w:rsidP="00CA3AEE">
            <w:pPr>
              <w:rPr>
                <w:rFonts w:cstheme="minorHAnsi"/>
                <w:lang w:val="de-AT" w:eastAsia="de-AT"/>
              </w:rPr>
            </w:pPr>
            <w:r w:rsidRPr="00CA3AEE">
              <w:rPr>
                <w:rFonts w:cstheme="minorHAnsi"/>
                <w:lang w:val="de-AT" w:eastAsia="de-AT"/>
              </w:rPr>
              <w:t>kg / ha</w:t>
            </w:r>
          </w:p>
        </w:tc>
        <w:tc>
          <w:tcPr>
            <w:tcW w:w="1962" w:type="dxa"/>
          </w:tcPr>
          <w:p w14:paraId="461B49AB" w14:textId="4DA2DCE3" w:rsidR="00CA3AEE" w:rsidRPr="00CA3AEE" w:rsidRDefault="00CA3AEE" w:rsidP="00CA3AEE">
            <w:pPr>
              <w:rPr>
                <w:rFonts w:cstheme="minorHAnsi"/>
                <w:lang w:val="de-AT" w:eastAsia="de-AT"/>
              </w:rPr>
            </w:pPr>
            <w:r w:rsidRPr="00CA3AEE">
              <w:rPr>
                <w:rFonts w:cstheme="minorHAnsi"/>
                <w:lang w:val="de-AT" w:eastAsia="de-AT"/>
              </w:rPr>
              <w:t>Monthly</w:t>
            </w:r>
          </w:p>
        </w:tc>
        <w:tc>
          <w:tcPr>
            <w:tcW w:w="1859" w:type="dxa"/>
            <w:vAlign w:val="center"/>
          </w:tcPr>
          <w:p w14:paraId="1FE607CE" w14:textId="7C00CDAC" w:rsidR="00CA3AEE" w:rsidRPr="00B70E7D" w:rsidRDefault="00CA3AEE" w:rsidP="00CA3AEE">
            <w:pPr>
              <w:rPr>
                <w:rFonts w:cstheme="minorHAnsi"/>
                <w:color w:val="FF0000"/>
                <w:lang w:val="de-AT" w:eastAsia="de-AT"/>
              </w:rPr>
            </w:pPr>
            <w:r>
              <w:rPr>
                <w:rFonts w:cstheme="minorHAnsi"/>
                <w:color w:val="FF0000"/>
                <w:lang w:val="de-AT" w:eastAsia="de-AT"/>
              </w:rPr>
              <w:t>Measurement</w:t>
            </w:r>
          </w:p>
        </w:tc>
      </w:tr>
    </w:tbl>
    <w:p w14:paraId="5F4A57E4" w14:textId="77777777" w:rsidR="003E2AD1" w:rsidRDefault="003E2AD1" w:rsidP="003E2AD1">
      <w:pPr>
        <w:rPr>
          <w:lang w:val="en-US"/>
        </w:rPr>
      </w:pPr>
    </w:p>
    <w:p w14:paraId="35387453" w14:textId="31E3AF4F" w:rsidR="0078743D" w:rsidRDefault="0078743D" w:rsidP="0078743D">
      <w:pPr>
        <w:rPr>
          <w:lang w:val="en-US"/>
        </w:rPr>
      </w:pPr>
    </w:p>
    <w:p w14:paraId="3D034CC8" w14:textId="16969227" w:rsidR="0078743D" w:rsidRDefault="0078743D" w:rsidP="00DD2FE4">
      <w:pPr>
        <w:pStyle w:val="berschrift4"/>
        <w:rPr>
          <w:lang w:val="en-US"/>
        </w:rPr>
      </w:pPr>
      <w:r>
        <w:rPr>
          <w:lang w:val="en-US"/>
        </w:rPr>
        <w:t>Harvest</w:t>
      </w:r>
    </w:p>
    <w:p w14:paraId="4E6EDF3D" w14:textId="38CD48DE" w:rsidR="0078743D" w:rsidRPr="001D6C28" w:rsidRDefault="0078743D" w:rsidP="0078743D">
      <w:pPr>
        <w:rPr>
          <w:lang w:val="en-US"/>
        </w:rPr>
      </w:pPr>
    </w:p>
    <w:p w14:paraId="6D3B174E" w14:textId="77777777" w:rsidR="003E2AD1" w:rsidRPr="001D6C28" w:rsidRDefault="003E2AD1" w:rsidP="003E2AD1">
      <w:pPr>
        <w:rPr>
          <w:lang w:val="en-US"/>
        </w:rPr>
      </w:pPr>
      <w:r>
        <w:rPr>
          <w:lang w:val="en-US"/>
        </w:rPr>
        <w:t>The following values are defined at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3E2AD1" w14:paraId="047FE894" w14:textId="77777777" w:rsidTr="00EF1171">
        <w:tc>
          <w:tcPr>
            <w:tcW w:w="2054" w:type="dxa"/>
            <w:vAlign w:val="center"/>
          </w:tcPr>
          <w:p w14:paraId="0EFA03F9"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485" w:type="dxa"/>
            <w:vAlign w:val="center"/>
          </w:tcPr>
          <w:p w14:paraId="28772C05" w14:textId="77777777" w:rsidR="003E2AD1" w:rsidRPr="003E5F00" w:rsidRDefault="003E2AD1" w:rsidP="00EF1171">
            <w:pPr>
              <w:rPr>
                <w:rFonts w:cstheme="minorHAnsi"/>
                <w:lang w:val="en-US"/>
              </w:rPr>
            </w:pPr>
            <w:r>
              <w:rPr>
                <w:rFonts w:cstheme="minorHAnsi"/>
                <w:b/>
                <w:bCs/>
                <w:lang w:val="de-AT" w:eastAsia="de-AT"/>
              </w:rPr>
              <w:t>Ex-Ante Value</w:t>
            </w:r>
          </w:p>
        </w:tc>
        <w:tc>
          <w:tcPr>
            <w:tcW w:w="1985" w:type="dxa"/>
          </w:tcPr>
          <w:p w14:paraId="7EE07702" w14:textId="77777777" w:rsidR="003E2AD1" w:rsidRPr="001678D2" w:rsidRDefault="003E2AD1" w:rsidP="00EF1171">
            <w:pPr>
              <w:rPr>
                <w:rFonts w:cstheme="minorHAnsi"/>
                <w:b/>
                <w:lang w:val="en-US"/>
              </w:rPr>
            </w:pPr>
            <w:r>
              <w:rPr>
                <w:rFonts w:cstheme="minorHAnsi"/>
                <w:b/>
                <w:lang w:val="en-US"/>
              </w:rPr>
              <w:t>Unit</w:t>
            </w:r>
          </w:p>
        </w:tc>
        <w:tc>
          <w:tcPr>
            <w:tcW w:w="1859" w:type="dxa"/>
            <w:vAlign w:val="center"/>
          </w:tcPr>
          <w:p w14:paraId="0442749A"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8E6499F" w14:textId="77777777" w:rsidTr="00EF1171">
        <w:tc>
          <w:tcPr>
            <w:tcW w:w="2054" w:type="dxa"/>
            <w:vAlign w:val="center"/>
          </w:tcPr>
          <w:p w14:paraId="3A0A24D2"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485" w:type="dxa"/>
            <w:vAlign w:val="center"/>
          </w:tcPr>
          <w:p w14:paraId="323368D4"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79494D00" w14:textId="77777777" w:rsidR="003E2AD1" w:rsidRDefault="003E2AD1" w:rsidP="00EF1171">
            <w:pPr>
              <w:rPr>
                <w:rFonts w:cstheme="minorHAnsi"/>
                <w:color w:val="FF0000"/>
                <w:lang w:val="de-AT" w:eastAsia="de-AT"/>
              </w:rPr>
            </w:pPr>
            <w:r w:rsidRPr="00AA7EE9">
              <w:rPr>
                <w:rFonts w:cstheme="minorHAnsi"/>
                <w:color w:val="FF0000"/>
                <w:lang w:val="de-AT" w:eastAsia="de-AT"/>
              </w:rPr>
              <w:t>t CO2e / liter of diesel</w:t>
            </w:r>
          </w:p>
        </w:tc>
        <w:tc>
          <w:tcPr>
            <w:tcW w:w="1859" w:type="dxa"/>
            <w:vAlign w:val="center"/>
          </w:tcPr>
          <w:p w14:paraId="0C1BFDDA"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147F2A8E" w14:textId="77777777" w:rsidTr="00EF1171">
        <w:tc>
          <w:tcPr>
            <w:tcW w:w="2054" w:type="dxa"/>
            <w:vAlign w:val="center"/>
          </w:tcPr>
          <w:p w14:paraId="25A31FCC"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485" w:type="dxa"/>
            <w:vAlign w:val="center"/>
          </w:tcPr>
          <w:p w14:paraId="7E079013"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032F273C" w14:textId="77777777" w:rsidR="003E2AD1" w:rsidRPr="00AA7EE9" w:rsidRDefault="003E2AD1" w:rsidP="00EF1171">
            <w:pPr>
              <w:rPr>
                <w:rFonts w:cstheme="minorHAnsi"/>
                <w:color w:val="FF0000"/>
                <w:lang w:val="en-US" w:eastAsia="de-AT"/>
              </w:rPr>
            </w:pPr>
            <w:r w:rsidRPr="00AA7EE9">
              <w:rPr>
                <w:rFonts w:cstheme="minorHAnsi"/>
                <w:color w:val="FF0000"/>
                <w:lang w:val="en-US" w:eastAsia="de-AT"/>
              </w:rPr>
              <w:t>t CO2e / liter of gasoline</w:t>
            </w:r>
          </w:p>
        </w:tc>
        <w:tc>
          <w:tcPr>
            <w:tcW w:w="1859" w:type="dxa"/>
            <w:vAlign w:val="center"/>
          </w:tcPr>
          <w:p w14:paraId="4300E5DD"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0DC82F2D" w14:textId="77777777" w:rsidTr="00EF1171">
        <w:tc>
          <w:tcPr>
            <w:tcW w:w="2054" w:type="dxa"/>
            <w:vAlign w:val="center"/>
          </w:tcPr>
          <w:p w14:paraId="6D9036D7"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485" w:type="dxa"/>
            <w:vAlign w:val="center"/>
          </w:tcPr>
          <w:p w14:paraId="5094CB38" w14:textId="77777777" w:rsidR="003E2AD1" w:rsidRPr="009369E0" w:rsidRDefault="003E2AD1" w:rsidP="00EF1171">
            <w:pPr>
              <w:rPr>
                <w:rFonts w:cstheme="minorHAnsi"/>
                <w:color w:val="FF0000"/>
                <w:lang w:val="en-US"/>
              </w:rPr>
            </w:pPr>
            <w:r w:rsidRPr="001678D2">
              <w:rPr>
                <w:rFonts w:cstheme="minorHAnsi"/>
                <w:color w:val="FF0000"/>
                <w:lang w:val="de-AT" w:eastAsia="de-AT"/>
              </w:rPr>
              <w:t>0.111</w:t>
            </w:r>
          </w:p>
        </w:tc>
        <w:tc>
          <w:tcPr>
            <w:tcW w:w="1985" w:type="dxa"/>
          </w:tcPr>
          <w:p w14:paraId="7744F995" w14:textId="77777777" w:rsidR="003E2AD1" w:rsidRDefault="003E2AD1" w:rsidP="00EF1171">
            <w:pPr>
              <w:rPr>
                <w:rFonts w:cstheme="minorHAnsi"/>
                <w:color w:val="FF0000"/>
                <w:lang w:val="de-AT" w:eastAsia="de-AT"/>
              </w:rPr>
            </w:pPr>
            <w:r w:rsidRPr="00AA7EE9">
              <w:rPr>
                <w:rFonts w:cstheme="minorHAnsi"/>
                <w:color w:val="FF0000"/>
                <w:lang w:val="de-AT" w:eastAsia="de-AT"/>
              </w:rPr>
              <w:t>t CO2e / ton-km</w:t>
            </w:r>
          </w:p>
        </w:tc>
        <w:tc>
          <w:tcPr>
            <w:tcW w:w="1859" w:type="dxa"/>
            <w:vAlign w:val="center"/>
          </w:tcPr>
          <w:p w14:paraId="2C27CBF5"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09168CC5" w14:textId="77777777" w:rsidTr="00EF1171">
        <w:tc>
          <w:tcPr>
            <w:tcW w:w="2054" w:type="dxa"/>
            <w:vAlign w:val="center"/>
          </w:tcPr>
          <w:p w14:paraId="53C69B87"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05495D24"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985" w:type="dxa"/>
          </w:tcPr>
          <w:p w14:paraId="6A86F269" w14:textId="77777777" w:rsidR="003E2AD1" w:rsidRPr="00AA7EE9" w:rsidRDefault="003E2AD1" w:rsidP="00EF1171">
            <w:pPr>
              <w:rPr>
                <w:rFonts w:cstheme="minorHAnsi"/>
                <w:color w:val="FF0000"/>
                <w:lang w:val="de-AT" w:eastAsia="de-AT"/>
              </w:rPr>
            </w:pPr>
            <w:r w:rsidRPr="00AA7EE9">
              <w:rPr>
                <w:rFonts w:cstheme="minorHAnsi"/>
                <w:color w:val="FF0000"/>
                <w:lang w:val="de-AT" w:eastAsia="de-AT"/>
              </w:rPr>
              <w:t>t CO2e / kWh</w:t>
            </w:r>
          </w:p>
        </w:tc>
        <w:tc>
          <w:tcPr>
            <w:tcW w:w="1859" w:type="dxa"/>
            <w:vAlign w:val="center"/>
          </w:tcPr>
          <w:p w14:paraId="560E9929"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bl>
    <w:p w14:paraId="412310FF" w14:textId="77777777" w:rsidR="003E2AD1" w:rsidRDefault="003E2AD1" w:rsidP="003E2AD1">
      <w:pPr>
        <w:rPr>
          <w:lang w:val="en-US"/>
        </w:rPr>
      </w:pPr>
    </w:p>
    <w:p w14:paraId="794FDFA6" w14:textId="77777777" w:rsidR="003E2AD1" w:rsidRDefault="003E2AD1" w:rsidP="003E2AD1">
      <w:pPr>
        <w:rPr>
          <w:lang w:val="en-US"/>
        </w:rPr>
      </w:pPr>
      <w:r>
        <w:rPr>
          <w:lang w:val="en-US"/>
        </w:rPr>
        <w:t>The following values are defined during the monitoring of the project:</w:t>
      </w:r>
    </w:p>
    <w:p w14:paraId="0843DB6B" w14:textId="77777777" w:rsidR="003E2AD1" w:rsidRDefault="003E2AD1" w:rsidP="003E2AD1">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7F21A9D3" w14:textId="77777777" w:rsidTr="00EF1171">
        <w:tc>
          <w:tcPr>
            <w:tcW w:w="2054" w:type="dxa"/>
            <w:vAlign w:val="center"/>
          </w:tcPr>
          <w:p w14:paraId="2E4551F1"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34655BA0" w14:textId="77777777" w:rsidR="003E2AD1" w:rsidRPr="001678D2" w:rsidRDefault="003E2AD1" w:rsidP="00EF1171">
            <w:pPr>
              <w:rPr>
                <w:rFonts w:cstheme="minorHAnsi"/>
                <w:b/>
                <w:lang w:val="en-US"/>
              </w:rPr>
            </w:pPr>
            <w:r>
              <w:rPr>
                <w:rFonts w:cstheme="minorHAnsi"/>
                <w:b/>
                <w:lang w:val="en-US"/>
              </w:rPr>
              <w:t>Unit</w:t>
            </w:r>
          </w:p>
        </w:tc>
        <w:tc>
          <w:tcPr>
            <w:tcW w:w="1962" w:type="dxa"/>
          </w:tcPr>
          <w:p w14:paraId="2F78D122"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48FBCE2F"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556AE160" w14:textId="77777777" w:rsidTr="00EF1171">
        <w:tc>
          <w:tcPr>
            <w:tcW w:w="2054" w:type="dxa"/>
            <w:vAlign w:val="center"/>
          </w:tcPr>
          <w:p w14:paraId="497D122A"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5E2EC1AD"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962" w:type="dxa"/>
          </w:tcPr>
          <w:p w14:paraId="42C903A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349F1163"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0FFB802E" w14:textId="77777777" w:rsidTr="00EF1171">
        <w:tc>
          <w:tcPr>
            <w:tcW w:w="2054" w:type="dxa"/>
            <w:vAlign w:val="center"/>
          </w:tcPr>
          <w:p w14:paraId="0054F4A0"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56393BF2"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962" w:type="dxa"/>
          </w:tcPr>
          <w:p w14:paraId="6CBD97F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407CD4C6"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82BB85C" w14:textId="77777777" w:rsidTr="00EF1171">
        <w:tc>
          <w:tcPr>
            <w:tcW w:w="2054" w:type="dxa"/>
            <w:vAlign w:val="center"/>
          </w:tcPr>
          <w:p w14:paraId="3E712CCB" w14:textId="6E9EF8F1" w:rsidR="003E2AD1" w:rsidRDefault="003E2AD1" w:rsidP="00EF117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985" w:type="dxa"/>
          </w:tcPr>
          <w:p w14:paraId="16D0378C"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962" w:type="dxa"/>
          </w:tcPr>
          <w:p w14:paraId="4CEFBA7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23D25C4D"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1A1D1241" w14:textId="06B8E82B" w:rsidR="00323645" w:rsidRDefault="00323645" w:rsidP="00323645">
      <w:pPr>
        <w:pStyle w:val="berschrift4"/>
        <w:numPr>
          <w:ilvl w:val="0"/>
          <w:numId w:val="0"/>
        </w:numPr>
        <w:rPr>
          <w:rFonts w:asciiTheme="minorHAnsi" w:eastAsiaTheme="minorHAnsi" w:hAnsiTheme="minorHAnsi" w:cstheme="minorBidi"/>
          <w:b w:val="0"/>
          <w:i w:val="0"/>
          <w:iCs w:val="0"/>
          <w:color w:val="auto"/>
          <w:lang w:val="en-US"/>
        </w:rPr>
      </w:pPr>
    </w:p>
    <w:p w14:paraId="580ECC38" w14:textId="77777777" w:rsidR="00223748" w:rsidRDefault="00223748" w:rsidP="00223748">
      <w:pPr>
        <w:pStyle w:val="berschrift3"/>
        <w:rPr>
          <w:lang w:val="en-US"/>
        </w:rPr>
      </w:pPr>
      <w:bookmarkStart w:id="90" w:name="_Toc197087970"/>
      <w:r w:rsidRPr="00603343">
        <w:t>Compensation</w:t>
      </w:r>
      <w:r>
        <w:rPr>
          <w:lang w:val="en-US"/>
        </w:rPr>
        <w:t xml:space="preserve"> of project emissions</w:t>
      </w:r>
      <w:bookmarkEnd w:id="90"/>
    </w:p>
    <w:p w14:paraId="4ABD6FD6" w14:textId="77777777" w:rsidR="00223748" w:rsidRDefault="00223748" w:rsidP="00223748">
      <w:pPr>
        <w:autoSpaceDE w:val="0"/>
        <w:autoSpaceDN w:val="0"/>
        <w:adjustRightInd w:val="0"/>
        <w:spacing w:after="0" w:line="240" w:lineRule="auto"/>
        <w:rPr>
          <w:rFonts w:cstheme="minorHAnsi"/>
          <w:lang w:val="en-US"/>
        </w:rPr>
      </w:pPr>
    </w:p>
    <w:p w14:paraId="6078495F" w14:textId="47E2C2DF" w:rsidR="00223748" w:rsidRDefault="009E5EE7" w:rsidP="00223748">
      <w:pPr>
        <w:autoSpaceDE w:val="0"/>
        <w:autoSpaceDN w:val="0"/>
        <w:adjustRightInd w:val="0"/>
        <w:spacing w:after="0" w:line="240" w:lineRule="auto"/>
        <w:rPr>
          <w:rFonts w:cstheme="minorHAnsi"/>
          <w:lang w:val="en-US"/>
        </w:rPr>
      </w:pPr>
      <w:r>
        <w:rPr>
          <w:rFonts w:cstheme="minorHAnsi"/>
          <w:lang w:val="en-US"/>
        </w:rPr>
        <w:t>T</w:t>
      </w:r>
      <w:r w:rsidR="00223748">
        <w:rPr>
          <w:rFonts w:cstheme="minorHAnsi"/>
          <w:lang w:val="en-US"/>
        </w:rPr>
        <w:t>he total annual emissions of the project must be offset by long-term carbon sinks (e.g. Biochar) before the registration of a Tree C-sink can be completed.</w:t>
      </w:r>
    </w:p>
    <w:p w14:paraId="755340A9" w14:textId="7FD06784" w:rsidR="00223748" w:rsidRDefault="00223748" w:rsidP="00223748">
      <w:pPr>
        <w:autoSpaceDE w:val="0"/>
        <w:autoSpaceDN w:val="0"/>
        <w:adjustRightInd w:val="0"/>
        <w:spacing w:after="0" w:line="240" w:lineRule="auto"/>
        <w:rPr>
          <w:rFonts w:cstheme="minorHAnsi"/>
          <w:lang w:val="en-US"/>
        </w:rPr>
      </w:pPr>
    </w:p>
    <w:p w14:paraId="79204223" w14:textId="5BF61ED6" w:rsidR="00223748" w:rsidRDefault="00223748" w:rsidP="00223748">
      <w:pPr>
        <w:autoSpaceDE w:val="0"/>
        <w:autoSpaceDN w:val="0"/>
        <w:adjustRightInd w:val="0"/>
        <w:spacing w:after="0" w:line="240" w:lineRule="auto"/>
        <w:rPr>
          <w:rFonts w:cstheme="minorHAnsi"/>
          <w:lang w:val="en-US"/>
        </w:rPr>
      </w:pPr>
      <w:r>
        <w:rPr>
          <w:rFonts w:cstheme="minorHAnsi"/>
          <w:lang w:val="en-US"/>
        </w:rPr>
        <w:t xml:space="preserve">The quantity of annual Carbon Expenditures (y0) of the project, see section </w:t>
      </w:r>
      <w:r w:rsidRPr="00223748">
        <w:rPr>
          <w:rFonts w:cstheme="minorHAnsi"/>
          <w:b/>
          <w:lang w:val="en-US"/>
        </w:rPr>
        <w:t>4.2.1</w:t>
      </w:r>
      <w:r>
        <w:rPr>
          <w:rFonts w:cstheme="minorHAnsi"/>
          <w:lang w:val="en-US"/>
        </w:rPr>
        <w:t xml:space="preserve"> below, must be equivalent to the quantity of persistent C-Sinks acquired in the C-Sink Registry. </w:t>
      </w:r>
    </w:p>
    <w:p w14:paraId="01A3992F" w14:textId="77777777" w:rsidR="00223748" w:rsidRDefault="00223748" w:rsidP="00223748">
      <w:pPr>
        <w:autoSpaceDE w:val="0"/>
        <w:autoSpaceDN w:val="0"/>
        <w:adjustRightInd w:val="0"/>
        <w:spacing w:after="0" w:line="240" w:lineRule="auto"/>
        <w:rPr>
          <w:rFonts w:cstheme="minorHAnsi"/>
          <w:lang w:val="en-US"/>
        </w:rPr>
      </w:pPr>
    </w:p>
    <w:p w14:paraId="1526F9B6" w14:textId="77777777" w:rsidR="00223748" w:rsidRDefault="00223748" w:rsidP="00223748">
      <w:pPr>
        <w:spacing w:after="0"/>
        <w:rPr>
          <w:rFonts w:cstheme="minorHAnsi"/>
          <w:lang w:val="en-US"/>
        </w:rPr>
      </w:pPr>
    </w:p>
    <w:tbl>
      <w:tblPr>
        <w:tblStyle w:val="Tabellenraster"/>
        <w:tblW w:w="0" w:type="auto"/>
        <w:tblLook w:val="04A0" w:firstRow="1" w:lastRow="0" w:firstColumn="1" w:lastColumn="0" w:noHBand="0" w:noVBand="1"/>
      </w:tblPr>
      <w:tblGrid>
        <w:gridCol w:w="3115"/>
        <w:gridCol w:w="3115"/>
        <w:gridCol w:w="3115"/>
      </w:tblGrid>
      <w:tr w:rsidR="00223748" w14:paraId="3B56CEC8" w14:textId="77777777" w:rsidTr="00087FC2">
        <w:tc>
          <w:tcPr>
            <w:tcW w:w="3115" w:type="dxa"/>
            <w:tcBorders>
              <w:top w:val="single" w:sz="4" w:space="0" w:color="auto"/>
              <w:left w:val="single" w:sz="4" w:space="0" w:color="auto"/>
              <w:bottom w:val="single" w:sz="4" w:space="0" w:color="auto"/>
              <w:right w:val="single" w:sz="4" w:space="0" w:color="auto"/>
            </w:tcBorders>
            <w:hideMark/>
          </w:tcPr>
          <w:p w14:paraId="13468A05" w14:textId="77777777" w:rsidR="00223748" w:rsidRPr="00E835C0" w:rsidRDefault="00223748" w:rsidP="00E835C0">
            <w:pPr>
              <w:rPr>
                <w:b/>
                <w:lang w:val="en-US"/>
              </w:rPr>
            </w:pPr>
            <w:r w:rsidRPr="00E835C0">
              <w:rPr>
                <w:b/>
                <w:lang w:val="en-US"/>
              </w:rPr>
              <w:t>Parameter</w:t>
            </w:r>
          </w:p>
        </w:tc>
        <w:tc>
          <w:tcPr>
            <w:tcW w:w="3115" w:type="dxa"/>
            <w:tcBorders>
              <w:top w:val="single" w:sz="4" w:space="0" w:color="auto"/>
              <w:left w:val="single" w:sz="4" w:space="0" w:color="auto"/>
              <w:bottom w:val="single" w:sz="4" w:space="0" w:color="auto"/>
              <w:right w:val="single" w:sz="4" w:space="0" w:color="auto"/>
            </w:tcBorders>
            <w:hideMark/>
          </w:tcPr>
          <w:p w14:paraId="14299F8F" w14:textId="77777777" w:rsidR="00223748" w:rsidRPr="00E835C0" w:rsidRDefault="00223748" w:rsidP="00E835C0">
            <w:pPr>
              <w:rPr>
                <w:b/>
                <w:lang w:val="en-US"/>
              </w:rPr>
            </w:pPr>
            <w:r w:rsidRPr="00E835C0">
              <w:rPr>
                <w:b/>
                <w:lang w:val="en-US"/>
              </w:rPr>
              <w:t>Monitoring frequency</w:t>
            </w:r>
          </w:p>
        </w:tc>
        <w:tc>
          <w:tcPr>
            <w:tcW w:w="3115" w:type="dxa"/>
            <w:tcBorders>
              <w:top w:val="single" w:sz="4" w:space="0" w:color="auto"/>
              <w:left w:val="single" w:sz="4" w:space="0" w:color="auto"/>
              <w:bottom w:val="single" w:sz="4" w:space="0" w:color="auto"/>
              <w:right w:val="single" w:sz="4" w:space="0" w:color="auto"/>
            </w:tcBorders>
            <w:hideMark/>
          </w:tcPr>
          <w:p w14:paraId="1BDAFE34" w14:textId="77777777" w:rsidR="00223748" w:rsidRPr="00E835C0" w:rsidRDefault="00223748" w:rsidP="00E835C0">
            <w:pPr>
              <w:rPr>
                <w:b/>
                <w:lang w:val="en-US"/>
              </w:rPr>
            </w:pPr>
            <w:r w:rsidRPr="00E835C0">
              <w:rPr>
                <w:b/>
                <w:lang w:val="en-US"/>
              </w:rPr>
              <w:t>Source of data</w:t>
            </w:r>
          </w:p>
        </w:tc>
      </w:tr>
      <w:tr w:rsidR="00223748" w:rsidRPr="006F1B72" w14:paraId="1F4161BC" w14:textId="77777777" w:rsidTr="00087FC2">
        <w:tc>
          <w:tcPr>
            <w:tcW w:w="3115" w:type="dxa"/>
            <w:tcBorders>
              <w:top w:val="single" w:sz="4" w:space="0" w:color="auto"/>
              <w:left w:val="single" w:sz="4" w:space="0" w:color="auto"/>
              <w:bottom w:val="single" w:sz="4" w:space="0" w:color="auto"/>
              <w:right w:val="single" w:sz="4" w:space="0" w:color="auto"/>
            </w:tcBorders>
            <w:hideMark/>
          </w:tcPr>
          <w:p w14:paraId="0C47A9D9" w14:textId="77777777" w:rsidR="00223748" w:rsidRDefault="00223748" w:rsidP="00E835C0">
            <w:pPr>
              <w:rPr>
                <w:lang w:val="en-US"/>
              </w:rPr>
            </w:pPr>
            <w:r>
              <w:rPr>
                <w:rFonts w:cstheme="minorHAnsi"/>
                <w:lang w:val="en-US" w:eastAsia="de-CH"/>
              </w:rPr>
              <w:t>Carbon_Expenditures_y0</w:t>
            </w:r>
          </w:p>
        </w:tc>
        <w:tc>
          <w:tcPr>
            <w:tcW w:w="3115" w:type="dxa"/>
            <w:tcBorders>
              <w:top w:val="single" w:sz="4" w:space="0" w:color="auto"/>
              <w:left w:val="single" w:sz="4" w:space="0" w:color="auto"/>
              <w:bottom w:val="single" w:sz="4" w:space="0" w:color="auto"/>
              <w:right w:val="single" w:sz="4" w:space="0" w:color="auto"/>
            </w:tcBorders>
            <w:hideMark/>
          </w:tcPr>
          <w:p w14:paraId="344B9F7B" w14:textId="77777777" w:rsidR="00223748" w:rsidRDefault="00223748" w:rsidP="00E835C0">
            <w:pPr>
              <w:rPr>
                <w:lang w:val="en-US"/>
              </w:rPr>
            </w:pPr>
            <w:r>
              <w:rPr>
                <w:color w:val="FF0000"/>
                <w:lang w:val="en-US"/>
              </w:rPr>
              <w:t>Yearly</w:t>
            </w:r>
          </w:p>
        </w:tc>
        <w:tc>
          <w:tcPr>
            <w:tcW w:w="3115" w:type="dxa"/>
            <w:tcBorders>
              <w:top w:val="single" w:sz="4" w:space="0" w:color="auto"/>
              <w:left w:val="single" w:sz="4" w:space="0" w:color="auto"/>
              <w:bottom w:val="single" w:sz="4" w:space="0" w:color="auto"/>
              <w:right w:val="single" w:sz="4" w:space="0" w:color="auto"/>
            </w:tcBorders>
            <w:hideMark/>
          </w:tcPr>
          <w:p w14:paraId="54320D9F" w14:textId="77777777" w:rsidR="00223748" w:rsidRDefault="00223748" w:rsidP="00E835C0">
            <w:pPr>
              <w:rPr>
                <w:lang w:val="en-US"/>
              </w:rPr>
            </w:pPr>
            <w:r>
              <w:rPr>
                <w:color w:val="FF0000"/>
                <w:lang w:val="en-US"/>
              </w:rPr>
              <w:t>Annual Carbon Expenditures</w:t>
            </w:r>
          </w:p>
        </w:tc>
      </w:tr>
      <w:tr w:rsidR="00223748" w:rsidRPr="006F1B72" w14:paraId="566A5970" w14:textId="77777777" w:rsidTr="00087FC2">
        <w:tc>
          <w:tcPr>
            <w:tcW w:w="3115" w:type="dxa"/>
            <w:tcBorders>
              <w:top w:val="single" w:sz="4" w:space="0" w:color="auto"/>
              <w:left w:val="single" w:sz="4" w:space="0" w:color="auto"/>
              <w:bottom w:val="single" w:sz="4" w:space="0" w:color="auto"/>
              <w:right w:val="single" w:sz="4" w:space="0" w:color="auto"/>
            </w:tcBorders>
          </w:tcPr>
          <w:p w14:paraId="2A4F1C06" w14:textId="77777777" w:rsidR="00223748" w:rsidRDefault="00223748" w:rsidP="00E835C0">
            <w:pPr>
              <w:rPr>
                <w:rFonts w:cstheme="minorHAnsi"/>
                <w:lang w:val="en-US" w:eastAsia="de-CH"/>
              </w:rPr>
            </w:pPr>
            <w:r>
              <w:rPr>
                <w:rFonts w:cstheme="minorHAnsi"/>
                <w:lang w:val="en-US" w:eastAsia="de-CH"/>
              </w:rPr>
              <w:t>Acquired_Persistent_C-Sinks</w:t>
            </w:r>
          </w:p>
        </w:tc>
        <w:tc>
          <w:tcPr>
            <w:tcW w:w="3115" w:type="dxa"/>
            <w:tcBorders>
              <w:top w:val="single" w:sz="4" w:space="0" w:color="auto"/>
              <w:left w:val="single" w:sz="4" w:space="0" w:color="auto"/>
              <w:bottom w:val="single" w:sz="4" w:space="0" w:color="auto"/>
              <w:right w:val="single" w:sz="4" w:space="0" w:color="auto"/>
            </w:tcBorders>
          </w:tcPr>
          <w:p w14:paraId="37F2EAE5" w14:textId="77777777" w:rsidR="00223748" w:rsidRDefault="00223748" w:rsidP="00E835C0">
            <w:pPr>
              <w:rPr>
                <w:color w:val="FF0000"/>
                <w:lang w:val="en-US"/>
              </w:rPr>
            </w:pPr>
            <w:r>
              <w:rPr>
                <w:color w:val="FF0000"/>
                <w:lang w:val="en-US"/>
              </w:rPr>
              <w:t>Yearly</w:t>
            </w:r>
          </w:p>
        </w:tc>
        <w:tc>
          <w:tcPr>
            <w:tcW w:w="3115" w:type="dxa"/>
            <w:tcBorders>
              <w:top w:val="single" w:sz="4" w:space="0" w:color="auto"/>
              <w:left w:val="single" w:sz="4" w:space="0" w:color="auto"/>
              <w:bottom w:val="single" w:sz="4" w:space="0" w:color="auto"/>
              <w:right w:val="single" w:sz="4" w:space="0" w:color="auto"/>
            </w:tcBorders>
          </w:tcPr>
          <w:p w14:paraId="7D2A2F6D" w14:textId="05EB743F" w:rsidR="00223748" w:rsidRDefault="00AA0944" w:rsidP="00E835C0">
            <w:pPr>
              <w:rPr>
                <w:color w:val="FF0000"/>
                <w:lang w:val="en-US"/>
              </w:rPr>
            </w:pPr>
            <w:r>
              <w:rPr>
                <w:color w:val="FF0000"/>
                <w:lang w:val="en-US"/>
              </w:rPr>
              <w:t xml:space="preserve">Global </w:t>
            </w:r>
            <w:r w:rsidR="00223748">
              <w:rPr>
                <w:color w:val="FF0000"/>
                <w:lang w:val="en-US"/>
              </w:rPr>
              <w:t>C-Sink Registry</w:t>
            </w:r>
          </w:p>
        </w:tc>
      </w:tr>
    </w:tbl>
    <w:p w14:paraId="7EAF618E" w14:textId="5575B242" w:rsidR="00D24109" w:rsidRDefault="00D24109" w:rsidP="00D24109">
      <w:pPr>
        <w:rPr>
          <w:lang w:val="en-US"/>
        </w:rPr>
      </w:pPr>
    </w:p>
    <w:p w14:paraId="1F446ABD" w14:textId="77777777" w:rsidR="00223748" w:rsidRDefault="00223748" w:rsidP="00D24109">
      <w:pPr>
        <w:rPr>
          <w:lang w:val="en-US"/>
        </w:rPr>
      </w:pPr>
    </w:p>
    <w:p w14:paraId="7369F80D" w14:textId="02FCAF35" w:rsidR="00D24109" w:rsidRDefault="00D24109" w:rsidP="00D24109">
      <w:pPr>
        <w:pStyle w:val="berschrift2"/>
        <w:rPr>
          <w:lang w:val="en-US"/>
        </w:rPr>
      </w:pPr>
      <w:bookmarkStart w:id="91" w:name="_Toc197087971"/>
      <w:r>
        <w:rPr>
          <w:lang w:val="en-US"/>
        </w:rPr>
        <w:t>Standard Calculations</w:t>
      </w:r>
      <w:bookmarkEnd w:id="91"/>
    </w:p>
    <w:p w14:paraId="32DA35A2" w14:textId="0DF70453" w:rsidR="00D24109" w:rsidRDefault="00D24109" w:rsidP="00D24109">
      <w:pPr>
        <w:rPr>
          <w:lang w:val="en-US"/>
        </w:rPr>
      </w:pPr>
    </w:p>
    <w:p w14:paraId="586D96F4" w14:textId="34BA21AC" w:rsidR="00223748" w:rsidRDefault="00223748" w:rsidP="00D24109">
      <w:pPr>
        <w:rPr>
          <w:lang w:val="en-US"/>
        </w:rPr>
      </w:pPr>
      <w:r>
        <w:rPr>
          <w:lang w:val="en-US"/>
        </w:rPr>
        <w:t>Provide information about how the monitored parameters are integrated into the calculations required for the standard.</w:t>
      </w:r>
    </w:p>
    <w:p w14:paraId="4B72DA7C" w14:textId="77777777" w:rsidR="00223748" w:rsidRPr="00D24109" w:rsidRDefault="00223748" w:rsidP="00D24109">
      <w:pPr>
        <w:rPr>
          <w:lang w:val="en-US"/>
        </w:rPr>
      </w:pPr>
    </w:p>
    <w:p w14:paraId="15DD791B" w14:textId="66844474" w:rsidR="00323645" w:rsidRDefault="00CB0759" w:rsidP="004F7603">
      <w:pPr>
        <w:pStyle w:val="berschrift3"/>
        <w:rPr>
          <w:lang w:val="en-US"/>
        </w:rPr>
      </w:pPr>
      <w:bookmarkStart w:id="92" w:name="_Toc197087972"/>
      <w:r>
        <w:rPr>
          <w:lang w:val="en-US"/>
        </w:rPr>
        <w:t>Carbon expenditures</w:t>
      </w:r>
      <w:bookmarkEnd w:id="92"/>
    </w:p>
    <w:p w14:paraId="7B430495" w14:textId="0B166120" w:rsidR="00CB0759" w:rsidRDefault="00CB0759" w:rsidP="00314B6E">
      <w:pPr>
        <w:rPr>
          <w:lang w:val="en-US"/>
        </w:rPr>
      </w:pPr>
    </w:p>
    <w:p w14:paraId="543699C6" w14:textId="7108A1A2" w:rsidR="00CB0759" w:rsidRDefault="00555E90" w:rsidP="00314B6E">
      <w:pPr>
        <w:rPr>
          <w:lang w:val="en-US"/>
        </w:rPr>
      </w:pPr>
      <w:r>
        <w:rPr>
          <w:lang w:val="en-US"/>
        </w:rPr>
        <w:t>The total carbon expenditures are calculated based on the results of the Project Emission Portfolio (</w:t>
      </w:r>
      <w:r w:rsidRPr="00555E90">
        <w:rPr>
          <w:b/>
          <w:lang w:val="en-US"/>
        </w:rPr>
        <w:t>Section 4.1.2 Emissions of projects activities</w:t>
      </w:r>
      <w:r>
        <w:rPr>
          <w:lang w:val="en-US"/>
        </w:rPr>
        <w:t>). This represents</w:t>
      </w:r>
      <w:r w:rsidR="005D37B5">
        <w:rPr>
          <w:lang w:val="en-US"/>
        </w:rPr>
        <w:t xml:space="preserve"> sum of the total project emissions and the </w:t>
      </w:r>
      <w:r w:rsidR="005D37B5">
        <w:rPr>
          <w:lang w:val="en-US"/>
        </w:rPr>
        <w:lastRenderedPageBreak/>
        <w:t xml:space="preserve">additional 10 % security margin for scope 3 emissions is calculated on </w:t>
      </w:r>
      <w:r w:rsidR="00BE069D">
        <w:rPr>
          <w:lang w:val="en-US"/>
        </w:rPr>
        <w:t>an annual basis and reported to CSI.</w:t>
      </w:r>
    </w:p>
    <w:p w14:paraId="16601282" w14:textId="77777777" w:rsidR="005D37B5" w:rsidRDefault="005D37B5" w:rsidP="00314B6E">
      <w:pPr>
        <w:rPr>
          <w:lang w:val="en-US"/>
        </w:rPr>
      </w:pPr>
    </w:p>
    <w:p w14:paraId="3F0ADC77" w14:textId="77777777" w:rsidR="00CB0759" w:rsidRPr="00CB0759" w:rsidRDefault="00267C1C" w:rsidP="00314B6E">
      <w:pPr>
        <w:spacing w:after="0" w:line="240" w:lineRule="auto"/>
        <w:rPr>
          <w:rFonts w:eastAsiaTheme="minorEastAsia"/>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carbon expenditure</m:t>
              </m:r>
              <m:sSub>
                <m:sSubPr>
                  <m:ctrlPr>
                    <w:rPr>
                      <w:rFonts w:ascii="Cambria Math" w:hAnsi="Cambria Math" w:cstheme="minorHAnsi"/>
                      <w:i/>
                      <w:lang w:val="en-US"/>
                    </w:rPr>
                  </m:ctrlPr>
                </m:sSubPr>
                <m:e>
                  <m:r>
                    <w:rPr>
                      <w:rFonts w:ascii="Cambria Math" w:hAnsi="Cambria Math" w:cstheme="minorHAnsi"/>
                      <w:lang w:val="en-US"/>
                    </w:rPr>
                    <m:t>s</m:t>
                  </m:r>
                </m:e>
                <m:sub>
                  <m:r>
                    <w:rPr>
                      <w:rFonts w:ascii="Cambria Math" w:hAnsi="Cambria Math" w:cstheme="minorHAnsi"/>
                      <w:lang w:val="en-US"/>
                    </w:rPr>
                    <m:t>year0</m:t>
                  </m:r>
                </m:sub>
              </m:sSub>
            </m:e>
          </m:d>
        </m:oMath>
      </m:oMathPara>
    </w:p>
    <w:p w14:paraId="521DADB8" w14:textId="2A97304F" w:rsidR="00CB0759" w:rsidRPr="007B059D" w:rsidRDefault="00CB0759" w:rsidP="00314B6E">
      <w:pPr>
        <w:spacing w:after="0" w:line="240" w:lineRule="auto"/>
        <w:rPr>
          <w:rFonts w:eastAsiaTheme="minorEastAsia" w:cstheme="minorHAnsi"/>
          <w:lang w:val="en-US"/>
        </w:rPr>
      </w:pPr>
      <m:oMathPara>
        <m:oMathParaPr>
          <m:jc m:val="left"/>
        </m:oMathParaPr>
        <m:oMath>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land preparation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forest management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fertilizazion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harvest emissions</m:t>
              </m:r>
            </m:e>
          </m:d>
          <m:r>
            <w:rPr>
              <w:rFonts w:ascii="Cambria Math" w:hAnsi="Cambria Math" w:cstheme="minorHAnsi"/>
              <w:lang w:val="en-US"/>
            </w:rPr>
            <m:t xml:space="preserve">)*1.1 </m:t>
          </m:r>
        </m:oMath>
      </m:oMathPara>
    </w:p>
    <w:p w14:paraId="0DF4418E" w14:textId="77777777" w:rsidR="00CB0759" w:rsidRPr="00CB0759" w:rsidRDefault="00CB0759" w:rsidP="00314B6E">
      <w:pPr>
        <w:rPr>
          <w:lang w:val="en-US"/>
        </w:rPr>
      </w:pPr>
    </w:p>
    <w:p w14:paraId="63A4C9EA" w14:textId="7A39E67B" w:rsidR="00323645" w:rsidRDefault="00323645" w:rsidP="00314B6E">
      <w:pPr>
        <w:rPr>
          <w:lang w:val="en-US"/>
        </w:rPr>
      </w:pPr>
    </w:p>
    <w:p w14:paraId="00227CCC" w14:textId="62EA74EA" w:rsidR="00BE069D" w:rsidRPr="00D24109" w:rsidRDefault="00BE069D" w:rsidP="0078743D">
      <w:pPr>
        <w:rPr>
          <w:rFonts w:cstheme="minorHAnsi"/>
          <w:color w:val="000000" w:themeColor="text1"/>
          <w:lang w:val="en-US"/>
        </w:rPr>
      </w:pPr>
      <w:r>
        <w:rPr>
          <w:lang w:val="en-US"/>
        </w:rPr>
        <w:t>Tree C-Sinks are only certified after the carbon expenditures accounted for the corresponding monitoring period are offset via the acquisition of persistent C-Sinks.</w:t>
      </w:r>
      <w:r w:rsidR="009B7224">
        <w:rPr>
          <w:rFonts w:cstheme="minorHAnsi"/>
          <w:color w:val="000000" w:themeColor="text1"/>
          <w:lang w:val="en-US"/>
        </w:rPr>
        <w:t xml:space="preserve"> </w:t>
      </w:r>
    </w:p>
    <w:p w14:paraId="69E8D246" w14:textId="77777777" w:rsidR="00590A2F" w:rsidRDefault="00590A2F" w:rsidP="0078743D">
      <w:pPr>
        <w:rPr>
          <w:lang w:val="en-US"/>
        </w:rPr>
      </w:pPr>
    </w:p>
    <w:p w14:paraId="3816C92E" w14:textId="4DDBE53E" w:rsidR="0078743D" w:rsidRDefault="00603343" w:rsidP="004F7603">
      <w:pPr>
        <w:pStyle w:val="berschrift3"/>
        <w:rPr>
          <w:lang w:val="en-US"/>
        </w:rPr>
      </w:pPr>
      <w:bookmarkStart w:id="93" w:name="_Toc197087973"/>
      <w:r>
        <w:rPr>
          <w:lang w:val="en-US"/>
        </w:rPr>
        <w:t>Leakage Emissions</w:t>
      </w:r>
      <w:bookmarkEnd w:id="93"/>
    </w:p>
    <w:p w14:paraId="06C2FCCE" w14:textId="77777777" w:rsidR="00603343" w:rsidRDefault="00603343" w:rsidP="00603343">
      <w:pPr>
        <w:rPr>
          <w:lang w:val="en-US"/>
        </w:rPr>
      </w:pPr>
    </w:p>
    <w:p w14:paraId="112DAD27" w14:textId="7288B63A" w:rsidR="00603343" w:rsidRPr="00603343" w:rsidRDefault="00603343" w:rsidP="00314B6E">
      <w:pPr>
        <w:rPr>
          <w:lang w:val="en-US"/>
        </w:rPr>
      </w:pPr>
      <w:r w:rsidRPr="00603343">
        <w:rPr>
          <w:lang w:val="en-US"/>
        </w:rPr>
        <w:t xml:space="preserve">Leakage emissions are </w:t>
      </w:r>
      <w:r>
        <w:rPr>
          <w:lang w:val="en-US"/>
        </w:rPr>
        <w:t xml:space="preserve">avoided as part of the requirements for land eligibility in </w:t>
      </w:r>
      <w:r w:rsidRPr="00603343">
        <w:rPr>
          <w:b/>
          <w:color w:val="000000" w:themeColor="text1"/>
          <w:lang w:val="en-US"/>
        </w:rPr>
        <w:t>Section</w:t>
      </w:r>
      <w:r w:rsidRPr="00603343">
        <w:rPr>
          <w:b/>
          <w:lang w:val="en-US"/>
        </w:rPr>
        <w:t xml:space="preserve"> 5.1</w:t>
      </w:r>
      <w:r w:rsidRPr="00603343">
        <w:rPr>
          <w:lang w:val="en-US"/>
        </w:rPr>
        <w:t xml:space="preserve"> of the Global Tree C-S</w:t>
      </w:r>
      <w:r>
        <w:rPr>
          <w:lang w:val="en-US"/>
        </w:rPr>
        <w:t>ink guidelines.</w:t>
      </w:r>
      <w:r w:rsidR="00B46084">
        <w:rPr>
          <w:lang w:val="en-US"/>
        </w:rPr>
        <w:t xml:space="preserve"> </w:t>
      </w:r>
      <w:r>
        <w:rPr>
          <w:lang w:val="en-US"/>
        </w:rPr>
        <w:t>Therefore,</w:t>
      </w:r>
      <w:r w:rsidRPr="00603343">
        <w:rPr>
          <w:lang w:val="en-US"/>
        </w:rPr>
        <w:t xml:space="preserve"> carbon leakage—such as the displacement of settlements, agriculture, or pastoral activities resulting in emissions outside the p</w:t>
      </w:r>
      <w:r>
        <w:rPr>
          <w:lang w:val="en-US"/>
        </w:rPr>
        <w:t>roject boundaries—is negligible and</w:t>
      </w:r>
      <w:r w:rsidRPr="00603343">
        <w:rPr>
          <w:lang w:val="en-US"/>
        </w:rPr>
        <w:t xml:space="preserve"> leakage emissions </w:t>
      </w:r>
      <w:r w:rsidR="00B46084">
        <w:rPr>
          <w:lang w:val="en-US"/>
        </w:rPr>
        <w:t>are</w:t>
      </w:r>
      <w:r w:rsidRPr="00603343">
        <w:rPr>
          <w:lang w:val="en-US"/>
        </w:rPr>
        <w:t xml:space="preserve"> considered zero. This </w:t>
      </w:r>
      <w:r>
        <w:rPr>
          <w:lang w:val="en-US"/>
        </w:rPr>
        <w:t>claim</w:t>
      </w:r>
      <w:r w:rsidR="00B46084">
        <w:rPr>
          <w:lang w:val="en-US"/>
        </w:rPr>
        <w:t xml:space="preserve"> is supported by the </w:t>
      </w:r>
      <w:r w:rsidRPr="00603343">
        <w:rPr>
          <w:lang w:val="en-US"/>
        </w:rPr>
        <w:t>design principles</w:t>
      </w:r>
      <w:r w:rsidR="00B46084">
        <w:rPr>
          <w:lang w:val="en-US"/>
        </w:rPr>
        <w:t xml:space="preserve"> of the project, which requires the use of</w:t>
      </w:r>
      <w:r w:rsidRPr="00603343">
        <w:rPr>
          <w:lang w:val="en-US"/>
        </w:rPr>
        <w:t xml:space="preserve"> abandoned, unutilized, or degraded land, avoiding the di</w:t>
      </w:r>
      <w:r>
        <w:rPr>
          <w:lang w:val="en-US"/>
        </w:rPr>
        <w:t xml:space="preserve">splacement of such activities. </w:t>
      </w:r>
    </w:p>
    <w:p w14:paraId="07F66181" w14:textId="1BF59118" w:rsidR="00603343" w:rsidRDefault="00603343" w:rsidP="00314B6E">
      <w:pPr>
        <w:rPr>
          <w:lang w:val="en-US"/>
        </w:rPr>
      </w:pPr>
      <w:r w:rsidRPr="00603343">
        <w:rPr>
          <w:lang w:val="en-US"/>
        </w:rPr>
        <w:t xml:space="preserve">If it is not possible to guarantee that displacement will be avoided, measures such as agroforestry, silvopasture, or designated grazing areas can be integrated into the project. </w:t>
      </w:r>
    </w:p>
    <w:p w14:paraId="51D36D77" w14:textId="63467945" w:rsidR="00CB0759" w:rsidRPr="007B059D" w:rsidRDefault="00CB0759" w:rsidP="00314B6E">
      <w:pPr>
        <w:rPr>
          <w:rFonts w:eastAsiaTheme="minorEastAsia"/>
          <w:lang w:val="en-US"/>
        </w:rPr>
      </w:pPr>
    </w:p>
    <w:tbl>
      <w:tblPr>
        <w:tblStyle w:val="Tabellenraster"/>
        <w:tblW w:w="0" w:type="auto"/>
        <w:tblLook w:val="04A0" w:firstRow="1" w:lastRow="0" w:firstColumn="1" w:lastColumn="0" w:noHBand="0" w:noVBand="1"/>
      </w:tblPr>
      <w:tblGrid>
        <w:gridCol w:w="9345"/>
      </w:tblGrid>
      <w:tr w:rsidR="00CB0759" w:rsidRPr="007B059D" w14:paraId="2F9F8A12" w14:textId="77777777" w:rsidTr="00446EC6">
        <w:tc>
          <w:tcPr>
            <w:tcW w:w="9345" w:type="dxa"/>
          </w:tcPr>
          <w:p w14:paraId="371B5BDA" w14:textId="7470C422" w:rsidR="00CB0759" w:rsidRPr="007B059D" w:rsidRDefault="00267C1C" w:rsidP="00314B6E">
            <w:pPr>
              <w:rPr>
                <w:rFonts w:cstheme="minorHAnsi"/>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Leakage emissions</m:t>
                    </m:r>
                  </m:e>
                </m:d>
                <m:r>
                  <w:rPr>
                    <w:rFonts w:ascii="Cambria Math" w:hAnsi="Cambria Math" w:cstheme="minorHAnsi"/>
                    <w:lang w:val="en-US"/>
                  </w:rPr>
                  <m:t>=</m:t>
                </m:r>
                <m:r>
                  <m:rPr>
                    <m:sty m:val="p"/>
                  </m:rPr>
                  <w:rPr>
                    <w:rFonts w:ascii="Cambria Math" w:hAnsi="Cambria Math" w:cstheme="minorHAnsi"/>
                    <w:lang w:val="en-US"/>
                  </w:rPr>
                  <m:t>0</m:t>
                </m:r>
                <m:r>
                  <w:rPr>
                    <w:rFonts w:ascii="Cambria Math" w:hAnsi="Cambria Math" w:cstheme="minorHAnsi"/>
                    <w:color w:val="FF0000"/>
                    <w:lang w:val="en-US"/>
                  </w:rPr>
                  <m:t xml:space="preserve"> </m:t>
                </m:r>
                <m:r>
                  <w:rPr>
                    <w:rFonts w:ascii="Cambria Math" w:hAnsi="Cambria Math" w:cstheme="minorHAnsi"/>
                    <w:lang w:val="en-US"/>
                  </w:rPr>
                  <m:t>tCO2e</m:t>
                </m:r>
              </m:oMath>
            </m:oMathPara>
          </w:p>
        </w:tc>
      </w:tr>
    </w:tbl>
    <w:p w14:paraId="7809D67B" w14:textId="1CB19233" w:rsidR="00CC18D5" w:rsidRDefault="00CC18D5" w:rsidP="00CC18D5">
      <w:pPr>
        <w:rPr>
          <w:lang w:val="en-US"/>
        </w:rPr>
      </w:pPr>
    </w:p>
    <w:p w14:paraId="11B37741" w14:textId="77777777" w:rsidR="005D59B3" w:rsidRPr="007B059D" w:rsidRDefault="005D59B3" w:rsidP="00816409">
      <w:pPr>
        <w:rPr>
          <w:rFonts w:cstheme="minorHAnsi"/>
          <w:lang w:val="en-US"/>
        </w:rPr>
      </w:pPr>
      <w:bookmarkStart w:id="94" w:name="_Toc170973268"/>
      <w:bookmarkStart w:id="95" w:name="_Toc170973415"/>
      <w:bookmarkStart w:id="96" w:name="_Toc170975218"/>
      <w:bookmarkStart w:id="97" w:name="_Toc170978452"/>
      <w:bookmarkStart w:id="98" w:name="_Toc170983341"/>
      <w:bookmarkStart w:id="99" w:name="_Toc170983430"/>
      <w:bookmarkEnd w:id="94"/>
      <w:bookmarkEnd w:id="95"/>
      <w:bookmarkEnd w:id="96"/>
      <w:bookmarkEnd w:id="97"/>
      <w:bookmarkEnd w:id="98"/>
      <w:bookmarkEnd w:id="99"/>
    </w:p>
    <w:p w14:paraId="5B2C4DE5" w14:textId="0C5989B5" w:rsidR="00F55B68" w:rsidRPr="007B059D" w:rsidRDefault="00F55B68" w:rsidP="001D546E">
      <w:pPr>
        <w:pStyle w:val="berschrift1"/>
        <w:rPr>
          <w:lang w:val="en-US"/>
        </w:rPr>
      </w:pPr>
      <w:bookmarkStart w:id="100" w:name="_Toc156474832"/>
      <w:bookmarkStart w:id="101" w:name="_Toc156585309"/>
      <w:bookmarkStart w:id="102" w:name="_Ref170984172"/>
      <w:bookmarkStart w:id="103" w:name="_Toc197087974"/>
      <w:bookmarkStart w:id="104" w:name="_Hlk156910803"/>
      <w:r w:rsidRPr="007B059D">
        <w:rPr>
          <w:lang w:val="en-US"/>
        </w:rPr>
        <w:t>Registration of C-</w:t>
      </w:r>
      <w:r w:rsidR="00325DBA">
        <w:rPr>
          <w:lang w:val="en-US"/>
        </w:rPr>
        <w:t>S</w:t>
      </w:r>
      <w:r w:rsidRPr="007B059D">
        <w:rPr>
          <w:lang w:val="en-US"/>
        </w:rPr>
        <w:t>ink</w:t>
      </w:r>
      <w:bookmarkEnd w:id="100"/>
      <w:bookmarkEnd w:id="101"/>
      <w:bookmarkEnd w:id="102"/>
      <w:bookmarkEnd w:id="103"/>
    </w:p>
    <w:bookmarkEnd w:id="104"/>
    <w:p w14:paraId="7D08BE20" w14:textId="77777777" w:rsidR="00E8006D" w:rsidRDefault="0049124A" w:rsidP="00E8006D">
      <w:pPr>
        <w:rPr>
          <w:lang w:val="en-US" w:eastAsia="de-AT"/>
        </w:rPr>
      </w:pPr>
      <w:r w:rsidRPr="0049124A">
        <w:rPr>
          <w:lang w:val="en-US" w:eastAsia="de-AT"/>
        </w:rPr>
        <w:t xml:space="preserve">Tree C-Sinks (t CO2eq) are recorded in the C-Sink Registry through the </w:t>
      </w:r>
      <w:r w:rsidRPr="00E8006D">
        <w:rPr>
          <w:b/>
          <w:bCs/>
          <w:color w:val="385623" w:themeColor="accent6" w:themeShade="80"/>
          <w:u w:val="single"/>
          <w:lang w:val="en-US" w:eastAsia="de-AT"/>
        </w:rPr>
        <w:t>Bulk Upload Template</w:t>
      </w:r>
      <w:r w:rsidR="00E8006D">
        <w:rPr>
          <w:lang w:val="en-US" w:eastAsia="de-AT"/>
        </w:rPr>
        <w:t>, which requires information</w:t>
      </w:r>
      <w:r w:rsidRPr="0049124A">
        <w:rPr>
          <w:lang w:val="en-US" w:eastAsia="de-AT"/>
        </w:rPr>
        <w:t xml:space="preserve"> </w:t>
      </w:r>
      <w:r w:rsidR="00E8006D">
        <w:rPr>
          <w:lang w:val="en-US" w:eastAsia="de-AT"/>
        </w:rPr>
        <w:t>about</w:t>
      </w:r>
      <w:r w:rsidRPr="0049124A">
        <w:rPr>
          <w:lang w:val="en-US" w:eastAsia="de-AT"/>
        </w:rPr>
        <w:t xml:space="preserve"> </w:t>
      </w:r>
      <w:r w:rsidR="00E8006D">
        <w:rPr>
          <w:lang w:val="en-US" w:eastAsia="de-AT"/>
        </w:rPr>
        <w:t>the</w:t>
      </w:r>
      <w:r w:rsidRPr="0049124A">
        <w:rPr>
          <w:lang w:val="en-US" w:eastAsia="de-AT"/>
        </w:rPr>
        <w:t xml:space="preserve"> coordinates, certification, related emissions, and details from the dMRV system for each C-Sink Unit. These C-Sink Units correspond to the plots where the trees are physically located. </w:t>
      </w:r>
    </w:p>
    <w:p w14:paraId="5F49B83B" w14:textId="290BF658" w:rsidR="00E8006D" w:rsidRDefault="0049124A" w:rsidP="00E8006D">
      <w:pPr>
        <w:rPr>
          <w:lang w:val="en-US" w:eastAsia="de-AT"/>
        </w:rPr>
      </w:pPr>
      <w:r w:rsidRPr="0049124A">
        <w:rPr>
          <w:lang w:val="en-US" w:eastAsia="de-AT"/>
        </w:rPr>
        <w:t xml:space="preserve">Additionally, the following </w:t>
      </w:r>
      <w:r w:rsidR="00E8006D">
        <w:rPr>
          <w:lang w:val="en-US" w:eastAsia="de-AT"/>
        </w:rPr>
        <w:t xml:space="preserve">is required </w:t>
      </w:r>
      <w:r w:rsidRPr="0049124A">
        <w:rPr>
          <w:lang w:val="en-US" w:eastAsia="de-AT"/>
        </w:rPr>
        <w:t>for registering the C-Si</w:t>
      </w:r>
      <w:r w:rsidR="00E8006D">
        <w:rPr>
          <w:lang w:val="en-US" w:eastAsia="de-AT"/>
        </w:rPr>
        <w:t>nks:</w:t>
      </w:r>
    </w:p>
    <w:p w14:paraId="20F47964" w14:textId="77777777" w:rsidR="00E8006D" w:rsidRPr="00E8006D" w:rsidRDefault="0049124A" w:rsidP="00E8006D">
      <w:pPr>
        <w:pStyle w:val="Listenabsatz"/>
        <w:numPr>
          <w:ilvl w:val="0"/>
          <w:numId w:val="24"/>
        </w:numPr>
        <w:rPr>
          <w:lang w:val="en-US" w:eastAsia="de-AT"/>
        </w:rPr>
      </w:pPr>
      <w:r w:rsidRPr="00E8006D">
        <w:rPr>
          <w:b/>
          <w:bCs/>
          <w:lang w:val="en-US" w:eastAsia="de-AT"/>
        </w:rPr>
        <w:t>KML file</w:t>
      </w:r>
      <w:r w:rsidRPr="00E8006D">
        <w:rPr>
          <w:lang w:val="en-US" w:eastAsia="de-AT"/>
        </w:rPr>
        <w:t>: Georeferenced file of the land or area where the C-Sink is located.</w:t>
      </w:r>
    </w:p>
    <w:p w14:paraId="257E784D" w14:textId="7B8C5605" w:rsidR="00831B58" w:rsidRPr="00831B58" w:rsidRDefault="0049124A" w:rsidP="00831B58">
      <w:pPr>
        <w:pStyle w:val="Listenabsatz"/>
        <w:numPr>
          <w:ilvl w:val="0"/>
          <w:numId w:val="24"/>
        </w:numPr>
        <w:rPr>
          <w:lang w:val="en-US" w:eastAsia="de-AT"/>
        </w:rPr>
      </w:pPr>
      <w:r w:rsidRPr="00E8006D">
        <w:rPr>
          <w:b/>
          <w:bCs/>
          <w:lang w:val="en-US" w:eastAsia="de-AT"/>
        </w:rPr>
        <w:t>C-Sink establishment</w:t>
      </w:r>
      <w:r w:rsidR="00831B58">
        <w:rPr>
          <w:b/>
          <w:bCs/>
          <w:lang w:val="en-US" w:eastAsia="de-AT"/>
        </w:rPr>
        <w:t xml:space="preserve"> date</w:t>
      </w:r>
      <w:r w:rsidR="00831B58">
        <w:rPr>
          <w:lang w:val="en-US" w:eastAsia="de-AT"/>
        </w:rPr>
        <w:t>: Date when the biomass carbon removal was planted</w:t>
      </w:r>
      <w:r w:rsidRPr="00E8006D">
        <w:rPr>
          <w:lang w:val="en-US" w:eastAsia="de-AT"/>
        </w:rPr>
        <w:t>.</w:t>
      </w:r>
    </w:p>
    <w:p w14:paraId="0995EBB0" w14:textId="5A6CF202" w:rsidR="0049124A" w:rsidRPr="00E8006D" w:rsidRDefault="00831B58" w:rsidP="00E8006D">
      <w:pPr>
        <w:pStyle w:val="Listenabsatz"/>
        <w:numPr>
          <w:ilvl w:val="0"/>
          <w:numId w:val="24"/>
        </w:numPr>
        <w:rPr>
          <w:lang w:val="en-US" w:eastAsia="de-AT"/>
        </w:rPr>
      </w:pPr>
      <w:r>
        <w:rPr>
          <w:b/>
          <w:bCs/>
          <w:lang w:val="en-US" w:eastAsia="de-AT"/>
        </w:rPr>
        <w:t xml:space="preserve">Carbon </w:t>
      </w:r>
      <w:r w:rsidR="0049124A" w:rsidRPr="00E8006D">
        <w:rPr>
          <w:b/>
          <w:bCs/>
          <w:lang w:val="en-US" w:eastAsia="de-AT"/>
        </w:rPr>
        <w:t>removal</w:t>
      </w:r>
      <w:r>
        <w:rPr>
          <w:b/>
          <w:bCs/>
          <w:lang w:val="en-US" w:eastAsia="de-AT"/>
        </w:rPr>
        <w:t xml:space="preserve"> verification date</w:t>
      </w:r>
      <w:r w:rsidR="0049124A" w:rsidRPr="00E8006D">
        <w:rPr>
          <w:lang w:val="en-US" w:eastAsia="de-AT"/>
        </w:rPr>
        <w:t xml:space="preserve">: Date when </w:t>
      </w:r>
      <w:r>
        <w:rPr>
          <w:lang w:val="en-US" w:eastAsia="de-AT"/>
        </w:rPr>
        <w:t xml:space="preserve">the </w:t>
      </w:r>
      <w:r w:rsidR="0049124A" w:rsidRPr="00E8006D">
        <w:rPr>
          <w:lang w:val="en-US" w:eastAsia="de-AT"/>
        </w:rPr>
        <w:t>biomass carbon removal was verified.</w:t>
      </w:r>
    </w:p>
    <w:p w14:paraId="577F6407" w14:textId="4F0E4DF2" w:rsidR="0049124A" w:rsidRPr="00E8006D" w:rsidRDefault="0049124A" w:rsidP="00E8006D">
      <w:pPr>
        <w:pStyle w:val="Listenabsatz"/>
        <w:numPr>
          <w:ilvl w:val="0"/>
          <w:numId w:val="24"/>
        </w:numPr>
        <w:rPr>
          <w:lang w:val="en-US" w:eastAsia="de-AT"/>
        </w:rPr>
      </w:pPr>
      <w:r w:rsidRPr="00E8006D">
        <w:rPr>
          <w:b/>
          <w:bCs/>
          <w:lang w:val="en-US" w:eastAsia="de-AT"/>
        </w:rPr>
        <w:t>C-Sink Unit</w:t>
      </w:r>
      <w:r w:rsidR="00831B58">
        <w:rPr>
          <w:b/>
          <w:bCs/>
          <w:lang w:val="en-US" w:eastAsia="de-AT"/>
        </w:rPr>
        <w:t xml:space="preserve"> identification</w:t>
      </w:r>
      <w:r w:rsidR="00831B58">
        <w:rPr>
          <w:lang w:val="en-US" w:eastAsia="de-AT"/>
        </w:rPr>
        <w:t>: Information about the CSU, and its MU</w:t>
      </w:r>
      <w:r w:rsidRPr="00E8006D">
        <w:rPr>
          <w:lang w:val="en-US" w:eastAsia="de-AT"/>
        </w:rPr>
        <w:t>.</w:t>
      </w:r>
    </w:p>
    <w:p w14:paraId="4D2D3702" w14:textId="77777777" w:rsidR="0049124A" w:rsidRPr="00E8006D" w:rsidRDefault="0049124A" w:rsidP="00E8006D">
      <w:pPr>
        <w:pStyle w:val="Listenabsatz"/>
        <w:numPr>
          <w:ilvl w:val="0"/>
          <w:numId w:val="24"/>
        </w:numPr>
        <w:rPr>
          <w:lang w:val="en-US" w:eastAsia="de-AT"/>
        </w:rPr>
      </w:pPr>
      <w:r w:rsidRPr="00E8006D">
        <w:rPr>
          <w:b/>
          <w:bCs/>
          <w:lang w:val="en-US" w:eastAsia="de-AT"/>
        </w:rPr>
        <w:t>Biomass amount</w:t>
      </w:r>
      <w:r w:rsidRPr="00E8006D">
        <w:rPr>
          <w:lang w:val="en-US" w:eastAsia="de-AT"/>
        </w:rPr>
        <w:t>: Total dry tons of biomass.</w:t>
      </w:r>
    </w:p>
    <w:p w14:paraId="5AA43917" w14:textId="77777777" w:rsidR="0049124A" w:rsidRPr="00E8006D" w:rsidRDefault="0049124A" w:rsidP="00E8006D">
      <w:pPr>
        <w:pStyle w:val="Listenabsatz"/>
        <w:numPr>
          <w:ilvl w:val="0"/>
          <w:numId w:val="24"/>
        </w:numPr>
        <w:rPr>
          <w:lang w:val="en-US" w:eastAsia="de-AT"/>
        </w:rPr>
      </w:pPr>
      <w:r w:rsidRPr="00E8006D">
        <w:rPr>
          <w:b/>
          <w:bCs/>
          <w:lang w:val="en-US" w:eastAsia="de-AT"/>
        </w:rPr>
        <w:t>Carbon amount</w:t>
      </w:r>
      <w:r w:rsidRPr="00E8006D">
        <w:rPr>
          <w:lang w:val="en-US" w:eastAsia="de-AT"/>
        </w:rPr>
        <w:t>: Carbon stored, measured in t CO2eq.</w:t>
      </w:r>
    </w:p>
    <w:p w14:paraId="5007D664" w14:textId="56BD7C54" w:rsidR="0049124A" w:rsidRPr="00831B58" w:rsidRDefault="0049124A" w:rsidP="00831B58">
      <w:pPr>
        <w:pStyle w:val="Listenabsatz"/>
        <w:numPr>
          <w:ilvl w:val="0"/>
          <w:numId w:val="24"/>
        </w:numPr>
        <w:rPr>
          <w:lang w:val="en-US" w:eastAsia="de-AT"/>
        </w:rPr>
      </w:pPr>
      <w:r w:rsidRPr="00E8006D">
        <w:rPr>
          <w:b/>
          <w:bCs/>
          <w:lang w:val="en-US" w:eastAsia="de-AT"/>
        </w:rPr>
        <w:t>Expected C-Sink Curve</w:t>
      </w:r>
      <w:r w:rsidRPr="00E8006D">
        <w:rPr>
          <w:lang w:val="en-US" w:eastAsia="de-AT"/>
        </w:rPr>
        <w:t xml:space="preserve">: Projected carbon sequestration over </w:t>
      </w:r>
      <w:r w:rsidR="00E8006D">
        <w:rPr>
          <w:lang w:val="en-US" w:eastAsia="de-AT"/>
        </w:rPr>
        <w:t>the first</w:t>
      </w:r>
      <w:r w:rsidRPr="00E8006D">
        <w:rPr>
          <w:lang w:val="en-US" w:eastAsia="de-AT"/>
        </w:rPr>
        <w:t xml:space="preserve"> 10-year period.</w:t>
      </w:r>
    </w:p>
    <w:p w14:paraId="5DBD36F1" w14:textId="6655BD46" w:rsidR="0049124A" w:rsidRPr="00831B58" w:rsidRDefault="0049124A" w:rsidP="00831B58">
      <w:pPr>
        <w:pStyle w:val="Listenabsatz"/>
        <w:numPr>
          <w:ilvl w:val="0"/>
          <w:numId w:val="24"/>
        </w:numPr>
        <w:rPr>
          <w:lang w:val="en-US" w:eastAsia="de-AT"/>
        </w:rPr>
      </w:pPr>
      <w:r w:rsidRPr="00E8006D">
        <w:rPr>
          <w:b/>
          <w:bCs/>
          <w:lang w:val="en-US" w:eastAsia="de-AT"/>
        </w:rPr>
        <w:t>Validation report</w:t>
      </w:r>
      <w:r w:rsidR="00831B58">
        <w:rPr>
          <w:lang w:val="en-US" w:eastAsia="de-AT"/>
        </w:rPr>
        <w:t>: Issued by the VVB.</w:t>
      </w:r>
    </w:p>
    <w:p w14:paraId="3EF194DE" w14:textId="03D6BD18" w:rsidR="0049124A" w:rsidRPr="00E8006D" w:rsidRDefault="0049124A" w:rsidP="00E8006D">
      <w:pPr>
        <w:pStyle w:val="Listenabsatz"/>
        <w:numPr>
          <w:ilvl w:val="0"/>
          <w:numId w:val="24"/>
        </w:numPr>
        <w:rPr>
          <w:lang w:val="en-US" w:eastAsia="de-AT"/>
        </w:rPr>
      </w:pPr>
      <w:r w:rsidRPr="00E8006D">
        <w:rPr>
          <w:b/>
          <w:bCs/>
          <w:lang w:val="en-US" w:eastAsia="de-AT"/>
        </w:rPr>
        <w:t>M</w:t>
      </w:r>
      <w:r w:rsidR="00831B58">
        <w:rPr>
          <w:b/>
          <w:bCs/>
          <w:lang w:val="en-US" w:eastAsia="de-AT"/>
        </w:rPr>
        <w:t>onitoring report</w:t>
      </w:r>
      <w:r w:rsidR="00831B58">
        <w:rPr>
          <w:lang w:val="en-US" w:eastAsia="de-AT"/>
        </w:rPr>
        <w:t>: Issued by the C-Sink Manager</w:t>
      </w:r>
      <w:r w:rsidRPr="00E8006D">
        <w:rPr>
          <w:lang w:val="en-US" w:eastAsia="de-AT"/>
        </w:rPr>
        <w:t>.</w:t>
      </w:r>
    </w:p>
    <w:p w14:paraId="2929205D" w14:textId="77777777" w:rsidR="00831B58" w:rsidRDefault="0049124A" w:rsidP="00E8006D">
      <w:pPr>
        <w:pStyle w:val="Listenabsatz"/>
        <w:numPr>
          <w:ilvl w:val="0"/>
          <w:numId w:val="24"/>
        </w:numPr>
        <w:rPr>
          <w:lang w:val="en-US" w:eastAsia="de-AT"/>
        </w:rPr>
      </w:pPr>
      <w:r w:rsidRPr="00E8006D">
        <w:rPr>
          <w:b/>
          <w:bCs/>
          <w:lang w:val="en-US" w:eastAsia="de-AT"/>
        </w:rPr>
        <w:t>Confirmation of</w:t>
      </w:r>
      <w:r w:rsidR="00E8006D">
        <w:rPr>
          <w:b/>
          <w:bCs/>
          <w:lang w:val="en-US" w:eastAsia="de-AT"/>
        </w:rPr>
        <w:t xml:space="preserve"> emission</w:t>
      </w:r>
      <w:r w:rsidRPr="00E8006D">
        <w:rPr>
          <w:b/>
          <w:bCs/>
          <w:lang w:val="en-US" w:eastAsia="de-AT"/>
        </w:rPr>
        <w:t xml:space="preserve"> compensation</w:t>
      </w:r>
      <w:r w:rsidRPr="00E8006D">
        <w:rPr>
          <w:lang w:val="en-US" w:eastAsia="de-AT"/>
        </w:rPr>
        <w:t>: Evidence of annual carbo</w:t>
      </w:r>
      <w:r w:rsidR="00E8006D">
        <w:rPr>
          <w:lang w:val="en-US" w:eastAsia="de-AT"/>
        </w:rPr>
        <w:t>n expenditures offset by persistent C-Sinks</w:t>
      </w:r>
      <w:r w:rsidRPr="00E8006D">
        <w:rPr>
          <w:lang w:val="en-US" w:eastAsia="de-AT"/>
        </w:rPr>
        <w:t>.</w:t>
      </w:r>
    </w:p>
    <w:p w14:paraId="54E8CFE7" w14:textId="76B6DD4E" w:rsidR="0049124A" w:rsidRPr="00E8006D" w:rsidRDefault="00831B58" w:rsidP="00E8006D">
      <w:pPr>
        <w:pStyle w:val="Listenabsatz"/>
        <w:numPr>
          <w:ilvl w:val="0"/>
          <w:numId w:val="24"/>
        </w:numPr>
        <w:rPr>
          <w:lang w:val="en-US" w:eastAsia="de-AT"/>
        </w:rPr>
      </w:pPr>
      <w:r>
        <w:rPr>
          <w:b/>
          <w:lang w:val="en-US" w:eastAsia="de-AT"/>
        </w:rPr>
        <w:t xml:space="preserve">Issuance of C-Sink: </w:t>
      </w:r>
      <w:r w:rsidR="008D6B8F">
        <w:rPr>
          <w:lang w:val="en-US" w:eastAsia="de-AT"/>
        </w:rPr>
        <w:t>Ownership of the C-Sink, timestamp of creation and registration in the C-Sink Registry.</w:t>
      </w:r>
    </w:p>
    <w:p w14:paraId="2C86D084" w14:textId="77777777" w:rsidR="0049124A" w:rsidRPr="00E8006D" w:rsidRDefault="0049124A" w:rsidP="00F364D5">
      <w:pPr>
        <w:rPr>
          <w:rFonts w:cstheme="minorHAnsi"/>
          <w:sz w:val="20"/>
          <w:lang w:val="en-US"/>
        </w:rPr>
      </w:pPr>
    </w:p>
    <w:p w14:paraId="3CE400CE" w14:textId="005473A7" w:rsidR="0031666E" w:rsidRPr="007B059D" w:rsidRDefault="0031666E" w:rsidP="00B01298">
      <w:pPr>
        <w:rPr>
          <w:i/>
          <w:iCs/>
          <w:color w:val="FF0000"/>
          <w:lang w:val="en-US"/>
        </w:rPr>
      </w:pPr>
    </w:p>
    <w:p w14:paraId="32516636" w14:textId="7E240AAF" w:rsidR="00B01298" w:rsidRPr="007B059D" w:rsidRDefault="00B01298" w:rsidP="00332FF0">
      <w:pPr>
        <w:pStyle w:val="berschrift3"/>
        <w:rPr>
          <w:lang w:val="en-US"/>
        </w:rPr>
      </w:pPr>
      <w:bookmarkStart w:id="105" w:name="_Toc170716388"/>
      <w:bookmarkStart w:id="106" w:name="_Toc170973296"/>
      <w:bookmarkStart w:id="107" w:name="_Toc170973443"/>
      <w:bookmarkStart w:id="108" w:name="_Toc170975246"/>
      <w:bookmarkStart w:id="109" w:name="_Toc170978480"/>
      <w:bookmarkStart w:id="110" w:name="_Toc170983369"/>
      <w:bookmarkStart w:id="111" w:name="_Toc170983458"/>
      <w:bookmarkStart w:id="112" w:name="_Toc170983768"/>
      <w:bookmarkStart w:id="113" w:name="_Toc170984578"/>
      <w:bookmarkStart w:id="114" w:name="_Toc170716409"/>
      <w:bookmarkStart w:id="115" w:name="_Toc170973317"/>
      <w:bookmarkStart w:id="116" w:name="_Toc170973464"/>
      <w:bookmarkStart w:id="117" w:name="_Toc170975267"/>
      <w:bookmarkStart w:id="118" w:name="_Toc170978501"/>
      <w:bookmarkStart w:id="119" w:name="_Toc170983390"/>
      <w:bookmarkStart w:id="120" w:name="_Toc170983479"/>
      <w:bookmarkStart w:id="121" w:name="_Toc170983789"/>
      <w:bookmarkStart w:id="122" w:name="_Toc170984599"/>
      <w:bookmarkStart w:id="123" w:name="_Toc197087975"/>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7B059D">
        <w:rPr>
          <w:lang w:val="en-US"/>
        </w:rPr>
        <w:lastRenderedPageBreak/>
        <w:t>Calculation</w:t>
      </w:r>
      <w:r w:rsidR="005053CB" w:rsidRPr="007B059D">
        <w:rPr>
          <w:lang w:val="en-US"/>
        </w:rPr>
        <w:t xml:space="preserve"> of</w:t>
      </w:r>
      <w:r w:rsidR="0049124A">
        <w:rPr>
          <w:lang w:val="en-US"/>
        </w:rPr>
        <w:t xml:space="preserve"> </w:t>
      </w:r>
      <w:r w:rsidR="00295B4C" w:rsidRPr="00332FF0">
        <w:rPr>
          <w:lang w:val="en-US"/>
        </w:rPr>
        <w:t>Tree</w:t>
      </w:r>
      <w:r w:rsidR="00CE71B8" w:rsidRPr="007B059D">
        <w:rPr>
          <w:lang w:val="en-US"/>
        </w:rPr>
        <w:t xml:space="preserve"> </w:t>
      </w:r>
      <w:r w:rsidR="000D16A9" w:rsidRPr="007B059D">
        <w:rPr>
          <w:lang w:val="en-US"/>
        </w:rPr>
        <w:t xml:space="preserve">C </w:t>
      </w:r>
      <w:r w:rsidR="005053CB" w:rsidRPr="007B059D">
        <w:rPr>
          <w:lang w:val="en-US"/>
        </w:rPr>
        <w:t>-</w:t>
      </w:r>
      <w:r w:rsidR="0049124A">
        <w:rPr>
          <w:lang w:val="en-US"/>
        </w:rPr>
        <w:t>S</w:t>
      </w:r>
      <w:r w:rsidR="005053CB" w:rsidRPr="007B059D">
        <w:rPr>
          <w:lang w:val="en-US"/>
        </w:rPr>
        <w:t>ink</w:t>
      </w:r>
      <w:bookmarkEnd w:id="123"/>
    </w:p>
    <w:p w14:paraId="2D08EEFB" w14:textId="77777777" w:rsidR="0049124A" w:rsidRDefault="0049124A" w:rsidP="00244ACB">
      <w:pPr>
        <w:rPr>
          <w:lang w:val="en-US"/>
        </w:rPr>
      </w:pPr>
      <w:bookmarkStart w:id="124" w:name="_Hlk156550434"/>
    </w:p>
    <w:p w14:paraId="08EB1DBF" w14:textId="10FF49E9" w:rsidR="00244ACB" w:rsidRPr="007B059D" w:rsidRDefault="0049124A" w:rsidP="000A55EF">
      <w:pPr>
        <w:rPr>
          <w:lang w:val="en-US"/>
        </w:rPr>
      </w:pPr>
      <w:r>
        <w:rPr>
          <w:lang w:val="en-US"/>
        </w:rPr>
        <w:t>Tree</w:t>
      </w:r>
      <w:r w:rsidR="005053CB" w:rsidRPr="007B059D">
        <w:rPr>
          <w:lang w:val="en-US"/>
        </w:rPr>
        <w:t xml:space="preserve"> C-</w:t>
      </w:r>
      <w:r>
        <w:rPr>
          <w:lang w:val="en-US"/>
        </w:rPr>
        <w:t>S</w:t>
      </w:r>
      <w:r w:rsidR="005053CB" w:rsidRPr="007B059D">
        <w:rPr>
          <w:lang w:val="en-US"/>
        </w:rPr>
        <w:t>ink</w:t>
      </w:r>
      <w:r>
        <w:rPr>
          <w:lang w:val="en-US"/>
        </w:rPr>
        <w:t xml:space="preserve"> are considered temporary C-Sinks and are </w:t>
      </w:r>
      <w:r w:rsidR="005053CB" w:rsidRPr="007B059D">
        <w:rPr>
          <w:lang w:val="en-US"/>
        </w:rPr>
        <w:t>registered in the Global C</w:t>
      </w:r>
      <w:r>
        <w:rPr>
          <w:lang w:val="en-US"/>
        </w:rPr>
        <w:t>-S</w:t>
      </w:r>
      <w:r w:rsidR="00E53EF5" w:rsidRPr="007B059D">
        <w:rPr>
          <w:lang w:val="en-US"/>
        </w:rPr>
        <w:t>ink</w:t>
      </w:r>
      <w:r w:rsidR="005053CB" w:rsidRPr="007B059D">
        <w:rPr>
          <w:lang w:val="en-US"/>
        </w:rPr>
        <w:t xml:space="preserve"> Registr</w:t>
      </w:r>
      <w:r w:rsidR="00E53EF5" w:rsidRPr="007B059D">
        <w:rPr>
          <w:lang w:val="en-US"/>
        </w:rPr>
        <w:t>y</w:t>
      </w:r>
      <w:r w:rsidR="002A78E2">
        <w:rPr>
          <w:lang w:val="en-US"/>
        </w:rPr>
        <w:t xml:space="preserve"> </w:t>
      </w:r>
      <w:r>
        <w:rPr>
          <w:lang w:val="en-US"/>
        </w:rPr>
        <w:t>exclusively for</w:t>
      </w:r>
      <w:r w:rsidR="002A78E2">
        <w:rPr>
          <w:lang w:val="en-US"/>
        </w:rPr>
        <w:t xml:space="preserve"> the corresponding year of verification</w:t>
      </w:r>
      <w:r>
        <w:rPr>
          <w:lang w:val="en-US"/>
        </w:rPr>
        <w:t>.</w:t>
      </w:r>
    </w:p>
    <w:p w14:paraId="052FF55D" w14:textId="70120B63" w:rsidR="00EF2E9F" w:rsidRPr="007B059D" w:rsidRDefault="00EF2E9F" w:rsidP="007B41C5">
      <w:pPr>
        <w:rPr>
          <w:lang w:val="en-US"/>
        </w:rPr>
      </w:pPr>
      <w:r w:rsidRPr="007B059D">
        <w:rPr>
          <w:lang w:val="en-US"/>
        </w:rPr>
        <w:t>Under the condit</w:t>
      </w:r>
      <w:r w:rsidR="00CB4758">
        <w:rPr>
          <w:lang w:val="en-US"/>
        </w:rPr>
        <w:t xml:space="preserve">ion that </w:t>
      </w:r>
      <w:r w:rsidR="00E8006D">
        <w:rPr>
          <w:lang w:val="en-US"/>
        </w:rPr>
        <w:t>all</w:t>
      </w:r>
      <w:r w:rsidR="00CB4758">
        <w:rPr>
          <w:lang w:val="en-US"/>
        </w:rPr>
        <w:t xml:space="preserve"> GHG emissions </w:t>
      </w:r>
      <w:r w:rsidR="00E8006D">
        <w:rPr>
          <w:lang w:val="en-US"/>
        </w:rPr>
        <w:t>generated during the corresponding year</w:t>
      </w:r>
      <w:r w:rsidR="00CB4758">
        <w:rPr>
          <w:lang w:val="en-US"/>
        </w:rPr>
        <w:t xml:space="preserve">, the </w:t>
      </w:r>
      <w:r w:rsidR="00E8006D">
        <w:rPr>
          <w:lang w:val="en-US"/>
        </w:rPr>
        <w:t>annual T</w:t>
      </w:r>
      <w:r w:rsidR="00CB4758">
        <w:rPr>
          <w:lang w:val="en-US"/>
        </w:rPr>
        <w:t>ree C-Sinks are</w:t>
      </w:r>
      <w:r w:rsidRPr="007B059D">
        <w:rPr>
          <w:lang w:val="en-US"/>
        </w:rPr>
        <w:t xml:space="preserve"> calculated </w:t>
      </w:r>
      <w:r w:rsidR="00332FF0">
        <w:rPr>
          <w:lang w:val="en-US"/>
        </w:rPr>
        <w:t>directly from the biomass C-Stock</w:t>
      </w:r>
      <w:r w:rsidRPr="007B059D">
        <w:rPr>
          <w:lang w:val="en-US"/>
        </w:rPr>
        <w:t>:</w:t>
      </w:r>
    </w:p>
    <w:p w14:paraId="32307834" w14:textId="4E94A11E" w:rsidR="000D16A9" w:rsidRPr="00295B4C" w:rsidRDefault="00267C1C" w:rsidP="000A55EF">
      <w:pPr>
        <w:autoSpaceDE w:val="0"/>
        <w:autoSpaceDN w:val="0"/>
        <w:adjustRightInd w:val="0"/>
        <w:rPr>
          <w:rFonts w:ascii="Avenir-Book" w:hAnsi="Avenir-Book"/>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C-sink</m:t>
              </m:r>
              <m:r>
                <w:rPr>
                  <w:rFonts w:ascii="Cambria Math" w:hAnsi="Cambria Math" w:cs="Avenir-Book"/>
                  <w:sz w:val="20"/>
                  <w:szCs w:val="20"/>
                  <w:lang w:val="en-US"/>
                </w:rPr>
                <m:t>(year)</m:t>
              </m:r>
            </m:e>
          </m:d>
          <m:r>
            <w:rPr>
              <w:rFonts w:ascii="Cambria Math" w:hAnsi="Cambria Math" w:cstheme="minorHAnsi"/>
              <w:lang w:val="en-US"/>
            </w:rPr>
            <m:t>=</m:t>
          </m:r>
          <m:d>
            <m:dPr>
              <m:begChr m:val="["/>
              <m:endChr m:val="]"/>
              <m:ctrlPr>
                <w:rPr>
                  <w:rFonts w:ascii="Cambria Math" w:hAnsi="Cambria Math" w:cs="Avenir-Book"/>
                  <w:i/>
                  <w:lang w:val="en-US"/>
                </w:rPr>
              </m:ctrlPr>
            </m:dPr>
            <m:e>
              <m:r>
                <w:rPr>
                  <w:rFonts w:ascii="Cambria Math" w:hAnsi="Cambria Math" w:cs="Avenir-Book"/>
                  <w:lang w:val="en-US"/>
                </w:rPr>
                <m:t>t biomass dry weight (year)</m:t>
              </m:r>
            </m:e>
          </m:d>
          <m:r>
            <w:rPr>
              <w:rFonts w:ascii="Cambria Math" w:hAnsi="Cambria Math" w:cstheme="minorHAnsi"/>
              <w:lang w:val="en-US"/>
            </w:rPr>
            <m:t xml:space="preserve"> *</m:t>
          </m:r>
          <m:d>
            <m:dPr>
              <m:begChr m:val="["/>
              <m:endChr m:val="]"/>
              <m:ctrlPr>
                <w:rPr>
                  <w:rFonts w:ascii="Cambria Math" w:hAnsi="Cambria Math" w:cs="Avenir-Book"/>
                  <w:i/>
                  <w:sz w:val="20"/>
                  <w:szCs w:val="20"/>
                  <w:lang w:val="en-US"/>
                </w:rPr>
              </m:ctrlPr>
            </m:dPr>
            <m:e>
              <m:r>
                <w:rPr>
                  <w:rFonts w:ascii="Cambria Math" w:hAnsi="Cambria Math" w:cs="Avenir-Book"/>
                  <w:sz w:val="20"/>
                  <w:szCs w:val="20"/>
                  <w:lang w:val="en-US"/>
                </w:rPr>
                <m:t>carbon fraction</m:t>
              </m:r>
            </m:e>
          </m:d>
          <m:r>
            <w:rPr>
              <w:rFonts w:ascii="Cambria Math" w:hAnsi="Cambria Math" w:cs="Avenir-Book"/>
              <w:sz w:val="20"/>
              <w:szCs w:val="20"/>
              <w:lang w:val="en-US"/>
            </w:rPr>
            <m:t xml:space="preserve">* </m:t>
          </m:r>
          <m:f>
            <m:fPr>
              <m:ctrlPr>
                <w:rPr>
                  <w:rFonts w:ascii="Cambria Math" w:hAnsi="Cambria Math" w:cs="Avenir-Book"/>
                  <w:sz w:val="20"/>
                  <w:szCs w:val="20"/>
                  <w:lang w:val="en-US"/>
                </w:rPr>
              </m:ctrlPr>
            </m:fPr>
            <m:num>
              <m:r>
                <m:rPr>
                  <m:sty m:val="p"/>
                </m:rPr>
                <w:rPr>
                  <w:rFonts w:ascii="Cambria Math" w:hAnsi="Cambria Math" w:cs="Cambria Math"/>
                  <w:sz w:val="20"/>
                  <w:szCs w:val="20"/>
                  <w:lang w:val="en-US"/>
                </w:rPr>
                <m:t>44</m:t>
              </m:r>
            </m:num>
            <m:den>
              <m:r>
                <m:rPr>
                  <m:sty m:val="p"/>
                </m:rPr>
                <w:rPr>
                  <w:rFonts w:ascii="Cambria Math" w:hAnsi="Cambria Math" w:cs="Cambria Math"/>
                  <w:sz w:val="20"/>
                  <w:szCs w:val="20"/>
                  <w:lang w:val="en-US"/>
                </w:rPr>
                <m:t>12</m:t>
              </m:r>
            </m:den>
          </m:f>
          <m:r>
            <w:rPr>
              <w:rFonts w:ascii="Cambria Math" w:hAnsi="Cambria Math" w:cs="Avenir-Book"/>
              <w:sz w:val="20"/>
              <w:szCs w:val="20"/>
              <w:lang w:val="en-US"/>
            </w:rPr>
            <m:t xml:space="preserve"> </m:t>
          </m:r>
        </m:oMath>
      </m:oMathPara>
      <w:bookmarkEnd w:id="124"/>
    </w:p>
    <w:p w14:paraId="14FB9F60" w14:textId="61BEF3B8" w:rsidR="00295B4C" w:rsidRPr="00295B4C" w:rsidRDefault="008249D7" w:rsidP="007B41C5">
      <w:pPr>
        <w:rPr>
          <w:lang w:val="en-US"/>
        </w:rPr>
      </w:pPr>
      <w:r>
        <w:rPr>
          <w:lang w:val="en-US"/>
        </w:rPr>
        <w:t xml:space="preserve">Where the biomass dry weight is obtained from the dMRV measurements </w:t>
      </w:r>
      <w:r w:rsidR="00332FF0">
        <w:rPr>
          <w:lang w:val="en-US"/>
        </w:rPr>
        <w:t xml:space="preserve">of the verification year </w:t>
      </w:r>
      <w:r>
        <w:rPr>
          <w:lang w:val="en-US"/>
        </w:rPr>
        <w:t xml:space="preserve">and the </w:t>
      </w:r>
      <w:r w:rsidRPr="008249D7">
        <w:rPr>
          <w:lang w:val="en-US"/>
        </w:rPr>
        <w:t>carbon fraction (t C t-1 dry matter)</w:t>
      </w:r>
      <w:r>
        <w:rPr>
          <w:lang w:val="en-US"/>
        </w:rPr>
        <w:t xml:space="preserve"> is determined determined on the monitoring approach. The default tree vegetation</w:t>
      </w:r>
      <w:r w:rsidRPr="008249D7">
        <w:rPr>
          <w:lang w:val="en-US"/>
        </w:rPr>
        <w:t xml:space="preserve"> Carbon Fraction </w:t>
      </w:r>
      <w:r>
        <w:rPr>
          <w:lang w:val="en-US"/>
        </w:rPr>
        <w:t xml:space="preserve">is </w:t>
      </w:r>
      <w:r w:rsidRPr="008249D7">
        <w:rPr>
          <w:lang w:val="en-US"/>
        </w:rPr>
        <w:t>0.47 t C t-1 dry matter</w:t>
      </w:r>
      <w:r>
        <w:rPr>
          <w:lang w:val="en-US"/>
        </w:rPr>
        <w:t>, while the species-specific values can be obtained from literature.</w:t>
      </w:r>
    </w:p>
    <w:p w14:paraId="3F002EE1" w14:textId="77777777" w:rsidR="00816409" w:rsidRPr="007B059D" w:rsidRDefault="00816409" w:rsidP="00816409">
      <w:pPr>
        <w:autoSpaceDE w:val="0"/>
        <w:autoSpaceDN w:val="0"/>
        <w:adjustRightInd w:val="0"/>
        <w:spacing w:after="0" w:line="240" w:lineRule="auto"/>
        <w:rPr>
          <w:rFonts w:ascii="Avenir-Book" w:hAnsi="Avenir-Book" w:cs="Avenir-Book"/>
          <w:lang w:val="en-US"/>
        </w:rPr>
      </w:pPr>
    </w:p>
    <w:p w14:paraId="42D3E5A6" w14:textId="707B742A" w:rsidR="00332FF0" w:rsidRPr="00267C1C" w:rsidRDefault="00332FF0" w:rsidP="007B41C5">
      <w:pPr>
        <w:pStyle w:val="berschrift4"/>
        <w:rPr>
          <w:lang w:val="en-US"/>
        </w:rPr>
      </w:pPr>
      <w:r w:rsidRPr="00267C1C">
        <w:rPr>
          <w:lang w:val="en-US"/>
        </w:rPr>
        <w:t>Monitoring plan for Tree C-Sink:</w:t>
      </w:r>
    </w:p>
    <w:tbl>
      <w:tblPr>
        <w:tblStyle w:val="Tabellenraster"/>
        <w:tblW w:w="0" w:type="auto"/>
        <w:tblLook w:val="04A0" w:firstRow="1" w:lastRow="0" w:firstColumn="1" w:lastColumn="0" w:noHBand="0" w:noVBand="1"/>
      </w:tblPr>
      <w:tblGrid>
        <w:gridCol w:w="2830"/>
        <w:gridCol w:w="2557"/>
        <w:gridCol w:w="3958"/>
      </w:tblGrid>
      <w:tr w:rsidR="00332FF0" w:rsidRPr="007B059D" w14:paraId="61850AB2" w14:textId="77777777" w:rsidTr="000369C7">
        <w:tc>
          <w:tcPr>
            <w:tcW w:w="2830" w:type="dxa"/>
          </w:tcPr>
          <w:p w14:paraId="561DE500" w14:textId="77777777" w:rsidR="00332FF0" w:rsidRPr="007B41C5" w:rsidRDefault="00332FF0" w:rsidP="007B41C5">
            <w:pPr>
              <w:rPr>
                <w:rFonts w:cs="Avenir-Book"/>
                <w:b/>
                <w:lang w:val="en-US"/>
              </w:rPr>
            </w:pPr>
            <w:r w:rsidRPr="007B41C5">
              <w:rPr>
                <w:b/>
                <w:lang w:val="en-US"/>
              </w:rPr>
              <w:t>Parameter</w:t>
            </w:r>
          </w:p>
        </w:tc>
        <w:tc>
          <w:tcPr>
            <w:tcW w:w="2557" w:type="dxa"/>
          </w:tcPr>
          <w:p w14:paraId="53E706B8" w14:textId="77777777" w:rsidR="00332FF0" w:rsidRPr="007B41C5" w:rsidRDefault="00332FF0" w:rsidP="007B41C5">
            <w:pPr>
              <w:rPr>
                <w:rFonts w:cs="Avenir-Book"/>
                <w:b/>
                <w:lang w:val="en-US"/>
              </w:rPr>
            </w:pPr>
            <w:r w:rsidRPr="007B41C5">
              <w:rPr>
                <w:rFonts w:cs="Avenir-Book"/>
                <w:b/>
                <w:bCs/>
                <w:lang w:val="en-US"/>
              </w:rPr>
              <w:t>Monitoring frequency</w:t>
            </w:r>
          </w:p>
        </w:tc>
        <w:tc>
          <w:tcPr>
            <w:tcW w:w="3958" w:type="dxa"/>
          </w:tcPr>
          <w:p w14:paraId="60F992E3" w14:textId="77777777" w:rsidR="00332FF0" w:rsidRPr="007B41C5" w:rsidRDefault="00332FF0" w:rsidP="007B41C5">
            <w:pPr>
              <w:rPr>
                <w:rFonts w:cs="Avenir-Book"/>
                <w:b/>
                <w:lang w:val="en-US"/>
              </w:rPr>
            </w:pPr>
            <w:r w:rsidRPr="007B41C5">
              <w:rPr>
                <w:rFonts w:cs="Avenir-Book"/>
                <w:b/>
                <w:bCs/>
                <w:lang w:val="en-US"/>
              </w:rPr>
              <w:t>Source of data</w:t>
            </w:r>
          </w:p>
        </w:tc>
      </w:tr>
      <w:tr w:rsidR="00332FF0" w:rsidRPr="00F364D5" w14:paraId="1A6F7EC0" w14:textId="77777777" w:rsidTr="000369C7">
        <w:tc>
          <w:tcPr>
            <w:tcW w:w="2830" w:type="dxa"/>
          </w:tcPr>
          <w:p w14:paraId="47F82EA6" w14:textId="42987F29" w:rsidR="00332FF0" w:rsidRPr="007B059D" w:rsidRDefault="00332FF0" w:rsidP="007B41C5">
            <w:pPr>
              <w:rPr>
                <w:rFonts w:cs="Avenir-Book"/>
                <w:lang w:val="en-US"/>
              </w:rPr>
            </w:pPr>
            <w:r>
              <w:rPr>
                <w:rFonts w:cs="Avenir-Book"/>
                <w:lang w:val="en-US"/>
              </w:rPr>
              <w:t>C_Stock_y0</w:t>
            </w:r>
          </w:p>
        </w:tc>
        <w:tc>
          <w:tcPr>
            <w:tcW w:w="2557" w:type="dxa"/>
          </w:tcPr>
          <w:p w14:paraId="172263EF" w14:textId="4A848ED1" w:rsidR="00332FF0" w:rsidRPr="007B059D" w:rsidRDefault="00332FF0" w:rsidP="007B41C5">
            <w:pPr>
              <w:rPr>
                <w:rFonts w:cs="Avenir-Book"/>
                <w:lang w:val="en-US"/>
              </w:rPr>
            </w:pPr>
            <w:r>
              <w:rPr>
                <w:rFonts w:cs="Avenir-Book"/>
                <w:lang w:val="en-US"/>
              </w:rPr>
              <w:t>once</w:t>
            </w:r>
          </w:p>
        </w:tc>
        <w:tc>
          <w:tcPr>
            <w:tcW w:w="3958" w:type="dxa"/>
          </w:tcPr>
          <w:p w14:paraId="1D608232" w14:textId="5A7CDE7B" w:rsidR="00332FF0" w:rsidRPr="007B059D" w:rsidRDefault="00332FF0" w:rsidP="007B41C5">
            <w:pPr>
              <w:rPr>
                <w:rFonts w:cs="Avenir-Book"/>
                <w:lang w:val="en-US"/>
              </w:rPr>
            </w:pPr>
            <w:r>
              <w:rPr>
                <w:rFonts w:cs="Avenir-Book"/>
                <w:lang w:val="en-US"/>
              </w:rPr>
              <w:t xml:space="preserve">dMRV </w:t>
            </w:r>
          </w:p>
        </w:tc>
      </w:tr>
      <w:tr w:rsidR="00332FF0" w:rsidRPr="007B059D" w14:paraId="4A50B2AF" w14:textId="77777777" w:rsidTr="000369C7">
        <w:tc>
          <w:tcPr>
            <w:tcW w:w="2830" w:type="dxa"/>
          </w:tcPr>
          <w:p w14:paraId="425E4346" w14:textId="643192C9" w:rsidR="00332FF0" w:rsidRPr="007B059D" w:rsidRDefault="00332FF0" w:rsidP="007B41C5">
            <w:pPr>
              <w:rPr>
                <w:rFonts w:cs="Avenir-Book"/>
                <w:lang w:val="en-US"/>
              </w:rPr>
            </w:pPr>
            <w:r>
              <w:rPr>
                <w:rFonts w:cs="Avenir-Book"/>
                <w:lang w:val="en-US"/>
              </w:rPr>
              <w:t>C-Stock_yX</w:t>
            </w:r>
          </w:p>
        </w:tc>
        <w:tc>
          <w:tcPr>
            <w:tcW w:w="2557" w:type="dxa"/>
          </w:tcPr>
          <w:p w14:paraId="35479EC2" w14:textId="77777777" w:rsidR="00332FF0" w:rsidRPr="007B059D" w:rsidRDefault="00332FF0" w:rsidP="007B41C5">
            <w:pPr>
              <w:rPr>
                <w:rFonts w:cs="Avenir-Book"/>
                <w:lang w:val="en-US"/>
              </w:rPr>
            </w:pPr>
            <w:r w:rsidRPr="007B059D">
              <w:rPr>
                <w:rFonts w:cs="Avenir-Book"/>
                <w:lang w:val="en-US"/>
              </w:rPr>
              <w:t>annually</w:t>
            </w:r>
          </w:p>
        </w:tc>
        <w:tc>
          <w:tcPr>
            <w:tcW w:w="3958" w:type="dxa"/>
          </w:tcPr>
          <w:p w14:paraId="17A25983" w14:textId="53DC44C3" w:rsidR="00332FF0" w:rsidRPr="007B059D" w:rsidRDefault="00332FF0" w:rsidP="007B41C5">
            <w:pPr>
              <w:rPr>
                <w:rFonts w:cs="Avenir-Book"/>
                <w:lang w:val="en-US"/>
              </w:rPr>
            </w:pPr>
            <w:r>
              <w:rPr>
                <w:rFonts w:cs="Avenir-Book"/>
                <w:lang w:val="en-US"/>
              </w:rPr>
              <w:t>dMRV</w:t>
            </w:r>
          </w:p>
        </w:tc>
      </w:tr>
    </w:tbl>
    <w:p w14:paraId="14E3B0FA" w14:textId="77777777" w:rsidR="00332FF0" w:rsidRPr="007B059D" w:rsidRDefault="00332FF0" w:rsidP="00332FF0">
      <w:pPr>
        <w:autoSpaceDE w:val="0"/>
        <w:autoSpaceDN w:val="0"/>
        <w:adjustRightInd w:val="0"/>
        <w:spacing w:after="0" w:line="240" w:lineRule="auto"/>
        <w:rPr>
          <w:rFonts w:ascii="Avenir-Book" w:hAnsi="Avenir-Book" w:cs="Avenir-Book"/>
          <w:lang w:val="en-US"/>
        </w:rPr>
      </w:pPr>
    </w:p>
    <w:p w14:paraId="7E0932A5" w14:textId="73F3B209" w:rsidR="00332FF0" w:rsidRPr="007B059D" w:rsidRDefault="00332FF0" w:rsidP="007B41C5">
      <w:pPr>
        <w:pStyle w:val="berschrift4"/>
        <w:rPr>
          <w:lang w:val="en-US"/>
        </w:rPr>
      </w:pPr>
      <w:r w:rsidRPr="007B059D">
        <w:rPr>
          <w:lang w:val="en-US"/>
        </w:rPr>
        <w:t>Calculation</w:t>
      </w:r>
      <w:r>
        <w:rPr>
          <w:lang w:val="en-US"/>
        </w:rPr>
        <w:t xml:space="preserve"> </w:t>
      </w:r>
      <w:r w:rsidRPr="007B41C5">
        <w:t>of</w:t>
      </w:r>
      <w:r>
        <w:rPr>
          <w:lang w:val="en-US"/>
        </w:rPr>
        <w:t xml:space="preserve"> </w:t>
      </w:r>
      <w:r w:rsidRPr="007B059D">
        <w:rPr>
          <w:lang w:val="en-US"/>
        </w:rPr>
        <w:t>C-</w:t>
      </w:r>
      <w:r>
        <w:rPr>
          <w:lang w:val="en-US"/>
        </w:rPr>
        <w:t>Stock Changes</w:t>
      </w:r>
    </w:p>
    <w:p w14:paraId="41E8DD40" w14:textId="4D78B684" w:rsidR="00332FF0" w:rsidRPr="007B059D" w:rsidRDefault="00332FF0" w:rsidP="00332FF0">
      <w:pPr>
        <w:autoSpaceDE w:val="0"/>
        <w:autoSpaceDN w:val="0"/>
        <w:adjustRightInd w:val="0"/>
        <w:spacing w:after="0" w:line="240" w:lineRule="auto"/>
        <w:rPr>
          <w:rFonts w:ascii="Avenir-Book" w:hAnsi="Avenir-Book" w:cs="Avenir-Book"/>
          <w:i/>
          <w:color w:val="000000" w:themeColor="text1"/>
          <w:sz w:val="20"/>
          <w:szCs w:val="20"/>
          <w:lang w:val="en-US"/>
        </w:rPr>
      </w:pPr>
      <m:oMathPara>
        <m:oMathParaPr>
          <m:jc m:val="left"/>
        </m:oMathParaPr>
        <m:oMath>
          <m:r>
            <w:rPr>
              <w:rFonts w:ascii="Cambria Math" w:hAnsi="Cambria Math" w:cs="Avenir-Book"/>
              <w:color w:val="000000" w:themeColor="text1"/>
              <w:sz w:val="20"/>
              <w:szCs w:val="20"/>
              <w:lang w:val="en-US"/>
            </w:rPr>
            <m:t>C-sink</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m:t>
              </m:r>
            </m:e>
          </m:d>
          <m:r>
            <w:rPr>
              <w:rFonts w:ascii="Cambria Math" w:hAnsi="Cambria Math" w:cs="Avenir-Book"/>
              <w:color w:val="000000" w:themeColor="text1"/>
              <w:sz w:val="20"/>
              <w:szCs w:val="20"/>
              <w:lang w:val="en-US"/>
            </w:rPr>
            <m:t xml:space="preserve">= C-Stock </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 before</m:t>
              </m:r>
            </m:e>
          </m:d>
          <m:r>
            <w:rPr>
              <w:rFonts w:ascii="Cambria Math" w:hAnsi="Cambria Math" w:cs="Avenir-Book"/>
              <w:color w:val="000000" w:themeColor="text1"/>
              <w:sz w:val="20"/>
              <w:szCs w:val="20"/>
              <w:lang w:val="en-US"/>
            </w:rPr>
            <m:t>- C-Stock(present year)</m:t>
          </m:r>
        </m:oMath>
      </m:oMathPara>
    </w:p>
    <w:p w14:paraId="5AE1FF2E" w14:textId="53237B6F" w:rsidR="00816409" w:rsidRPr="007B059D" w:rsidRDefault="00816409" w:rsidP="00816409">
      <w:pPr>
        <w:autoSpaceDE w:val="0"/>
        <w:autoSpaceDN w:val="0"/>
        <w:adjustRightInd w:val="0"/>
        <w:spacing w:after="0" w:line="240" w:lineRule="auto"/>
        <w:rPr>
          <w:rFonts w:ascii="Avenir-Book" w:hAnsi="Avenir-Book" w:cs="Avenir-Book"/>
          <w:lang w:val="en-US"/>
        </w:rPr>
      </w:pPr>
    </w:p>
    <w:p w14:paraId="11511E78" w14:textId="77777777" w:rsidR="00816409" w:rsidRPr="007B059D" w:rsidRDefault="00816409" w:rsidP="00816409">
      <w:pPr>
        <w:rPr>
          <w:rFonts w:ascii="Avenir-BookOblique" w:hAnsi="Avenir-BookOblique" w:cs="Avenir-BookOblique"/>
          <w:i/>
          <w:iCs/>
          <w:color w:val="BF8F00" w:themeColor="accent4" w:themeShade="BF"/>
          <w:sz w:val="20"/>
          <w:szCs w:val="20"/>
          <w:lang w:val="en-US"/>
        </w:rPr>
      </w:pPr>
    </w:p>
    <w:p w14:paraId="352AEDFF" w14:textId="49098547" w:rsidR="00B21B35" w:rsidRPr="007B059D" w:rsidRDefault="00B21B35" w:rsidP="001D546E">
      <w:pPr>
        <w:pStyle w:val="berschrift1"/>
        <w:rPr>
          <w:lang w:val="en-US"/>
        </w:rPr>
      </w:pPr>
      <w:bookmarkStart w:id="125" w:name="_Ref170984266"/>
      <w:bookmarkStart w:id="126" w:name="_Toc197087976"/>
      <w:r w:rsidRPr="007B059D">
        <w:rPr>
          <w:lang w:val="en-US"/>
        </w:rPr>
        <w:t>Public consultation</w:t>
      </w:r>
      <w:bookmarkEnd w:id="125"/>
      <w:bookmarkEnd w:id="126"/>
    </w:p>
    <w:p w14:paraId="37C75E01" w14:textId="52E1ABBC" w:rsidR="00CC0B86" w:rsidRPr="007B059D" w:rsidRDefault="00CC0B86" w:rsidP="00CC0B86">
      <w:pPr>
        <w:rPr>
          <w:lang w:val="en-US"/>
        </w:rPr>
      </w:pPr>
      <w:r w:rsidRPr="007B059D">
        <w:rPr>
          <w:lang w:val="en-US"/>
        </w:rPr>
        <w:t>During public consultation the following comments were raised</w:t>
      </w:r>
      <w:r w:rsidR="0097487D" w:rsidRPr="007B059D">
        <w:rPr>
          <w:lang w:val="en-US"/>
        </w:rPr>
        <w:t>:</w:t>
      </w:r>
    </w:p>
    <w:p w14:paraId="2F9A6526" w14:textId="3F1C5745" w:rsidR="00771A46" w:rsidRPr="007B059D" w:rsidRDefault="001B745D" w:rsidP="00CC0B86">
      <w:pPr>
        <w:rPr>
          <w:i/>
          <w:iCs/>
          <w:color w:val="FF0000"/>
          <w:lang w:val="en-US"/>
        </w:rPr>
      </w:pPr>
      <w:r>
        <w:rPr>
          <w:i/>
          <w:iCs/>
          <w:color w:val="FF0000"/>
          <w:lang w:val="en-US"/>
        </w:rPr>
        <w:lastRenderedPageBreak/>
        <w:t>[</w:t>
      </w:r>
      <w:r w:rsidR="00315F02" w:rsidRPr="007B059D">
        <w:rPr>
          <w:i/>
          <w:iCs/>
          <w:color w:val="FF0000"/>
          <w:lang w:val="en-US"/>
        </w:rPr>
        <w:t>This section must be filled earliest after the first feedback round with the VVB.</w:t>
      </w:r>
      <w:r w:rsidR="008B4FF4" w:rsidRPr="007B059D">
        <w:rPr>
          <w:i/>
          <w:iCs/>
          <w:color w:val="FF0000"/>
          <w:lang w:val="en-US"/>
        </w:rPr>
        <w:t xml:space="preserve"> </w:t>
      </w:r>
      <w:r w:rsidR="00771A46" w:rsidRPr="007B059D">
        <w:rPr>
          <w:i/>
          <w:iCs/>
          <w:color w:val="FF0000"/>
          <w:lang w:val="en-US"/>
        </w:rPr>
        <w:t xml:space="preserve">The public consultation starts with </w:t>
      </w:r>
      <w:r w:rsidR="00315F02" w:rsidRPr="007B059D">
        <w:rPr>
          <w:i/>
          <w:iCs/>
          <w:color w:val="FF0000"/>
          <w:lang w:val="en-US"/>
        </w:rPr>
        <w:t>handing in the PDD for validation. Carbon Standards International will upload it to its website for 30 days and informs the project proponent about the comments raised during this consultation. If there are comments raised the project proponent has to document in the table below if a comment was taken into account with a justification and an indication which sections o</w:t>
      </w:r>
      <w:r>
        <w:rPr>
          <w:i/>
          <w:iCs/>
          <w:color w:val="FF0000"/>
          <w:lang w:val="en-US"/>
        </w:rPr>
        <w:t>f this document where affected]</w:t>
      </w:r>
      <w:r w:rsidR="00315F02" w:rsidRPr="007B059D">
        <w:rPr>
          <w:i/>
          <w:iCs/>
          <w:color w:val="FF0000"/>
          <w:lang w:val="en-US"/>
        </w:rPr>
        <w:t xml:space="preserve">  </w:t>
      </w:r>
    </w:p>
    <w:tbl>
      <w:tblPr>
        <w:tblStyle w:val="Tabellenraster"/>
        <w:tblW w:w="0" w:type="auto"/>
        <w:tblLook w:val="04A0" w:firstRow="1" w:lastRow="0" w:firstColumn="1" w:lastColumn="0" w:noHBand="0" w:noVBand="1"/>
      </w:tblPr>
      <w:tblGrid>
        <w:gridCol w:w="3114"/>
        <w:gridCol w:w="1701"/>
        <w:gridCol w:w="4530"/>
      </w:tblGrid>
      <w:tr w:rsidR="00CC0B86" w:rsidRPr="007B059D" w14:paraId="4FCF08B3" w14:textId="77777777" w:rsidTr="00CC0B86">
        <w:tc>
          <w:tcPr>
            <w:tcW w:w="3114" w:type="dxa"/>
          </w:tcPr>
          <w:p w14:paraId="77DAD1D5" w14:textId="4D5E85BC" w:rsidR="00CC0B86" w:rsidRPr="007B059D" w:rsidRDefault="00CC0B86" w:rsidP="007B41C5">
            <w:pPr>
              <w:rPr>
                <w:rFonts w:cs="Avenir-Book"/>
                <w:lang w:val="en-US"/>
              </w:rPr>
            </w:pPr>
            <w:r w:rsidRPr="007B059D">
              <w:rPr>
                <w:lang w:val="en-US"/>
              </w:rPr>
              <w:t>Comment</w:t>
            </w:r>
          </w:p>
        </w:tc>
        <w:tc>
          <w:tcPr>
            <w:tcW w:w="1701" w:type="dxa"/>
          </w:tcPr>
          <w:p w14:paraId="7EECBEB8" w14:textId="2F4E03F7" w:rsidR="00CC0B86" w:rsidRPr="007B059D" w:rsidRDefault="00CC0B86" w:rsidP="007B41C5">
            <w:pPr>
              <w:rPr>
                <w:rFonts w:cs="Avenir-Book"/>
                <w:bCs/>
                <w:lang w:val="en-US"/>
              </w:rPr>
            </w:pPr>
            <w:r w:rsidRPr="007B059D">
              <w:rPr>
                <w:rFonts w:cs="Avenir-Book"/>
                <w:bCs/>
                <w:lang w:val="en-US"/>
              </w:rPr>
              <w:t>Was comment taken into</w:t>
            </w:r>
          </w:p>
          <w:p w14:paraId="20B0D73C" w14:textId="7F0B1360" w:rsidR="00CC0B86" w:rsidRPr="007B059D" w:rsidRDefault="00CC0B86" w:rsidP="007B41C5">
            <w:pPr>
              <w:rPr>
                <w:rFonts w:cs="Avenir-Book"/>
                <w:lang w:val="en-US"/>
              </w:rPr>
            </w:pPr>
            <w:r w:rsidRPr="007B059D">
              <w:rPr>
                <w:rFonts w:cs="Avenir-Book"/>
                <w:bCs/>
                <w:lang w:val="en-US"/>
              </w:rPr>
              <w:t>account (Yes/ No)?</w:t>
            </w:r>
            <w:r w:rsidR="00315F02" w:rsidRPr="007B059D">
              <w:rPr>
                <w:rFonts w:cs="Avenir-Book"/>
                <w:bCs/>
                <w:lang w:val="en-US"/>
              </w:rPr>
              <w:t xml:space="preserve"> Where?</w:t>
            </w:r>
          </w:p>
        </w:tc>
        <w:tc>
          <w:tcPr>
            <w:tcW w:w="4530" w:type="dxa"/>
          </w:tcPr>
          <w:p w14:paraId="3B3DE034" w14:textId="1B36273A" w:rsidR="00CC0B86" w:rsidRPr="007B059D" w:rsidRDefault="00CC0B86" w:rsidP="007B41C5">
            <w:pPr>
              <w:rPr>
                <w:rFonts w:cs="Avenir-Book"/>
                <w:lang w:val="en-US"/>
              </w:rPr>
            </w:pPr>
            <w:r w:rsidRPr="007B059D">
              <w:rPr>
                <w:rFonts w:cs="Avenir-Book"/>
                <w:bCs/>
                <w:lang w:val="en-US"/>
              </w:rPr>
              <w:t xml:space="preserve">Explanation/ </w:t>
            </w:r>
            <w:r w:rsidR="00713E5C" w:rsidRPr="007B059D">
              <w:rPr>
                <w:rFonts w:cs="Avenir-Book"/>
                <w:bCs/>
                <w:lang w:val="en-US"/>
              </w:rPr>
              <w:t>j</w:t>
            </w:r>
            <w:r w:rsidRPr="007B059D">
              <w:rPr>
                <w:rFonts w:cs="Avenir-Book"/>
                <w:bCs/>
                <w:lang w:val="en-US"/>
              </w:rPr>
              <w:t>ustification (Why? How?)</w:t>
            </w:r>
          </w:p>
        </w:tc>
      </w:tr>
      <w:tr w:rsidR="00CC0B86" w:rsidRPr="007B059D" w14:paraId="6F6AFEEC" w14:textId="77777777" w:rsidTr="00CC0B86">
        <w:tc>
          <w:tcPr>
            <w:tcW w:w="3114" w:type="dxa"/>
          </w:tcPr>
          <w:p w14:paraId="548DA4C0" w14:textId="1C92A1CA"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14:paraId="58F63EE7" w14:textId="29B6E92C"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14:paraId="79D805FF" w14:textId="3210A15F" w:rsidR="00CC0B86" w:rsidRPr="007B059D" w:rsidRDefault="001B745D"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00CC0B86" w:rsidRPr="007B059D">
              <w:rPr>
                <w:rFonts w:ascii="Avenir-Book" w:hAnsi="Avenir-Book" w:cs="Avenir-Book"/>
                <w:color w:val="FF0000"/>
                <w:lang w:val="en-US"/>
              </w:rPr>
              <w:t>x</w:t>
            </w:r>
          </w:p>
        </w:tc>
      </w:tr>
      <w:tr w:rsidR="00CC0B86" w:rsidRPr="007B059D" w14:paraId="0EC26314" w14:textId="77777777" w:rsidTr="00CC0B86">
        <w:trPr>
          <w:trHeight w:val="319"/>
        </w:trPr>
        <w:tc>
          <w:tcPr>
            <w:tcW w:w="3114" w:type="dxa"/>
          </w:tcPr>
          <w:p w14:paraId="76C2842A" w14:textId="405576AF"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14:paraId="1F5536C5" w14:textId="691C0F67"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14:paraId="2322F29E" w14:textId="4FBCE819" w:rsidR="00CC0B86" w:rsidRPr="007B059D" w:rsidRDefault="001B745D"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00CC0B86" w:rsidRPr="007B059D">
              <w:rPr>
                <w:rFonts w:ascii="Avenir-Book" w:hAnsi="Avenir-Book" w:cs="Avenir-Book"/>
                <w:color w:val="FF0000"/>
                <w:lang w:val="en-US"/>
              </w:rPr>
              <w:t>x</w:t>
            </w:r>
          </w:p>
        </w:tc>
      </w:tr>
    </w:tbl>
    <w:p w14:paraId="73CCE390" w14:textId="77777777" w:rsidR="00CC0B86" w:rsidRPr="007B059D" w:rsidRDefault="00CC0B86" w:rsidP="00CC0B86">
      <w:pPr>
        <w:rPr>
          <w:lang w:val="en-US"/>
        </w:rPr>
      </w:pPr>
    </w:p>
    <w:p w14:paraId="20C32822" w14:textId="10AD7F00" w:rsidR="00E808CD" w:rsidRPr="007B059D" w:rsidRDefault="00816409" w:rsidP="001D546E">
      <w:pPr>
        <w:pStyle w:val="berschrift1"/>
        <w:rPr>
          <w:lang w:val="en-US"/>
        </w:rPr>
      </w:pPr>
      <w:bookmarkStart w:id="127" w:name="_Toc197087977"/>
      <w:r w:rsidRPr="007B059D">
        <w:rPr>
          <w:lang w:val="en-US"/>
        </w:rPr>
        <w:t>A</w:t>
      </w:r>
      <w:r w:rsidR="001D546E">
        <w:rPr>
          <w:lang w:val="en-US"/>
        </w:rPr>
        <w:t>nnexes</w:t>
      </w:r>
      <w:bookmarkEnd w:id="127"/>
    </w:p>
    <w:p w14:paraId="51271788" w14:textId="61E2340A" w:rsidR="00816409" w:rsidRPr="00B01298" w:rsidRDefault="001D546E" w:rsidP="00816409">
      <w:pPr>
        <w:rPr>
          <w:rFonts w:cstheme="minorHAnsi"/>
          <w:lang w:val="en-US"/>
        </w:rPr>
      </w:pPr>
      <w:r>
        <w:rPr>
          <w:rFonts w:cstheme="minorHAnsi"/>
          <w:lang w:val="en-US"/>
        </w:rPr>
        <w:t xml:space="preserve">List the annexes and files submitted along with this PDD </w:t>
      </w:r>
      <w:r w:rsidR="00816409" w:rsidRPr="00B01298">
        <w:rPr>
          <w:rFonts w:cstheme="minorHAnsi"/>
          <w:lang w:val="en-US"/>
        </w:rPr>
        <w:tab/>
      </w:r>
    </w:p>
    <w:p w14:paraId="252D9C92" w14:textId="2D8CFE85" w:rsidR="004D4EB9" w:rsidRDefault="004D4EB9">
      <w:pPr>
        <w:rPr>
          <w:rFonts w:cstheme="minorHAnsi"/>
          <w:lang w:val="en-US"/>
        </w:rPr>
      </w:pPr>
      <w:r>
        <w:rPr>
          <w:rFonts w:cstheme="minorHAnsi"/>
          <w:lang w:val="en-US"/>
        </w:rPr>
        <w:br w:type="page"/>
      </w:r>
    </w:p>
    <w:p w14:paraId="41EC6D4E" w14:textId="296BD4CC" w:rsidR="008C0FA3" w:rsidRDefault="008C0FA3" w:rsidP="001D546E">
      <w:pPr>
        <w:pStyle w:val="berschrift1"/>
        <w:numPr>
          <w:ilvl w:val="0"/>
          <w:numId w:val="0"/>
        </w:numPr>
        <w:ind w:left="432" w:hanging="432"/>
        <w:rPr>
          <w:lang w:val="en-US"/>
        </w:rPr>
      </w:pPr>
      <w:bookmarkStart w:id="128" w:name="_Toc197087978"/>
      <w:r>
        <w:rPr>
          <w:lang w:val="en-US"/>
        </w:rPr>
        <w:lastRenderedPageBreak/>
        <w:t>Appendix 1. Spatial Organization</w:t>
      </w:r>
      <w:bookmarkEnd w:id="128"/>
    </w:p>
    <w:p w14:paraId="7D685C42" w14:textId="77777777" w:rsidR="007B323F" w:rsidRDefault="007B323F" w:rsidP="007B323F">
      <w:pPr>
        <w:rPr>
          <w:lang w:val="en-US"/>
        </w:rPr>
      </w:pPr>
    </w:p>
    <w:p w14:paraId="4EA02CE7" w14:textId="5C81DF82" w:rsidR="007B323F" w:rsidRDefault="007B323F" w:rsidP="007B323F">
      <w:pPr>
        <w:rPr>
          <w:lang w:val="en-US"/>
        </w:rPr>
      </w:pPr>
      <w:r>
        <w:rPr>
          <w:lang w:val="en-US"/>
        </w:rPr>
        <w:t xml:space="preserve">The </w:t>
      </w:r>
      <w:r w:rsidRPr="004F595E">
        <w:rPr>
          <w:lang w:val="en-US"/>
        </w:rPr>
        <w:t xml:space="preserve">spatial </w:t>
      </w:r>
      <w:r>
        <w:rPr>
          <w:lang w:val="en-US"/>
        </w:rPr>
        <w:t xml:space="preserve">organization of the project consists </w:t>
      </w:r>
      <w:r w:rsidRPr="004F595E">
        <w:rPr>
          <w:lang w:val="en-US"/>
        </w:rPr>
        <w:t xml:space="preserve">of three levels: </w:t>
      </w:r>
    </w:p>
    <w:p w14:paraId="71E77A0C" w14:textId="77777777" w:rsidR="007B323F" w:rsidRDefault="007B323F" w:rsidP="007B323F">
      <w:pPr>
        <w:pStyle w:val="Listenabsatz"/>
        <w:numPr>
          <w:ilvl w:val="0"/>
          <w:numId w:val="6"/>
        </w:numPr>
        <w:rPr>
          <w:rFonts w:asciiTheme="minorHAnsi" w:hAnsiTheme="minorHAnsi" w:cstheme="minorHAnsi"/>
          <w:lang w:val="en-US"/>
        </w:rPr>
      </w:pPr>
      <w:r>
        <w:rPr>
          <w:rFonts w:asciiTheme="minorHAnsi" w:hAnsiTheme="minorHAnsi" w:cstheme="minorHAnsi"/>
          <w:lang w:val="en-US"/>
        </w:rPr>
        <w:t>Project area (PA)</w:t>
      </w:r>
      <w:r w:rsidRPr="00577FA5">
        <w:rPr>
          <w:rFonts w:asciiTheme="minorHAnsi" w:hAnsiTheme="minorHAnsi" w:cstheme="minorHAnsi"/>
          <w:lang w:val="en-US"/>
        </w:rPr>
        <w:t xml:space="preserve"> is </w:t>
      </w:r>
      <w:r>
        <w:rPr>
          <w:rFonts w:asciiTheme="minorHAnsi" w:hAnsiTheme="minorHAnsi" w:cstheme="minorHAnsi"/>
          <w:lang w:val="en-US"/>
        </w:rPr>
        <w:t>defined as the</w:t>
      </w:r>
      <w:r w:rsidRPr="00577FA5">
        <w:rPr>
          <w:rFonts w:asciiTheme="minorHAnsi" w:hAnsiTheme="minorHAnsi" w:cstheme="minorHAnsi"/>
          <w:lang w:val="en-US"/>
        </w:rPr>
        <w:t xml:space="preserve"> reference region where project activities take place, e.g. plantations in different localities across different municipalities. This may extend beyond lower jurisdictional boundaries such as states and provinces. </w:t>
      </w:r>
    </w:p>
    <w:p w14:paraId="58422049" w14:textId="77777777" w:rsidR="007B323F" w:rsidRDefault="007B323F" w:rsidP="007B323F">
      <w:pPr>
        <w:pStyle w:val="Listenabsatz"/>
        <w:numPr>
          <w:ilvl w:val="0"/>
          <w:numId w:val="6"/>
        </w:numPr>
        <w:rPr>
          <w:rFonts w:asciiTheme="minorHAnsi" w:hAnsiTheme="minorHAnsi" w:cstheme="minorHAnsi"/>
          <w:lang w:val="en-US"/>
        </w:rPr>
      </w:pPr>
      <w:r>
        <w:rPr>
          <w:rFonts w:asciiTheme="minorHAnsi" w:hAnsiTheme="minorHAnsi" w:cstheme="minorHAnsi"/>
          <w:lang w:val="en-US"/>
        </w:rPr>
        <w:t>Management unit (MU)</w:t>
      </w:r>
      <w:r w:rsidRPr="00577FA5">
        <w:rPr>
          <w:rFonts w:asciiTheme="minorHAnsi" w:hAnsiTheme="minorHAnsi" w:cstheme="minorHAnsi"/>
          <w:lang w:val="en-US"/>
        </w:rPr>
        <w:t xml:space="preserve"> </w:t>
      </w:r>
      <w:r>
        <w:rPr>
          <w:rFonts w:asciiTheme="minorHAnsi" w:hAnsiTheme="minorHAnsi" w:cstheme="minorHAnsi"/>
          <w:lang w:val="en-US"/>
        </w:rPr>
        <w:t>is defined as</w:t>
      </w:r>
      <w:r w:rsidRPr="00577FA5">
        <w:rPr>
          <w:rFonts w:asciiTheme="minorHAnsi" w:hAnsiTheme="minorHAnsi" w:cstheme="minorHAnsi"/>
          <w:lang w:val="en-US"/>
        </w:rPr>
        <w:t xml:space="preserve"> the group of spatially contiguous land areas allocated for tree planting or regenera</w:t>
      </w:r>
      <w:r>
        <w:rPr>
          <w:rFonts w:asciiTheme="minorHAnsi" w:hAnsiTheme="minorHAnsi" w:cstheme="minorHAnsi"/>
          <w:lang w:val="en-US"/>
        </w:rPr>
        <w:t>tion activities. The MU must</w:t>
      </w:r>
      <w:r w:rsidRPr="00577FA5">
        <w:rPr>
          <w:rFonts w:asciiTheme="minorHAnsi" w:hAnsiTheme="minorHAnsi" w:cstheme="minorHAnsi"/>
          <w:lang w:val="en-US"/>
        </w:rPr>
        <w:t xml:space="preserve"> not be larger than 50 ha and must be associated with the project area. </w:t>
      </w:r>
    </w:p>
    <w:p w14:paraId="7BDD6928" w14:textId="77777777" w:rsidR="007B323F" w:rsidRPr="00577FA5" w:rsidRDefault="007B323F" w:rsidP="007B323F">
      <w:pPr>
        <w:pStyle w:val="Listenabsatz"/>
        <w:numPr>
          <w:ilvl w:val="0"/>
          <w:numId w:val="6"/>
        </w:numPr>
        <w:rPr>
          <w:rFonts w:asciiTheme="minorHAnsi" w:hAnsiTheme="minorHAnsi" w:cstheme="minorHAnsi"/>
          <w:lang w:val="en-US"/>
        </w:rPr>
      </w:pPr>
      <w:r>
        <w:rPr>
          <w:rFonts w:asciiTheme="minorHAnsi" w:hAnsiTheme="minorHAnsi" w:cstheme="minorHAnsi"/>
          <w:lang w:val="en-US"/>
        </w:rPr>
        <w:t xml:space="preserve">C-Sink units (CSU) are subdivisions of the MU. These may not be larger than </w:t>
      </w:r>
      <w:r w:rsidRPr="00577FA5">
        <w:rPr>
          <w:rFonts w:asciiTheme="minorHAnsi" w:hAnsiTheme="minorHAnsi" w:cstheme="minorHAnsi"/>
          <w:lang w:val="en-US"/>
        </w:rPr>
        <w:t xml:space="preserve">10 ha and </w:t>
      </w:r>
      <w:r>
        <w:rPr>
          <w:rFonts w:asciiTheme="minorHAnsi" w:hAnsiTheme="minorHAnsi" w:cstheme="minorHAnsi"/>
          <w:lang w:val="en-US"/>
        </w:rPr>
        <w:t>are used</w:t>
      </w:r>
      <w:r w:rsidRPr="00577FA5">
        <w:rPr>
          <w:rFonts w:asciiTheme="minorHAnsi" w:hAnsiTheme="minorHAnsi" w:cstheme="minorHAnsi"/>
          <w:lang w:val="en-US"/>
        </w:rPr>
        <w:t xml:space="preserve"> as the primary unit for monitoring, reporting, and verification in the Global C-Sink Registry.</w:t>
      </w:r>
    </w:p>
    <w:p w14:paraId="74A711BB" w14:textId="77777777" w:rsidR="007B323F" w:rsidRDefault="007B323F" w:rsidP="008C0FA3">
      <w:pPr>
        <w:autoSpaceDE w:val="0"/>
        <w:autoSpaceDN w:val="0"/>
        <w:adjustRightInd w:val="0"/>
        <w:spacing w:after="0" w:line="240" w:lineRule="auto"/>
        <w:rPr>
          <w:rFonts w:cstheme="minorHAnsi"/>
          <w:iCs/>
          <w:lang w:val="en-US"/>
        </w:rPr>
      </w:pPr>
    </w:p>
    <w:p w14:paraId="2A72564D" w14:textId="4F223E3A" w:rsidR="008C0FA3" w:rsidRDefault="008C0FA3" w:rsidP="008C0FA3">
      <w:pPr>
        <w:autoSpaceDE w:val="0"/>
        <w:autoSpaceDN w:val="0"/>
        <w:adjustRightInd w:val="0"/>
        <w:spacing w:after="0" w:line="240" w:lineRule="auto"/>
        <w:rPr>
          <w:rFonts w:cstheme="minorHAnsi"/>
          <w:iCs/>
          <w:lang w:val="en-US"/>
        </w:rPr>
      </w:pPr>
      <w:r w:rsidRPr="008C0FA3">
        <w:rPr>
          <w:rFonts w:cstheme="minorHAnsi"/>
          <w:iCs/>
          <w:lang w:val="en-US"/>
        </w:rPr>
        <w:t>Complete the table below with the necessary information about the Management Unit</w:t>
      </w:r>
      <w:r w:rsidR="00341632">
        <w:rPr>
          <w:rFonts w:cstheme="minorHAnsi"/>
          <w:iCs/>
          <w:lang w:val="en-US"/>
        </w:rPr>
        <w:t>s contained within this projects</w:t>
      </w:r>
      <w:r w:rsidRPr="008C0FA3">
        <w:rPr>
          <w:rFonts w:cstheme="minorHAnsi"/>
          <w:iCs/>
          <w:lang w:val="en-US"/>
        </w:rPr>
        <w:t xml:space="preserve"> </w:t>
      </w:r>
      <w:r w:rsidR="00341632">
        <w:rPr>
          <w:rFonts w:cstheme="minorHAnsi"/>
          <w:iCs/>
          <w:lang w:val="en-US"/>
        </w:rPr>
        <w:t xml:space="preserve">and its corresponding </w:t>
      </w:r>
    </w:p>
    <w:p w14:paraId="701C6EEB" w14:textId="1F0A1243" w:rsidR="00FF7FD6" w:rsidRDefault="00FF7FD6" w:rsidP="008C0FA3">
      <w:pPr>
        <w:autoSpaceDE w:val="0"/>
        <w:autoSpaceDN w:val="0"/>
        <w:adjustRightInd w:val="0"/>
        <w:spacing w:after="0" w:line="240" w:lineRule="auto"/>
        <w:rPr>
          <w:rFonts w:cstheme="minorHAnsi"/>
          <w:iCs/>
          <w:lang w:val="en-US"/>
        </w:rPr>
      </w:pPr>
    </w:p>
    <w:p w14:paraId="606B59CC" w14:textId="77777777" w:rsidR="00FF7FD6" w:rsidRPr="008C0FA3" w:rsidRDefault="00FF7FD6" w:rsidP="008C0FA3">
      <w:pPr>
        <w:autoSpaceDE w:val="0"/>
        <w:autoSpaceDN w:val="0"/>
        <w:adjustRightInd w:val="0"/>
        <w:spacing w:after="0" w:line="240" w:lineRule="auto"/>
        <w:rPr>
          <w:rFonts w:cstheme="minorHAnsi"/>
          <w:iCs/>
          <w:lang w:val="en-US"/>
        </w:rPr>
      </w:pPr>
    </w:p>
    <w:p w14:paraId="715C05C0" w14:textId="77777777" w:rsidR="008C0FA3" w:rsidRPr="008C0FA3" w:rsidRDefault="008C0FA3" w:rsidP="008C0FA3">
      <w:pPr>
        <w:rPr>
          <w:lang w:val="en-US"/>
        </w:rPr>
      </w:pPr>
    </w:p>
    <w:tbl>
      <w:tblPr>
        <w:tblStyle w:val="Tabellenraster"/>
        <w:tblW w:w="7078" w:type="dxa"/>
        <w:tblLook w:val="04A0" w:firstRow="1" w:lastRow="0" w:firstColumn="1" w:lastColumn="0" w:noHBand="0" w:noVBand="1"/>
      </w:tblPr>
      <w:tblGrid>
        <w:gridCol w:w="498"/>
        <w:gridCol w:w="2405"/>
        <w:gridCol w:w="1403"/>
        <w:gridCol w:w="1281"/>
        <w:gridCol w:w="1491"/>
      </w:tblGrid>
      <w:tr w:rsidR="007C746E" w:rsidRPr="008C0FA3" w14:paraId="78779E23" w14:textId="419B7A6B" w:rsidTr="007C746E">
        <w:tc>
          <w:tcPr>
            <w:tcW w:w="498" w:type="dxa"/>
            <w:shd w:val="clear" w:color="auto" w:fill="A6A6A6" w:themeFill="background1" w:themeFillShade="A6"/>
          </w:tcPr>
          <w:p w14:paraId="725590CE" w14:textId="0A5CDE54" w:rsidR="007C746E" w:rsidRPr="001826BB" w:rsidRDefault="007C746E" w:rsidP="008C0FA3">
            <w:pPr>
              <w:autoSpaceDE w:val="0"/>
              <w:autoSpaceDN w:val="0"/>
              <w:adjustRightInd w:val="0"/>
              <w:spacing w:after="160" w:line="259" w:lineRule="auto"/>
              <w:rPr>
                <w:rFonts w:eastAsiaTheme="minorHAnsi" w:cstheme="minorHAnsi"/>
                <w:b/>
                <w:iCs/>
                <w:lang w:val="en-US"/>
              </w:rPr>
            </w:pPr>
            <w:r w:rsidRPr="001826BB">
              <w:rPr>
                <w:rFonts w:eastAsiaTheme="minorHAnsi" w:cstheme="minorHAnsi"/>
                <w:b/>
                <w:iCs/>
                <w:lang w:val="en-US"/>
              </w:rPr>
              <w:t>No</w:t>
            </w:r>
          </w:p>
        </w:tc>
        <w:tc>
          <w:tcPr>
            <w:tcW w:w="2405" w:type="dxa"/>
            <w:shd w:val="clear" w:color="auto" w:fill="A6A6A6" w:themeFill="background1" w:themeFillShade="A6"/>
          </w:tcPr>
          <w:p w14:paraId="57A12AFE" w14:textId="782D4901"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ID</w:t>
            </w:r>
          </w:p>
        </w:tc>
        <w:tc>
          <w:tcPr>
            <w:tcW w:w="1403" w:type="dxa"/>
            <w:shd w:val="clear" w:color="auto" w:fill="A6A6A6" w:themeFill="background1" w:themeFillShade="A6"/>
          </w:tcPr>
          <w:p w14:paraId="5CFB2B5D"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Coordinates</w:t>
            </w:r>
          </w:p>
        </w:tc>
        <w:tc>
          <w:tcPr>
            <w:tcW w:w="1281" w:type="dxa"/>
            <w:shd w:val="clear" w:color="auto" w:fill="A6A6A6" w:themeFill="background1" w:themeFillShade="A6"/>
          </w:tcPr>
          <w:p w14:paraId="2ABB6780"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Size (ha, two decimals)</w:t>
            </w:r>
          </w:p>
        </w:tc>
        <w:tc>
          <w:tcPr>
            <w:tcW w:w="1491" w:type="dxa"/>
            <w:shd w:val="clear" w:color="auto" w:fill="A6A6A6" w:themeFill="background1" w:themeFillShade="A6"/>
          </w:tcPr>
          <w:p w14:paraId="727E75BC" w14:textId="35F41214" w:rsidR="007C746E" w:rsidRPr="008C0FA3" w:rsidRDefault="007C746E" w:rsidP="008C0FA3">
            <w:pPr>
              <w:autoSpaceDE w:val="0"/>
              <w:autoSpaceDN w:val="0"/>
              <w:adjustRightInd w:val="0"/>
              <w:spacing w:after="160" w:line="259" w:lineRule="auto"/>
              <w:rPr>
                <w:rFonts w:eastAsiaTheme="minorHAnsi" w:cstheme="minorHAnsi"/>
                <w:b/>
                <w:iCs/>
                <w:lang w:val="en-US"/>
              </w:rPr>
            </w:pPr>
            <w:r>
              <w:rPr>
                <w:rFonts w:eastAsiaTheme="minorHAnsi" w:cstheme="minorHAnsi"/>
                <w:b/>
                <w:iCs/>
                <w:lang w:val="en-US"/>
              </w:rPr>
              <w:t>MUR</w:t>
            </w:r>
          </w:p>
        </w:tc>
      </w:tr>
      <w:tr w:rsidR="007C746E" w:rsidRPr="00267C1C" w14:paraId="34574B0C" w14:textId="10EC7511" w:rsidTr="007C746E">
        <w:trPr>
          <w:trHeight w:val="789"/>
        </w:trPr>
        <w:tc>
          <w:tcPr>
            <w:tcW w:w="498" w:type="dxa"/>
            <w:shd w:val="clear" w:color="auto" w:fill="auto"/>
          </w:tcPr>
          <w:p w14:paraId="1FFA93D6"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1</w:t>
            </w:r>
          </w:p>
        </w:tc>
        <w:tc>
          <w:tcPr>
            <w:tcW w:w="2405" w:type="dxa"/>
          </w:tcPr>
          <w:p w14:paraId="6B063A9A" w14:textId="55AB86B9" w:rsidR="007C746E" w:rsidRPr="008C0FA3" w:rsidRDefault="001B745D" w:rsidP="007C746E">
            <w:pPr>
              <w:autoSpaceDE w:val="0"/>
              <w:autoSpaceDN w:val="0"/>
              <w:adjustRightInd w:val="0"/>
              <w:spacing w:after="160" w:line="259" w:lineRule="auto"/>
              <w:rPr>
                <w:rFonts w:eastAsiaTheme="minorHAnsi" w:cstheme="minorHAnsi"/>
                <w:iCs/>
                <w:color w:val="FF0000"/>
                <w:lang w:val="en-US"/>
              </w:rPr>
            </w:pPr>
            <w:r>
              <w:rPr>
                <w:rFonts w:eastAsiaTheme="minorHAnsi" w:cstheme="minorHAnsi"/>
                <w:iCs/>
                <w:color w:val="FF0000"/>
                <w:lang w:val="en-US"/>
              </w:rPr>
              <w:t>GCSPXXXX/01 [</w:t>
            </w:r>
            <w:r w:rsidR="007C746E" w:rsidRPr="007C746E">
              <w:rPr>
                <w:rFonts w:eastAsiaTheme="minorHAnsi" w:cstheme="minorHAnsi"/>
                <w:iCs/>
                <w:color w:val="FF0000"/>
                <w:lang w:val="en-US"/>
              </w:rPr>
              <w:t>The ending -01 is a</w:t>
            </w:r>
            <w:r>
              <w:rPr>
                <w:rFonts w:eastAsiaTheme="minorHAnsi" w:cstheme="minorHAnsi"/>
                <w:iCs/>
                <w:color w:val="FF0000"/>
                <w:lang w:val="en-US"/>
              </w:rPr>
              <w:t>dded to the Project ID for MU 1]</w:t>
            </w:r>
          </w:p>
        </w:tc>
        <w:tc>
          <w:tcPr>
            <w:tcW w:w="1403" w:type="dxa"/>
          </w:tcPr>
          <w:p w14:paraId="6903192F" w14:textId="77777777" w:rsidR="007C746E" w:rsidRPr="008C0FA3" w:rsidRDefault="007C746E" w:rsidP="008C0FA3">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1</w:t>
            </w:r>
          </w:p>
        </w:tc>
        <w:tc>
          <w:tcPr>
            <w:tcW w:w="1281" w:type="dxa"/>
          </w:tcPr>
          <w:p w14:paraId="36EA0800" w14:textId="77777777" w:rsidR="007C746E" w:rsidRPr="008C0FA3" w:rsidRDefault="007C746E" w:rsidP="008C0FA3">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491" w:type="dxa"/>
          </w:tcPr>
          <w:p w14:paraId="4B41BF5E" w14:textId="57DCB8CB"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007C746E" w:rsidRPr="00267C1C" w14:paraId="7EA40273" w14:textId="5C62BDB3" w:rsidTr="007C746E">
        <w:trPr>
          <w:trHeight w:val="789"/>
        </w:trPr>
        <w:tc>
          <w:tcPr>
            <w:tcW w:w="498" w:type="dxa"/>
            <w:shd w:val="clear" w:color="auto" w:fill="auto"/>
          </w:tcPr>
          <w:p w14:paraId="13E6D34B"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2</w:t>
            </w:r>
          </w:p>
        </w:tc>
        <w:tc>
          <w:tcPr>
            <w:tcW w:w="2405" w:type="dxa"/>
          </w:tcPr>
          <w:p w14:paraId="1944A61C" w14:textId="0DF81991" w:rsidR="007C746E" w:rsidRPr="008C0FA3" w:rsidRDefault="001B745D" w:rsidP="007C746E">
            <w:pPr>
              <w:autoSpaceDE w:val="0"/>
              <w:autoSpaceDN w:val="0"/>
              <w:adjustRightInd w:val="0"/>
              <w:spacing w:after="160" w:line="259" w:lineRule="auto"/>
              <w:rPr>
                <w:rFonts w:eastAsiaTheme="minorHAnsi" w:cstheme="minorHAnsi"/>
                <w:i/>
                <w:iCs/>
                <w:color w:val="FF0000"/>
                <w:lang w:val="en-US"/>
              </w:rPr>
            </w:pPr>
            <w:r>
              <w:rPr>
                <w:rFonts w:eastAsiaTheme="minorHAnsi" w:cstheme="minorHAnsi"/>
                <w:i/>
                <w:iCs/>
                <w:color w:val="FF0000"/>
                <w:lang w:val="en-US"/>
              </w:rPr>
              <w:t>GCSPXXXX/02 [</w:t>
            </w:r>
            <w:r w:rsidR="007C746E">
              <w:rPr>
                <w:rFonts w:eastAsiaTheme="minorHAnsi" w:cstheme="minorHAnsi"/>
                <w:i/>
                <w:iCs/>
                <w:color w:val="FF0000"/>
                <w:lang w:val="en-US"/>
              </w:rPr>
              <w:t>The ending -02</w:t>
            </w:r>
            <w:r w:rsidR="007C746E" w:rsidRPr="007C746E">
              <w:rPr>
                <w:rFonts w:eastAsiaTheme="minorHAnsi" w:cstheme="minorHAnsi"/>
                <w:i/>
                <w:iCs/>
                <w:color w:val="FF0000"/>
                <w:lang w:val="en-US"/>
              </w:rPr>
              <w:t xml:space="preserve"> is </w:t>
            </w:r>
            <w:r w:rsidR="007C746E">
              <w:rPr>
                <w:rFonts w:eastAsiaTheme="minorHAnsi" w:cstheme="minorHAnsi"/>
                <w:i/>
                <w:iCs/>
                <w:color w:val="FF0000"/>
                <w:lang w:val="en-US"/>
              </w:rPr>
              <w:t>added to the Project ID for MU 2</w:t>
            </w:r>
            <w:r>
              <w:rPr>
                <w:rFonts w:eastAsiaTheme="minorHAnsi" w:cstheme="minorHAnsi"/>
                <w:i/>
                <w:iCs/>
                <w:color w:val="FF0000"/>
                <w:lang w:val="en-US"/>
              </w:rPr>
              <w:t>]</w:t>
            </w:r>
          </w:p>
        </w:tc>
        <w:tc>
          <w:tcPr>
            <w:tcW w:w="1403" w:type="dxa"/>
          </w:tcPr>
          <w:p w14:paraId="79A54D0C" w14:textId="77777777"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2</w:t>
            </w:r>
          </w:p>
        </w:tc>
        <w:tc>
          <w:tcPr>
            <w:tcW w:w="1281" w:type="dxa"/>
          </w:tcPr>
          <w:p w14:paraId="5589AD22" w14:textId="77777777" w:rsidR="007C746E" w:rsidRPr="008C0FA3" w:rsidRDefault="007C746E" w:rsidP="007C746E">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491" w:type="dxa"/>
          </w:tcPr>
          <w:p w14:paraId="1DC3E139" w14:textId="612A049D"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007C746E" w:rsidRPr="00107B0B" w14:paraId="54682047" w14:textId="4D6000A2" w:rsidTr="007C746E">
        <w:trPr>
          <w:trHeight w:val="789"/>
        </w:trPr>
        <w:tc>
          <w:tcPr>
            <w:tcW w:w="498" w:type="dxa"/>
            <w:shd w:val="clear" w:color="auto" w:fill="auto"/>
          </w:tcPr>
          <w:p w14:paraId="74FEDF33"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3</w:t>
            </w:r>
          </w:p>
        </w:tc>
        <w:tc>
          <w:tcPr>
            <w:tcW w:w="2405" w:type="dxa"/>
          </w:tcPr>
          <w:p w14:paraId="70C5973E" w14:textId="6E2F6E24"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03" w:type="dxa"/>
          </w:tcPr>
          <w:p w14:paraId="67481F21" w14:textId="2CA14567"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281" w:type="dxa"/>
          </w:tcPr>
          <w:p w14:paraId="54DF2DB2" w14:textId="41F050AB"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91" w:type="dxa"/>
          </w:tcPr>
          <w:p w14:paraId="10E8F769" w14:textId="3B537834"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7C746E" w:rsidRPr="00107B0B" w14:paraId="6898A063" w14:textId="192BCA57" w:rsidTr="007C746E">
        <w:trPr>
          <w:trHeight w:val="789"/>
        </w:trPr>
        <w:tc>
          <w:tcPr>
            <w:tcW w:w="498" w:type="dxa"/>
            <w:shd w:val="clear" w:color="auto" w:fill="auto"/>
          </w:tcPr>
          <w:p w14:paraId="39AB3948"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4</w:t>
            </w:r>
          </w:p>
        </w:tc>
        <w:tc>
          <w:tcPr>
            <w:tcW w:w="2405" w:type="dxa"/>
          </w:tcPr>
          <w:p w14:paraId="78C151CD" w14:textId="1F195F3C"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03" w:type="dxa"/>
          </w:tcPr>
          <w:p w14:paraId="2B6C0CBA" w14:textId="2B67419D"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281" w:type="dxa"/>
          </w:tcPr>
          <w:p w14:paraId="6B30FABC" w14:textId="334CDC15"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91" w:type="dxa"/>
          </w:tcPr>
          <w:p w14:paraId="510FDCDB" w14:textId="26A3E660"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7C746E" w:rsidRPr="008C0FA3" w14:paraId="7F74C3BD" w14:textId="145FAA44" w:rsidTr="007C746E">
        <w:trPr>
          <w:trHeight w:val="789"/>
        </w:trPr>
        <w:tc>
          <w:tcPr>
            <w:tcW w:w="498" w:type="dxa"/>
            <w:shd w:val="clear" w:color="auto" w:fill="auto"/>
          </w:tcPr>
          <w:p w14:paraId="424DE635"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5</w:t>
            </w:r>
          </w:p>
        </w:tc>
        <w:tc>
          <w:tcPr>
            <w:tcW w:w="2405" w:type="dxa"/>
          </w:tcPr>
          <w:p w14:paraId="41855CD7" w14:textId="2508147D"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03" w:type="dxa"/>
          </w:tcPr>
          <w:p w14:paraId="344778ED" w14:textId="52DC86EC"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281" w:type="dxa"/>
          </w:tcPr>
          <w:p w14:paraId="34F6E740" w14:textId="41A91643"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91" w:type="dxa"/>
          </w:tcPr>
          <w:p w14:paraId="7F126334" w14:textId="33C74647"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bl>
    <w:p w14:paraId="3D86219F" w14:textId="77777777" w:rsidR="008C0FA3" w:rsidRPr="008C0FA3" w:rsidRDefault="008C0FA3" w:rsidP="008C0FA3">
      <w:pPr>
        <w:autoSpaceDE w:val="0"/>
        <w:autoSpaceDN w:val="0"/>
        <w:adjustRightInd w:val="0"/>
        <w:spacing w:after="0" w:line="240" w:lineRule="auto"/>
        <w:rPr>
          <w:rFonts w:cstheme="minorHAnsi"/>
          <w:iCs/>
          <w:lang w:val="en-US"/>
        </w:rPr>
      </w:pPr>
    </w:p>
    <w:p w14:paraId="5DC4A342" w14:textId="77777777" w:rsidR="008C0FA3" w:rsidRPr="008C0FA3" w:rsidRDefault="008C0FA3" w:rsidP="008C0FA3">
      <w:pPr>
        <w:autoSpaceDE w:val="0"/>
        <w:autoSpaceDN w:val="0"/>
        <w:adjustRightInd w:val="0"/>
        <w:spacing w:after="0" w:line="240" w:lineRule="auto"/>
        <w:rPr>
          <w:rFonts w:cstheme="minorHAnsi"/>
          <w:i/>
          <w:iCs/>
          <w:color w:val="FF0000"/>
          <w:lang w:val="en-US"/>
        </w:rPr>
      </w:pPr>
    </w:p>
    <w:p w14:paraId="713D60BE" w14:textId="77777777" w:rsidR="008C0FA3" w:rsidRPr="008C0FA3" w:rsidRDefault="008C0FA3" w:rsidP="008C0FA3">
      <w:pPr>
        <w:autoSpaceDE w:val="0"/>
        <w:autoSpaceDN w:val="0"/>
        <w:adjustRightInd w:val="0"/>
        <w:spacing w:after="0" w:line="240" w:lineRule="auto"/>
        <w:rPr>
          <w:rFonts w:cstheme="minorHAnsi"/>
          <w:i/>
          <w:iCs/>
          <w:color w:val="FF0000"/>
          <w:lang w:val="en-US"/>
        </w:rPr>
      </w:pPr>
    </w:p>
    <w:p w14:paraId="5AB54226" w14:textId="77777777" w:rsidR="008C0FA3" w:rsidRPr="008C0FA3" w:rsidRDefault="008C0FA3" w:rsidP="008C0FA3">
      <w:pPr>
        <w:autoSpaceDE w:val="0"/>
        <w:autoSpaceDN w:val="0"/>
        <w:adjustRightInd w:val="0"/>
        <w:spacing w:after="0" w:line="240" w:lineRule="auto"/>
        <w:rPr>
          <w:rFonts w:cstheme="minorHAnsi"/>
          <w:iCs/>
          <w:lang w:val="en-US"/>
        </w:rPr>
      </w:pPr>
    </w:p>
    <w:p w14:paraId="76B77FA5" w14:textId="77777777" w:rsidR="008C0FA3" w:rsidRPr="008C0FA3" w:rsidRDefault="008C0FA3" w:rsidP="008C0FA3">
      <w:pPr>
        <w:autoSpaceDE w:val="0"/>
        <w:autoSpaceDN w:val="0"/>
        <w:adjustRightInd w:val="0"/>
        <w:spacing w:after="0" w:line="240" w:lineRule="auto"/>
        <w:rPr>
          <w:rFonts w:cstheme="minorHAnsi"/>
          <w:iCs/>
          <w:lang w:val="en-US"/>
        </w:rPr>
      </w:pPr>
    </w:p>
    <w:p w14:paraId="63576F6A" w14:textId="06DB2BBF" w:rsidR="008C0FA3" w:rsidRDefault="008C0FA3" w:rsidP="007B323F">
      <w:pPr>
        <w:autoSpaceDE w:val="0"/>
        <w:autoSpaceDN w:val="0"/>
        <w:adjustRightInd w:val="0"/>
        <w:spacing w:after="0" w:line="240" w:lineRule="auto"/>
        <w:rPr>
          <w:rFonts w:cstheme="minorHAnsi"/>
          <w:lang w:val="en-US"/>
        </w:rPr>
      </w:pPr>
      <w:r w:rsidRPr="008C0FA3">
        <w:rPr>
          <w:rFonts w:cstheme="minorHAnsi"/>
          <w:lang w:val="en-US"/>
        </w:rPr>
        <w:t>Include a map image in Annex 1 that clearly depicts the CSUs for each MU.</w:t>
      </w:r>
    </w:p>
    <w:p w14:paraId="28CF5547" w14:textId="52929EC1" w:rsidR="008C0FA3" w:rsidRPr="008C0FA3" w:rsidRDefault="008C0FA3" w:rsidP="008C0FA3">
      <w:pPr>
        <w:rPr>
          <w:rFonts w:cstheme="minorHAnsi"/>
          <w:lang w:val="en-US"/>
        </w:rPr>
      </w:pPr>
      <w:r>
        <w:rPr>
          <w:rFonts w:cstheme="minorHAnsi"/>
          <w:lang w:val="en-US"/>
        </w:rPr>
        <w:br w:type="page"/>
      </w:r>
    </w:p>
    <w:p w14:paraId="150D0252" w14:textId="6B668C19" w:rsidR="000651A0" w:rsidRDefault="007B323F" w:rsidP="001D546E">
      <w:pPr>
        <w:pStyle w:val="berschrift1"/>
        <w:numPr>
          <w:ilvl w:val="0"/>
          <w:numId w:val="0"/>
        </w:numPr>
        <w:rPr>
          <w:lang w:val="en-US"/>
        </w:rPr>
      </w:pPr>
      <w:bookmarkStart w:id="129" w:name="_Toc197087979"/>
      <w:r>
        <w:rPr>
          <w:lang w:val="en-US"/>
        </w:rPr>
        <w:lastRenderedPageBreak/>
        <w:t>Appendix 2</w:t>
      </w:r>
      <w:r w:rsidR="004D4EB9">
        <w:rPr>
          <w:lang w:val="en-US"/>
        </w:rPr>
        <w:t>. Land Eligibility Evaluation</w:t>
      </w:r>
      <w:bookmarkEnd w:id="129"/>
    </w:p>
    <w:p w14:paraId="692DCF2A" w14:textId="43258063" w:rsidR="004D4EB9" w:rsidRDefault="004D4EB9" w:rsidP="008C0FA3">
      <w:pPr>
        <w:rPr>
          <w:lang w:val="en-US"/>
        </w:rPr>
      </w:pPr>
      <w:r>
        <w:rPr>
          <w:lang w:val="en-US"/>
        </w:rPr>
        <w:t>Document the information required for determining land eligibility as established in the Global Tree C-Sink Standard, V1.0.</w:t>
      </w:r>
    </w:p>
    <w:p w14:paraId="10BB3BA5" w14:textId="77777777" w:rsidR="008C0FA3" w:rsidRDefault="008C0FA3" w:rsidP="008C0FA3">
      <w:pPr>
        <w:rPr>
          <w:lang w:val="en-US"/>
        </w:rPr>
      </w:pPr>
    </w:p>
    <w:p w14:paraId="4582BD63" w14:textId="0B4E9592" w:rsidR="004D4EB9" w:rsidRDefault="00C5362D" w:rsidP="001D546E">
      <w:pPr>
        <w:pStyle w:val="berschrift2"/>
        <w:numPr>
          <w:ilvl w:val="0"/>
          <w:numId w:val="0"/>
        </w:numPr>
        <w:rPr>
          <w:lang w:val="en-US"/>
        </w:rPr>
      </w:pPr>
      <w:bookmarkStart w:id="130" w:name="_Toc197087980"/>
      <w:r>
        <w:rPr>
          <w:lang w:val="en-US"/>
        </w:rPr>
        <w:t xml:space="preserve">Soil </w:t>
      </w:r>
      <w:r w:rsidR="00406E48">
        <w:rPr>
          <w:lang w:val="en-US"/>
        </w:rPr>
        <w:t>c</w:t>
      </w:r>
      <w:r>
        <w:rPr>
          <w:lang w:val="en-US"/>
        </w:rPr>
        <w:t>haracteristics</w:t>
      </w:r>
      <w:r w:rsidR="00406E48">
        <w:rPr>
          <w:lang w:val="en-US"/>
        </w:rPr>
        <w:t xml:space="preserve"> of the project</w:t>
      </w:r>
      <w:bookmarkEnd w:id="130"/>
      <w:r>
        <w:rPr>
          <w:lang w:val="en-US"/>
        </w:rPr>
        <w:t xml:space="preserve"> </w:t>
      </w:r>
    </w:p>
    <w:p w14:paraId="29E65BBC" w14:textId="728DAED1" w:rsidR="00C5362D" w:rsidRDefault="00C5362D" w:rsidP="00C5362D">
      <w:pPr>
        <w:rPr>
          <w:lang w:val="en-US"/>
        </w:rPr>
      </w:pPr>
    </w:p>
    <w:p w14:paraId="40786D01" w14:textId="51174889" w:rsidR="008C23A0" w:rsidRPr="00AF3142" w:rsidRDefault="00AF3142" w:rsidP="00C5362D">
      <w:pPr>
        <w:rPr>
          <w:b/>
          <w:lang w:val="en-US"/>
        </w:rPr>
      </w:pPr>
      <w:r w:rsidRPr="00AF3142">
        <w:rPr>
          <w:b/>
          <w:lang w:val="en-US"/>
        </w:rPr>
        <w:t>Soil data is evaluated at the project level</w:t>
      </w:r>
      <w:r>
        <w:rPr>
          <w:b/>
          <w:lang w:val="en-US"/>
        </w:rPr>
        <w:t>.</w:t>
      </w:r>
    </w:p>
    <w:p w14:paraId="5E0F04AA" w14:textId="77777777" w:rsidR="008C23A0" w:rsidRPr="008C0FA3" w:rsidRDefault="008C23A0" w:rsidP="00C5362D">
      <w:pPr>
        <w:rPr>
          <w:lang w:val="en-US"/>
        </w:rPr>
      </w:pPr>
    </w:p>
    <w:tbl>
      <w:tblPr>
        <w:tblStyle w:val="Tabellenraster"/>
        <w:tblW w:w="0" w:type="auto"/>
        <w:tblLook w:val="04A0" w:firstRow="1" w:lastRow="0" w:firstColumn="1" w:lastColumn="0" w:noHBand="0" w:noVBand="1"/>
      </w:tblPr>
      <w:tblGrid>
        <w:gridCol w:w="4531"/>
        <w:gridCol w:w="3825"/>
      </w:tblGrid>
      <w:tr w:rsidR="004F41E2" w:rsidRPr="00255139" w14:paraId="672772A3" w14:textId="77777777" w:rsidTr="004F41E2">
        <w:trPr>
          <w:trHeight w:val="1329"/>
        </w:trPr>
        <w:tc>
          <w:tcPr>
            <w:tcW w:w="4531" w:type="dxa"/>
            <w:shd w:val="clear" w:color="auto" w:fill="A6A6A6" w:themeFill="background1" w:themeFillShade="A6"/>
          </w:tcPr>
          <w:p w14:paraId="6A59D367" w14:textId="36CB304E" w:rsidR="004F41E2" w:rsidRDefault="004F41E2" w:rsidP="00343699">
            <w:pPr>
              <w:autoSpaceDE w:val="0"/>
              <w:autoSpaceDN w:val="0"/>
              <w:adjustRightInd w:val="0"/>
              <w:rPr>
                <w:rFonts w:cstheme="minorHAnsi"/>
                <w:b/>
                <w:iCs/>
                <w:lang w:val="en-US"/>
              </w:rPr>
            </w:pPr>
            <w:r w:rsidRPr="004F41E2">
              <w:rPr>
                <w:rFonts w:cstheme="minorHAnsi"/>
                <w:b/>
                <w:iCs/>
                <w:lang w:val="en-US"/>
              </w:rPr>
              <w:t>Soil type according to World Reference System</w:t>
            </w:r>
          </w:p>
        </w:tc>
        <w:tc>
          <w:tcPr>
            <w:tcW w:w="3825" w:type="dxa"/>
          </w:tcPr>
          <w:p w14:paraId="3CDA76E8" w14:textId="77777777" w:rsidR="004F41E2" w:rsidRPr="004F41E2" w:rsidRDefault="004F41E2" w:rsidP="004F41E2">
            <w:pPr>
              <w:autoSpaceDE w:val="0"/>
              <w:autoSpaceDN w:val="0"/>
              <w:adjustRightInd w:val="0"/>
              <w:rPr>
                <w:rFonts w:cstheme="minorHAnsi"/>
                <w:iCs/>
                <w:color w:val="FF0000"/>
                <w:lang w:val="es-MX"/>
              </w:rPr>
            </w:pPr>
            <w:r w:rsidRPr="004F41E2">
              <w:rPr>
                <w:rFonts w:cstheme="minorHAnsi"/>
                <w:iCs/>
                <w:color w:val="FF0000"/>
                <w:lang w:val="es-MX"/>
              </w:rPr>
              <w:t>e.g.</w:t>
            </w:r>
          </w:p>
          <w:p w14:paraId="241067AB" w14:textId="77777777" w:rsidR="004F41E2" w:rsidRPr="004F41E2" w:rsidRDefault="004F41E2" w:rsidP="004F41E2">
            <w:pPr>
              <w:autoSpaceDE w:val="0"/>
              <w:autoSpaceDN w:val="0"/>
              <w:adjustRightInd w:val="0"/>
              <w:rPr>
                <w:rFonts w:cstheme="minorHAnsi"/>
                <w:iCs/>
                <w:color w:val="FF0000"/>
                <w:lang w:val="es-MX"/>
              </w:rPr>
            </w:pPr>
            <w:r w:rsidRPr="004F41E2">
              <w:rPr>
                <w:rFonts w:cstheme="minorHAnsi"/>
                <w:iCs/>
                <w:color w:val="FF0000"/>
                <w:lang w:val="es-MX"/>
              </w:rPr>
              <w:t>A= Acrisol</w:t>
            </w:r>
          </w:p>
          <w:p w14:paraId="2465C63E" w14:textId="77777777" w:rsidR="004F41E2" w:rsidRPr="004F41E2" w:rsidRDefault="004F41E2" w:rsidP="004F41E2">
            <w:pPr>
              <w:autoSpaceDE w:val="0"/>
              <w:autoSpaceDN w:val="0"/>
              <w:adjustRightInd w:val="0"/>
              <w:rPr>
                <w:rFonts w:cstheme="minorHAnsi"/>
                <w:iCs/>
                <w:color w:val="FF0000"/>
                <w:lang w:val="es-MX"/>
              </w:rPr>
            </w:pPr>
            <w:r w:rsidRPr="004F41E2">
              <w:rPr>
                <w:rFonts w:cstheme="minorHAnsi"/>
                <w:iCs/>
                <w:color w:val="FF0000"/>
                <w:lang w:val="es-MX"/>
              </w:rPr>
              <w:t>B= Nitisol</w:t>
            </w:r>
          </w:p>
          <w:p w14:paraId="32F5B95E" w14:textId="77777777" w:rsidR="004F41E2" w:rsidRDefault="004F41E2" w:rsidP="004F41E2">
            <w:pPr>
              <w:autoSpaceDE w:val="0"/>
              <w:autoSpaceDN w:val="0"/>
              <w:adjustRightInd w:val="0"/>
              <w:rPr>
                <w:rFonts w:cstheme="minorHAnsi"/>
                <w:iCs/>
                <w:color w:val="FF0000"/>
                <w:lang w:val="en-US"/>
              </w:rPr>
            </w:pPr>
            <w:r w:rsidRPr="004F41E2">
              <w:rPr>
                <w:rFonts w:cstheme="minorHAnsi"/>
                <w:iCs/>
                <w:color w:val="FF0000"/>
                <w:lang w:val="en-US"/>
              </w:rPr>
              <w:t>C= Leptosol</w:t>
            </w:r>
          </w:p>
          <w:p w14:paraId="130FFB46" w14:textId="33C34875" w:rsidR="00C6672F" w:rsidRDefault="00C6672F" w:rsidP="004F41E2">
            <w:pPr>
              <w:autoSpaceDE w:val="0"/>
              <w:autoSpaceDN w:val="0"/>
              <w:adjustRightInd w:val="0"/>
              <w:rPr>
                <w:rFonts w:cstheme="minorHAnsi"/>
                <w:iCs/>
                <w:color w:val="FF0000"/>
                <w:lang w:val="en-US"/>
              </w:rPr>
            </w:pPr>
          </w:p>
        </w:tc>
      </w:tr>
      <w:tr w:rsidR="00255139" w:rsidRPr="00267C1C" w14:paraId="22BEEDA7" w14:textId="77777777" w:rsidTr="00255139">
        <w:trPr>
          <w:trHeight w:val="868"/>
        </w:trPr>
        <w:tc>
          <w:tcPr>
            <w:tcW w:w="4531" w:type="dxa"/>
            <w:shd w:val="clear" w:color="auto" w:fill="A6A6A6" w:themeFill="background1" w:themeFillShade="A6"/>
          </w:tcPr>
          <w:p w14:paraId="5D67970A" w14:textId="33EEE4C8" w:rsidR="00255139" w:rsidRPr="00255139" w:rsidRDefault="004F41E2" w:rsidP="00343699">
            <w:pPr>
              <w:autoSpaceDE w:val="0"/>
              <w:autoSpaceDN w:val="0"/>
              <w:adjustRightInd w:val="0"/>
              <w:rPr>
                <w:rFonts w:cstheme="minorHAnsi"/>
                <w:b/>
                <w:iCs/>
                <w:lang w:val="en-US"/>
              </w:rPr>
            </w:pPr>
            <w:r>
              <w:rPr>
                <w:rFonts w:cstheme="minorHAnsi"/>
                <w:b/>
                <w:iCs/>
                <w:lang w:val="en-US"/>
              </w:rPr>
              <w:t xml:space="preserve">Soil </w:t>
            </w:r>
            <w:r w:rsidR="00ED6C1F">
              <w:rPr>
                <w:rFonts w:cstheme="minorHAnsi"/>
                <w:b/>
                <w:iCs/>
                <w:lang w:val="en-US"/>
              </w:rPr>
              <w:t>r</w:t>
            </w:r>
            <w:r>
              <w:rPr>
                <w:rFonts w:cstheme="minorHAnsi"/>
                <w:b/>
                <w:iCs/>
                <w:lang w:val="en-US"/>
              </w:rPr>
              <w:t xml:space="preserve">eference </w:t>
            </w:r>
            <w:r w:rsidR="00ED6C1F">
              <w:rPr>
                <w:rFonts w:cstheme="minorHAnsi"/>
                <w:b/>
                <w:iCs/>
                <w:lang w:val="en-US"/>
              </w:rPr>
              <w:t>data</w:t>
            </w:r>
          </w:p>
        </w:tc>
        <w:tc>
          <w:tcPr>
            <w:tcW w:w="3825" w:type="dxa"/>
          </w:tcPr>
          <w:p w14:paraId="6454C2B8" w14:textId="47E75E09" w:rsidR="00255139" w:rsidRPr="00255139" w:rsidRDefault="00255139" w:rsidP="00343699">
            <w:pPr>
              <w:autoSpaceDE w:val="0"/>
              <w:autoSpaceDN w:val="0"/>
              <w:adjustRightInd w:val="0"/>
              <w:rPr>
                <w:rFonts w:cstheme="minorHAnsi"/>
                <w:iCs/>
                <w:color w:val="FF0000"/>
                <w:lang w:val="en-US"/>
              </w:rPr>
            </w:pPr>
            <w:r>
              <w:rPr>
                <w:rFonts w:cstheme="minorHAnsi"/>
                <w:iCs/>
                <w:color w:val="FF0000"/>
                <w:lang w:val="en-US"/>
              </w:rPr>
              <w:t xml:space="preserve">e.g. </w:t>
            </w:r>
            <w:r w:rsidRPr="00255139">
              <w:rPr>
                <w:rFonts w:cstheme="minorHAnsi"/>
                <w:iCs/>
                <w:color w:val="FF0000"/>
                <w:lang w:val="en-US"/>
              </w:rPr>
              <w:t>Harmonized World Soil Database</w:t>
            </w:r>
          </w:p>
        </w:tc>
      </w:tr>
      <w:tr w:rsidR="00255139" w:rsidRPr="00255139" w14:paraId="5CA14577" w14:textId="77777777" w:rsidTr="00255139">
        <w:trPr>
          <w:trHeight w:val="710"/>
        </w:trPr>
        <w:tc>
          <w:tcPr>
            <w:tcW w:w="4531" w:type="dxa"/>
            <w:shd w:val="clear" w:color="auto" w:fill="A6A6A6" w:themeFill="background1" w:themeFillShade="A6"/>
          </w:tcPr>
          <w:p w14:paraId="75FD64D0" w14:textId="323252D2" w:rsidR="00255139" w:rsidRDefault="00255139" w:rsidP="00255139">
            <w:pPr>
              <w:autoSpaceDE w:val="0"/>
              <w:autoSpaceDN w:val="0"/>
              <w:adjustRightInd w:val="0"/>
              <w:rPr>
                <w:rFonts w:cstheme="minorHAnsi"/>
                <w:b/>
                <w:iCs/>
                <w:lang w:val="en-US"/>
              </w:rPr>
            </w:pPr>
            <w:r>
              <w:rPr>
                <w:rFonts w:cstheme="minorHAnsi"/>
                <w:b/>
                <w:iCs/>
                <w:lang w:val="en-US"/>
              </w:rPr>
              <w:t>Year of data publication</w:t>
            </w:r>
          </w:p>
        </w:tc>
        <w:tc>
          <w:tcPr>
            <w:tcW w:w="3825" w:type="dxa"/>
          </w:tcPr>
          <w:p w14:paraId="15118829" w14:textId="64ACAEDE" w:rsidR="00255139" w:rsidRDefault="00255139" w:rsidP="00255139">
            <w:pPr>
              <w:autoSpaceDE w:val="0"/>
              <w:autoSpaceDN w:val="0"/>
              <w:adjustRightInd w:val="0"/>
              <w:rPr>
                <w:rFonts w:cstheme="minorHAnsi"/>
                <w:iCs/>
                <w:color w:val="FF0000"/>
                <w:lang w:val="en-US"/>
              </w:rPr>
            </w:pPr>
            <w:r>
              <w:rPr>
                <w:rFonts w:cstheme="minorHAnsi"/>
                <w:iCs/>
                <w:color w:val="FF0000"/>
                <w:lang w:val="en-US"/>
              </w:rPr>
              <w:t>e.g. 2012</w:t>
            </w:r>
          </w:p>
        </w:tc>
      </w:tr>
      <w:tr w:rsidR="00255139" w:rsidRPr="00267C1C" w14:paraId="287D518F" w14:textId="77777777" w:rsidTr="000D6492">
        <w:trPr>
          <w:trHeight w:val="834"/>
        </w:trPr>
        <w:tc>
          <w:tcPr>
            <w:tcW w:w="4531" w:type="dxa"/>
            <w:shd w:val="clear" w:color="auto" w:fill="A6A6A6" w:themeFill="background1" w:themeFillShade="A6"/>
          </w:tcPr>
          <w:p w14:paraId="6A79A5EC" w14:textId="516B7B03" w:rsidR="00255139" w:rsidRDefault="00255139" w:rsidP="00255139">
            <w:pPr>
              <w:autoSpaceDE w:val="0"/>
              <w:autoSpaceDN w:val="0"/>
              <w:adjustRightInd w:val="0"/>
              <w:rPr>
                <w:rFonts w:cstheme="minorHAnsi"/>
                <w:b/>
                <w:iCs/>
                <w:lang w:val="en-US"/>
              </w:rPr>
            </w:pPr>
            <w:r>
              <w:rPr>
                <w:rFonts w:cstheme="minorHAnsi"/>
                <w:b/>
                <w:iCs/>
                <w:lang w:val="en-US"/>
              </w:rPr>
              <w:t>Name of soil map / GIS file</w:t>
            </w:r>
          </w:p>
        </w:tc>
        <w:tc>
          <w:tcPr>
            <w:tcW w:w="3825" w:type="dxa"/>
          </w:tcPr>
          <w:p w14:paraId="57DF3190" w14:textId="4D740B78" w:rsidR="00255139" w:rsidRPr="000D6492" w:rsidRDefault="000D6492" w:rsidP="00255139">
            <w:pPr>
              <w:autoSpaceDE w:val="0"/>
              <w:autoSpaceDN w:val="0"/>
              <w:adjustRightInd w:val="0"/>
              <w:rPr>
                <w:rFonts w:cstheme="minorHAnsi"/>
                <w:i/>
                <w:iCs/>
                <w:color w:val="FF0000"/>
                <w:lang w:val="en-US"/>
              </w:rPr>
            </w:pPr>
            <w:r>
              <w:rPr>
                <w:rFonts w:cstheme="minorHAnsi"/>
                <w:i/>
                <w:iCs/>
                <w:color w:val="FF0000"/>
                <w:lang w:val="en-US"/>
              </w:rPr>
              <w:t>Write down the name of the file</w:t>
            </w:r>
            <w:r w:rsidR="00C6672F">
              <w:rPr>
                <w:rFonts w:cstheme="minorHAnsi"/>
                <w:i/>
                <w:iCs/>
                <w:color w:val="FF0000"/>
                <w:lang w:val="en-US"/>
              </w:rPr>
              <w:t>(s)</w:t>
            </w:r>
            <w:r w:rsidR="001B745D">
              <w:rPr>
                <w:rFonts w:cstheme="minorHAnsi"/>
                <w:i/>
                <w:iCs/>
                <w:color w:val="FF0000"/>
                <w:lang w:val="en-US"/>
              </w:rPr>
              <w:t xml:space="preserve"> submitted along this document</w:t>
            </w:r>
          </w:p>
        </w:tc>
      </w:tr>
      <w:tr w:rsidR="000D6492" w:rsidRPr="00255139" w14:paraId="57CB1FBB" w14:textId="77777777" w:rsidTr="000D6492">
        <w:trPr>
          <w:trHeight w:val="693"/>
        </w:trPr>
        <w:tc>
          <w:tcPr>
            <w:tcW w:w="4531" w:type="dxa"/>
            <w:shd w:val="clear" w:color="auto" w:fill="A6A6A6" w:themeFill="background1" w:themeFillShade="A6"/>
          </w:tcPr>
          <w:p w14:paraId="0BFF6A57" w14:textId="064309B8" w:rsidR="000D6492" w:rsidRDefault="000D6492" w:rsidP="00255139">
            <w:pPr>
              <w:autoSpaceDE w:val="0"/>
              <w:autoSpaceDN w:val="0"/>
              <w:adjustRightInd w:val="0"/>
              <w:rPr>
                <w:rFonts w:cstheme="minorHAnsi"/>
                <w:b/>
                <w:iCs/>
                <w:lang w:val="en-US"/>
              </w:rPr>
            </w:pPr>
            <w:r>
              <w:rPr>
                <w:rFonts w:cstheme="minorHAnsi"/>
                <w:b/>
                <w:iCs/>
                <w:lang w:val="en-US"/>
              </w:rPr>
              <w:t>Retrieved</w:t>
            </w:r>
          </w:p>
        </w:tc>
        <w:tc>
          <w:tcPr>
            <w:tcW w:w="3825" w:type="dxa"/>
          </w:tcPr>
          <w:p w14:paraId="609F3BEF" w14:textId="55EB4652" w:rsidR="000D6492" w:rsidRPr="000D6492" w:rsidRDefault="000D6492" w:rsidP="00255139">
            <w:pPr>
              <w:autoSpaceDE w:val="0"/>
              <w:autoSpaceDN w:val="0"/>
              <w:adjustRightInd w:val="0"/>
              <w:rPr>
                <w:rFonts w:cstheme="minorHAnsi"/>
                <w:i/>
                <w:iCs/>
                <w:color w:val="FF0000"/>
                <w:lang w:val="en-US"/>
              </w:rPr>
            </w:pPr>
            <w:r>
              <w:rPr>
                <w:rFonts w:cstheme="minorHAnsi"/>
                <w:i/>
                <w:iCs/>
                <w:color w:val="FF0000"/>
                <w:lang w:val="en-US"/>
              </w:rPr>
              <w:t>e.g. 03.05.2024</w:t>
            </w:r>
          </w:p>
        </w:tc>
      </w:tr>
    </w:tbl>
    <w:p w14:paraId="60538AC4" w14:textId="6895A994" w:rsidR="00255139" w:rsidRPr="00255139" w:rsidRDefault="00255139" w:rsidP="00C5362D">
      <w:pPr>
        <w:rPr>
          <w:lang w:val="en-US"/>
        </w:rPr>
      </w:pPr>
    </w:p>
    <w:p w14:paraId="68D4F36D" w14:textId="77777777" w:rsidR="00C6672F" w:rsidRDefault="00C6672F" w:rsidP="00C5362D">
      <w:pPr>
        <w:rPr>
          <w:lang w:val="en-US"/>
        </w:rPr>
      </w:pPr>
    </w:p>
    <w:p w14:paraId="2CD6A85C" w14:textId="07B73D1F" w:rsidR="00255139" w:rsidRDefault="009D534A" w:rsidP="00C5362D">
      <w:pPr>
        <w:rPr>
          <w:lang w:val="en-US"/>
        </w:rPr>
      </w:pPr>
      <w:r>
        <w:rPr>
          <w:noProof/>
          <w:lang w:val="de-AT" w:eastAsia="de-AT"/>
        </w:rPr>
        <w:drawing>
          <wp:anchor distT="0" distB="0" distL="114300" distR="114300" simplePos="0" relativeHeight="251661312" behindDoc="0" locked="0" layoutInCell="1" allowOverlap="1" wp14:anchorId="6180F95E" wp14:editId="1254CE00">
            <wp:simplePos x="0" y="0"/>
            <wp:positionH relativeFrom="margin">
              <wp:align>left</wp:align>
            </wp:positionH>
            <wp:positionV relativeFrom="paragraph">
              <wp:posOffset>553511</wp:posOffset>
            </wp:positionV>
            <wp:extent cx="5760720" cy="3240405"/>
            <wp:effectExtent l="0" t="0" r="0" b="0"/>
            <wp:wrapTopAndBottom/>
            <wp:docPr id="10809531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53185" name=""/>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7"/>
                        </a:ext>
                      </a:extLst>
                    </a:blip>
                    <a:stretch>
                      <a:fillRect/>
                    </a:stretch>
                  </pic:blipFill>
                  <pic:spPr>
                    <a:xfrm>
                      <a:off x="0" y="0"/>
                      <a:ext cx="5760720" cy="3240405"/>
                    </a:xfrm>
                    <a:prstGeom prst="rect">
                      <a:avLst/>
                    </a:prstGeom>
                  </pic:spPr>
                </pic:pic>
              </a:graphicData>
            </a:graphic>
          </wp:anchor>
        </w:drawing>
      </w:r>
      <w:r w:rsidR="000D6492">
        <w:rPr>
          <w:lang w:val="en-US"/>
        </w:rPr>
        <w:t>I</w:t>
      </w:r>
      <w:r w:rsidR="00C6672F">
        <w:rPr>
          <w:lang w:val="en-US"/>
        </w:rPr>
        <w:t xml:space="preserve">nclude a figure of </w:t>
      </w:r>
      <w:r w:rsidR="000D6492">
        <w:rPr>
          <w:lang w:val="en-US"/>
        </w:rPr>
        <w:t xml:space="preserve">the </w:t>
      </w:r>
      <w:r w:rsidR="00406E48">
        <w:rPr>
          <w:lang w:val="en-US"/>
        </w:rPr>
        <w:t>soil map</w:t>
      </w:r>
      <w:r w:rsidR="00C6672F">
        <w:rPr>
          <w:lang w:val="en-US"/>
        </w:rPr>
        <w:t xml:space="preserve">(s). In case of multiple </w:t>
      </w:r>
      <w:r>
        <w:rPr>
          <w:lang w:val="en-US"/>
        </w:rPr>
        <w:t>figures, indicate which</w:t>
      </w:r>
      <w:r w:rsidR="00C6672F">
        <w:rPr>
          <w:lang w:val="en-US"/>
        </w:rPr>
        <w:t xml:space="preserve"> MU</w:t>
      </w:r>
      <w:r>
        <w:rPr>
          <w:lang w:val="en-US"/>
        </w:rPr>
        <w:t xml:space="preserve">s are contained within the map. </w:t>
      </w:r>
      <w:r w:rsidR="00C6672F">
        <w:rPr>
          <w:lang w:val="en-US"/>
        </w:rPr>
        <w:t xml:space="preserve"> </w:t>
      </w:r>
    </w:p>
    <w:p w14:paraId="5D02FDC5" w14:textId="5511F28B" w:rsidR="00C6672F" w:rsidRDefault="00C6672F" w:rsidP="00C5362D">
      <w:pPr>
        <w:rPr>
          <w:lang w:val="en-US"/>
        </w:rPr>
      </w:pPr>
    </w:p>
    <w:p w14:paraId="3EC20BF2" w14:textId="415C9A6C" w:rsidR="00406E48" w:rsidRDefault="00406E48" w:rsidP="00C5362D">
      <w:pPr>
        <w:rPr>
          <w:lang w:val="en-US"/>
        </w:rPr>
      </w:pPr>
    </w:p>
    <w:p w14:paraId="27207475" w14:textId="371566B9" w:rsidR="008C23A0" w:rsidRPr="005D76F2" w:rsidRDefault="00406E48" w:rsidP="00C466F9">
      <w:pPr>
        <w:rPr>
          <w:lang w:val="en-US"/>
        </w:rPr>
      </w:pPr>
      <w:r w:rsidRPr="00406E48">
        <w:rPr>
          <w:b/>
          <w:bCs/>
          <w:sz w:val="28"/>
          <w:szCs w:val="28"/>
          <w:lang w:val="en-US"/>
        </w:rPr>
        <w:t>Histo</w:t>
      </w:r>
      <w:r w:rsidR="009D534A">
        <w:rPr>
          <w:b/>
          <w:bCs/>
          <w:sz w:val="28"/>
          <w:szCs w:val="28"/>
          <w:lang w:val="en-US"/>
        </w:rPr>
        <w:t>rical land u</w:t>
      </w:r>
      <w:r w:rsidRPr="00406E48">
        <w:rPr>
          <w:b/>
          <w:bCs/>
          <w:sz w:val="28"/>
          <w:szCs w:val="28"/>
          <w:lang w:val="en-US"/>
        </w:rPr>
        <w:t>se and</w:t>
      </w:r>
      <w:r w:rsidR="009D534A">
        <w:rPr>
          <w:b/>
          <w:bCs/>
          <w:sz w:val="28"/>
          <w:szCs w:val="28"/>
          <w:lang w:val="en-US"/>
        </w:rPr>
        <w:t xml:space="preserve"> land c</w:t>
      </w:r>
      <w:r w:rsidRPr="00406E48">
        <w:rPr>
          <w:b/>
          <w:bCs/>
          <w:sz w:val="28"/>
          <w:szCs w:val="28"/>
          <w:lang w:val="en-US"/>
        </w:rPr>
        <w:t>over</w:t>
      </w:r>
      <w:r w:rsidR="009D534A">
        <w:rPr>
          <w:b/>
          <w:bCs/>
          <w:sz w:val="28"/>
          <w:szCs w:val="28"/>
          <w:lang w:val="en-US"/>
        </w:rPr>
        <w:t xml:space="preserve"> (LULC)</w:t>
      </w:r>
      <w:r w:rsidR="008C23A0">
        <w:rPr>
          <w:rFonts w:cstheme="minorHAnsi"/>
          <w:lang w:val="en-US"/>
        </w:rPr>
        <w:t xml:space="preserve"> </w:t>
      </w:r>
    </w:p>
    <w:p w14:paraId="4B2DD42A" w14:textId="3AD01BF0" w:rsidR="005D76F2" w:rsidRPr="005D76F2" w:rsidRDefault="005D76F2" w:rsidP="005D76F2">
      <w:pPr>
        <w:rPr>
          <w:rFonts w:cstheme="minorHAnsi"/>
          <w:lang w:val="en-US"/>
        </w:rPr>
      </w:pPr>
      <w:r w:rsidRPr="005D76F2">
        <w:rPr>
          <w:rFonts w:cstheme="minorHAnsi"/>
          <w:lang w:val="en-US"/>
        </w:rPr>
        <w:t>Considering that spatially adjacent Management Units (MUs) are likely to share</w:t>
      </w:r>
      <w:r>
        <w:rPr>
          <w:rFonts w:cstheme="minorHAnsi"/>
          <w:lang w:val="en-US"/>
        </w:rPr>
        <w:t xml:space="preserve"> a</w:t>
      </w:r>
      <w:r w:rsidRPr="005D76F2">
        <w:rPr>
          <w:rFonts w:cstheme="minorHAnsi"/>
          <w:lang w:val="en-US"/>
        </w:rPr>
        <w:t xml:space="preserve"> historical Land Use and Land Cover (LULC), the information may be</w:t>
      </w:r>
      <w:r>
        <w:rPr>
          <w:rFonts w:cstheme="minorHAnsi"/>
          <w:lang w:val="en-US"/>
        </w:rPr>
        <w:t xml:space="preserve"> recorded and reported in MU Groups</w:t>
      </w:r>
      <w:r w:rsidRPr="005D76F2">
        <w:rPr>
          <w:rFonts w:cstheme="minorHAnsi"/>
          <w:lang w:val="en-US"/>
        </w:rPr>
        <w:t xml:space="preserve">. </w:t>
      </w:r>
    </w:p>
    <w:p w14:paraId="4ECF1D7D" w14:textId="05EC7A7E" w:rsidR="005D76F2" w:rsidRPr="005D76F2" w:rsidRDefault="005D76F2" w:rsidP="005D76F2">
      <w:pPr>
        <w:rPr>
          <w:rFonts w:cstheme="minorHAnsi"/>
          <w:lang w:val="en-US"/>
        </w:rPr>
      </w:pPr>
      <w:r>
        <w:rPr>
          <w:rFonts w:cstheme="minorHAnsi"/>
          <w:lang w:val="en-US"/>
        </w:rPr>
        <w:t>A MU Group</w:t>
      </w:r>
      <w:r w:rsidRPr="005D76F2">
        <w:rPr>
          <w:rFonts w:cstheme="minorHAnsi"/>
          <w:lang w:val="en-US"/>
        </w:rPr>
        <w:t xml:space="preserve">, for the purpose of land eligibility evaluation, is formed to represent MUs with identical pre-project conditions. </w:t>
      </w:r>
    </w:p>
    <w:p w14:paraId="5ED2E485" w14:textId="766A5813" w:rsidR="00CB7A13" w:rsidRDefault="005D76F2" w:rsidP="00C466F9">
      <w:pPr>
        <w:rPr>
          <w:rFonts w:cstheme="minorHAnsi"/>
          <w:lang w:val="en-US"/>
        </w:rPr>
      </w:pPr>
      <w:r>
        <w:rPr>
          <w:rFonts w:cstheme="minorHAnsi"/>
          <w:lang w:val="en-US"/>
        </w:rPr>
        <w:t>C</w:t>
      </w:r>
      <w:r w:rsidRPr="005D76F2">
        <w:rPr>
          <w:rFonts w:cstheme="minorHAnsi"/>
          <w:lang w:val="en-US"/>
        </w:rPr>
        <w:t>reate an MU Gr</w:t>
      </w:r>
      <w:r>
        <w:rPr>
          <w:rFonts w:cstheme="minorHAnsi"/>
          <w:lang w:val="en-US"/>
        </w:rPr>
        <w:t>oup by grouping MUs with identical</w:t>
      </w:r>
      <w:r w:rsidRPr="005D76F2">
        <w:rPr>
          <w:rFonts w:cstheme="minorHAnsi"/>
          <w:lang w:val="en-US"/>
        </w:rPr>
        <w:t xml:space="preserve"> historical LULC, and then provide the required information for the indicators listed below. For each additional MU Group with differing historical LULC, duplicate the fields and complete them accordingly.</w:t>
      </w:r>
    </w:p>
    <w:p w14:paraId="68C1D7FF" w14:textId="77777777" w:rsidR="005D76F2" w:rsidRPr="005D76F2" w:rsidRDefault="005D76F2" w:rsidP="00C466F9">
      <w:pPr>
        <w:rPr>
          <w:rFonts w:cstheme="minorHAnsi"/>
          <w:lang w:val="en-US"/>
        </w:rPr>
      </w:pPr>
    </w:p>
    <w:p w14:paraId="163628ED" w14:textId="62A2880B" w:rsidR="00C466F9" w:rsidRDefault="005A0E00" w:rsidP="00CB7A13">
      <w:pPr>
        <w:pStyle w:val="berschrift3"/>
        <w:numPr>
          <w:ilvl w:val="0"/>
          <w:numId w:val="0"/>
        </w:numPr>
        <w:ind w:left="720" w:hanging="720"/>
        <w:rPr>
          <w:lang w:val="en-GB"/>
        </w:rPr>
      </w:pPr>
      <w:bookmarkStart w:id="131" w:name="_Toc197087981"/>
      <w:r>
        <w:rPr>
          <w:lang w:val="en-GB"/>
        </w:rPr>
        <w:t>MU Group 1</w:t>
      </w:r>
      <w:bookmarkEnd w:id="131"/>
      <w:r w:rsidR="009D534A">
        <w:rPr>
          <w:lang w:val="en-GB"/>
        </w:rPr>
        <w:t xml:space="preserve">  </w:t>
      </w:r>
      <w:r w:rsidR="00C6672F">
        <w:rPr>
          <w:lang w:val="en-GB"/>
        </w:rPr>
        <w:t xml:space="preserve"> </w:t>
      </w:r>
    </w:p>
    <w:p w14:paraId="3BF21C31" w14:textId="7FD6DE56" w:rsidR="00CB7A13" w:rsidRPr="00CB7A13" w:rsidRDefault="00CB7A13" w:rsidP="00CB7A13">
      <w:pPr>
        <w:rPr>
          <w:rFonts w:cstheme="minorHAnsi"/>
          <w:i/>
          <w:color w:val="FF0000"/>
          <w:highlight w:val="yellow"/>
          <w:lang w:val="en-GB"/>
        </w:rPr>
      </w:pPr>
    </w:p>
    <w:tbl>
      <w:tblPr>
        <w:tblStyle w:val="Tabellenraster"/>
        <w:tblW w:w="0" w:type="auto"/>
        <w:tblLook w:val="04A0" w:firstRow="1" w:lastRow="0" w:firstColumn="1" w:lastColumn="0" w:noHBand="0" w:noVBand="1"/>
      </w:tblPr>
      <w:tblGrid>
        <w:gridCol w:w="1314"/>
        <w:gridCol w:w="1844"/>
        <w:gridCol w:w="3304"/>
        <w:gridCol w:w="2883"/>
      </w:tblGrid>
      <w:tr w:rsidR="005C38C0" w14:paraId="66D9B971" w14:textId="5132B163" w:rsidTr="005C38C0">
        <w:trPr>
          <w:trHeight w:val="789"/>
        </w:trPr>
        <w:tc>
          <w:tcPr>
            <w:tcW w:w="1314" w:type="dxa"/>
            <w:shd w:val="clear" w:color="auto" w:fill="A6A6A6" w:themeFill="background1" w:themeFillShade="A6"/>
          </w:tcPr>
          <w:p w14:paraId="490FE732" w14:textId="77777777" w:rsidR="005C38C0" w:rsidRDefault="005C38C0" w:rsidP="00343699">
            <w:pPr>
              <w:autoSpaceDE w:val="0"/>
              <w:autoSpaceDN w:val="0"/>
              <w:adjustRightInd w:val="0"/>
              <w:rPr>
                <w:rFonts w:cstheme="minorHAnsi"/>
                <w:b/>
                <w:iCs/>
                <w:lang w:val="en-US"/>
              </w:rPr>
            </w:pPr>
          </w:p>
        </w:tc>
        <w:tc>
          <w:tcPr>
            <w:tcW w:w="1844" w:type="dxa"/>
            <w:shd w:val="clear" w:color="auto" w:fill="A6A6A6" w:themeFill="background1" w:themeFillShade="A6"/>
          </w:tcPr>
          <w:p w14:paraId="02254328" w14:textId="4EE298C0" w:rsidR="005C38C0" w:rsidRPr="00482A0C" w:rsidRDefault="005C38C0" w:rsidP="00343699">
            <w:pPr>
              <w:autoSpaceDE w:val="0"/>
              <w:autoSpaceDN w:val="0"/>
              <w:adjustRightInd w:val="0"/>
              <w:rPr>
                <w:b/>
                <w:lang w:val="en-US"/>
              </w:rPr>
            </w:pPr>
            <w:r>
              <w:rPr>
                <w:b/>
                <w:lang w:val="en-US"/>
              </w:rPr>
              <w:t>ID</w:t>
            </w:r>
          </w:p>
        </w:tc>
        <w:tc>
          <w:tcPr>
            <w:tcW w:w="3304" w:type="dxa"/>
            <w:shd w:val="clear" w:color="auto" w:fill="A6A6A6" w:themeFill="background1" w:themeFillShade="A6"/>
          </w:tcPr>
          <w:p w14:paraId="6A8E0EC6" w14:textId="46A63CB3" w:rsidR="005C38C0" w:rsidRPr="00482A0C" w:rsidRDefault="005C38C0" w:rsidP="00343699">
            <w:pPr>
              <w:autoSpaceDE w:val="0"/>
              <w:autoSpaceDN w:val="0"/>
              <w:adjustRightInd w:val="0"/>
              <w:rPr>
                <w:rFonts w:cstheme="minorHAnsi"/>
                <w:b/>
                <w:iCs/>
                <w:lang w:val="en-US"/>
              </w:rPr>
            </w:pPr>
            <w:r>
              <w:rPr>
                <w:rFonts w:cstheme="minorHAnsi"/>
                <w:b/>
                <w:iCs/>
                <w:lang w:val="en-US"/>
              </w:rPr>
              <w:t>Coordinates</w:t>
            </w:r>
          </w:p>
        </w:tc>
        <w:tc>
          <w:tcPr>
            <w:tcW w:w="2883" w:type="dxa"/>
            <w:shd w:val="clear" w:color="auto" w:fill="A6A6A6" w:themeFill="background1" w:themeFillShade="A6"/>
          </w:tcPr>
          <w:p w14:paraId="20CBF790" w14:textId="4A3C09A1" w:rsidR="005C38C0" w:rsidRDefault="005C38C0" w:rsidP="00343699">
            <w:pPr>
              <w:autoSpaceDE w:val="0"/>
              <w:autoSpaceDN w:val="0"/>
              <w:adjustRightInd w:val="0"/>
              <w:rPr>
                <w:rFonts w:cstheme="minorHAnsi"/>
                <w:b/>
                <w:iCs/>
                <w:lang w:val="en-US"/>
              </w:rPr>
            </w:pPr>
            <w:r>
              <w:rPr>
                <w:rFonts w:cstheme="minorHAnsi"/>
                <w:b/>
                <w:iCs/>
                <w:lang w:val="en-US"/>
              </w:rPr>
              <w:t>Size (ha)</w:t>
            </w:r>
          </w:p>
        </w:tc>
      </w:tr>
      <w:tr w:rsidR="005C38C0" w:rsidRPr="00267C1C" w14:paraId="6898C2A2" w14:textId="4BE5058F" w:rsidTr="005C38C0">
        <w:trPr>
          <w:trHeight w:val="789"/>
        </w:trPr>
        <w:tc>
          <w:tcPr>
            <w:tcW w:w="1314" w:type="dxa"/>
            <w:vMerge w:val="restart"/>
            <w:shd w:val="clear" w:color="auto" w:fill="A6A6A6" w:themeFill="background1" w:themeFillShade="A6"/>
          </w:tcPr>
          <w:p w14:paraId="6288ABED" w14:textId="7D3700CA" w:rsidR="005C38C0" w:rsidRPr="00C5362D" w:rsidRDefault="005C38C0" w:rsidP="00343699">
            <w:pPr>
              <w:autoSpaceDE w:val="0"/>
              <w:autoSpaceDN w:val="0"/>
              <w:adjustRightInd w:val="0"/>
              <w:rPr>
                <w:rFonts w:cstheme="minorHAnsi"/>
                <w:b/>
                <w:iCs/>
                <w:lang w:val="en-US"/>
              </w:rPr>
            </w:pPr>
            <w:r>
              <w:rPr>
                <w:rFonts w:cstheme="minorHAnsi"/>
                <w:b/>
                <w:iCs/>
                <w:lang w:val="en-US"/>
              </w:rPr>
              <w:t>MUs</w:t>
            </w:r>
          </w:p>
        </w:tc>
        <w:tc>
          <w:tcPr>
            <w:tcW w:w="1844" w:type="dxa"/>
          </w:tcPr>
          <w:p w14:paraId="30388F38" w14:textId="171A5DC3" w:rsidR="005C38C0" w:rsidRPr="00482A0C" w:rsidRDefault="005C38C0" w:rsidP="00482A0C">
            <w:pPr>
              <w:autoSpaceDE w:val="0"/>
              <w:autoSpaceDN w:val="0"/>
              <w:adjustRightInd w:val="0"/>
              <w:rPr>
                <w:rFonts w:cstheme="minorHAnsi"/>
                <w:iCs/>
                <w:color w:val="FF0000"/>
                <w:lang w:val="en-US"/>
              </w:rPr>
            </w:pPr>
            <w:r w:rsidRPr="00482A0C">
              <w:rPr>
                <w:color w:val="FF0000"/>
                <w:lang w:val="en-US"/>
              </w:rPr>
              <w:t>GCSP</w:t>
            </w:r>
            <w:r w:rsidR="00AA0944">
              <w:rPr>
                <w:color w:val="FF0000"/>
                <w:lang w:val="en-US"/>
              </w:rPr>
              <w:t>XX</w:t>
            </w:r>
            <w:r w:rsidRPr="00482A0C">
              <w:rPr>
                <w:color w:val="FF0000"/>
                <w:lang w:val="en-US"/>
              </w:rPr>
              <w:t>XX/01</w:t>
            </w:r>
          </w:p>
        </w:tc>
        <w:tc>
          <w:tcPr>
            <w:tcW w:w="3304" w:type="dxa"/>
          </w:tcPr>
          <w:p w14:paraId="04DB354F" w14:textId="47462F5F" w:rsidR="005C38C0" w:rsidRDefault="005C38C0" w:rsidP="00343699">
            <w:pPr>
              <w:autoSpaceDE w:val="0"/>
              <w:autoSpaceDN w:val="0"/>
              <w:adjustRightInd w:val="0"/>
              <w:rPr>
                <w:rFonts w:cstheme="minorHAnsi"/>
                <w:i/>
                <w:iCs/>
                <w:color w:val="FF0000"/>
                <w:lang w:val="en-US"/>
              </w:rPr>
            </w:pPr>
            <w:r>
              <w:rPr>
                <w:rFonts w:cstheme="minorHAnsi"/>
                <w:i/>
                <w:iCs/>
                <w:color w:val="FF0000"/>
                <w:lang w:val="en-US"/>
              </w:rPr>
              <w:t>Write down the coordinates for MU 1</w:t>
            </w:r>
          </w:p>
        </w:tc>
        <w:tc>
          <w:tcPr>
            <w:tcW w:w="2883" w:type="dxa"/>
          </w:tcPr>
          <w:p w14:paraId="2C132C45" w14:textId="77777777" w:rsidR="005C38C0" w:rsidRDefault="005C38C0" w:rsidP="00343699">
            <w:pPr>
              <w:autoSpaceDE w:val="0"/>
              <w:autoSpaceDN w:val="0"/>
              <w:adjustRightInd w:val="0"/>
              <w:rPr>
                <w:rFonts w:cstheme="minorHAnsi"/>
                <w:i/>
                <w:iCs/>
                <w:color w:val="FF0000"/>
                <w:lang w:val="en-US"/>
              </w:rPr>
            </w:pPr>
          </w:p>
        </w:tc>
      </w:tr>
      <w:tr w:rsidR="005C38C0" w:rsidRPr="00267C1C" w14:paraId="3F51615F" w14:textId="76962D6D" w:rsidTr="005C38C0">
        <w:trPr>
          <w:trHeight w:val="789"/>
        </w:trPr>
        <w:tc>
          <w:tcPr>
            <w:tcW w:w="1314" w:type="dxa"/>
            <w:vMerge/>
            <w:shd w:val="clear" w:color="auto" w:fill="A6A6A6" w:themeFill="background1" w:themeFillShade="A6"/>
          </w:tcPr>
          <w:p w14:paraId="476F9DC3" w14:textId="77777777" w:rsidR="005C38C0" w:rsidRDefault="005C38C0" w:rsidP="00343699">
            <w:pPr>
              <w:autoSpaceDE w:val="0"/>
              <w:autoSpaceDN w:val="0"/>
              <w:adjustRightInd w:val="0"/>
              <w:rPr>
                <w:rFonts w:cstheme="minorHAnsi"/>
                <w:iCs/>
                <w:color w:val="FFFFFF" w:themeColor="background1"/>
                <w:lang w:val="en-US"/>
              </w:rPr>
            </w:pPr>
          </w:p>
        </w:tc>
        <w:tc>
          <w:tcPr>
            <w:tcW w:w="1844" w:type="dxa"/>
          </w:tcPr>
          <w:p w14:paraId="200424AC" w14:textId="061F495C" w:rsidR="005C38C0" w:rsidRPr="000667EB" w:rsidRDefault="005C38C0" w:rsidP="00482A0C">
            <w:pPr>
              <w:autoSpaceDE w:val="0"/>
              <w:autoSpaceDN w:val="0"/>
              <w:adjustRightInd w:val="0"/>
              <w:rPr>
                <w:rFonts w:cstheme="minorHAnsi"/>
                <w:i/>
                <w:iCs/>
                <w:color w:val="FF0000"/>
                <w:lang w:val="en-US"/>
              </w:rPr>
            </w:pPr>
            <w:r w:rsidRPr="00482A0C">
              <w:rPr>
                <w:color w:val="FF0000"/>
                <w:lang w:val="en-US"/>
              </w:rPr>
              <w:t>GCSP</w:t>
            </w:r>
            <w:r w:rsidR="00AA0944">
              <w:rPr>
                <w:color w:val="FF0000"/>
                <w:lang w:val="en-US"/>
              </w:rPr>
              <w:t>XX</w:t>
            </w:r>
            <w:r w:rsidRPr="00482A0C">
              <w:rPr>
                <w:color w:val="FF0000"/>
                <w:lang w:val="en-US"/>
              </w:rPr>
              <w:t>XX/02</w:t>
            </w:r>
          </w:p>
        </w:tc>
        <w:tc>
          <w:tcPr>
            <w:tcW w:w="3304" w:type="dxa"/>
          </w:tcPr>
          <w:p w14:paraId="59FFA45D" w14:textId="465702EE" w:rsidR="005C38C0" w:rsidRDefault="005C38C0" w:rsidP="00343699">
            <w:pPr>
              <w:autoSpaceDE w:val="0"/>
              <w:autoSpaceDN w:val="0"/>
              <w:adjustRightInd w:val="0"/>
              <w:rPr>
                <w:rFonts w:cstheme="minorHAnsi"/>
                <w:i/>
                <w:iCs/>
                <w:color w:val="FF0000"/>
                <w:lang w:val="en-US"/>
              </w:rPr>
            </w:pPr>
            <w:r>
              <w:rPr>
                <w:rFonts w:cstheme="minorHAnsi"/>
                <w:i/>
                <w:iCs/>
                <w:color w:val="FF0000"/>
                <w:lang w:val="en-US"/>
              </w:rPr>
              <w:t>Write down the coordinates for MU 2</w:t>
            </w:r>
          </w:p>
        </w:tc>
        <w:tc>
          <w:tcPr>
            <w:tcW w:w="2883" w:type="dxa"/>
          </w:tcPr>
          <w:p w14:paraId="7A59B10B" w14:textId="77777777" w:rsidR="005C38C0" w:rsidRDefault="005C38C0" w:rsidP="00343699">
            <w:pPr>
              <w:autoSpaceDE w:val="0"/>
              <w:autoSpaceDN w:val="0"/>
              <w:adjustRightInd w:val="0"/>
              <w:rPr>
                <w:rFonts w:cstheme="minorHAnsi"/>
                <w:i/>
                <w:iCs/>
                <w:color w:val="FF0000"/>
                <w:lang w:val="en-US"/>
              </w:rPr>
            </w:pPr>
          </w:p>
        </w:tc>
      </w:tr>
      <w:tr w:rsidR="005C38C0" w14:paraId="5DD72EC5" w14:textId="5DE9FC57" w:rsidTr="005C38C0">
        <w:trPr>
          <w:trHeight w:val="789"/>
        </w:trPr>
        <w:tc>
          <w:tcPr>
            <w:tcW w:w="1314" w:type="dxa"/>
            <w:vMerge/>
            <w:shd w:val="clear" w:color="auto" w:fill="A6A6A6" w:themeFill="background1" w:themeFillShade="A6"/>
          </w:tcPr>
          <w:p w14:paraId="30114E55" w14:textId="77777777" w:rsidR="005C38C0" w:rsidRDefault="005C38C0" w:rsidP="00343699">
            <w:pPr>
              <w:autoSpaceDE w:val="0"/>
              <w:autoSpaceDN w:val="0"/>
              <w:adjustRightInd w:val="0"/>
              <w:rPr>
                <w:rFonts w:cstheme="minorHAnsi"/>
                <w:iCs/>
                <w:color w:val="FFFFFF" w:themeColor="background1"/>
                <w:lang w:val="en-US"/>
              </w:rPr>
            </w:pPr>
          </w:p>
        </w:tc>
        <w:tc>
          <w:tcPr>
            <w:tcW w:w="1844" w:type="dxa"/>
          </w:tcPr>
          <w:p w14:paraId="22F6DE09" w14:textId="77777777" w:rsidR="005C38C0" w:rsidRDefault="005C38C0" w:rsidP="00343699">
            <w:pPr>
              <w:autoSpaceDE w:val="0"/>
              <w:autoSpaceDN w:val="0"/>
              <w:adjustRightInd w:val="0"/>
              <w:jc w:val="center"/>
              <w:rPr>
                <w:rFonts w:cstheme="minorHAnsi"/>
                <w:i/>
                <w:iCs/>
                <w:color w:val="FF0000"/>
                <w:lang w:val="en-US"/>
              </w:rPr>
            </w:pPr>
            <w:r>
              <w:rPr>
                <w:rFonts w:cstheme="minorHAnsi"/>
                <w:i/>
                <w:iCs/>
                <w:color w:val="FF0000"/>
                <w:lang w:val="en-US"/>
              </w:rPr>
              <w:t>…</w:t>
            </w:r>
          </w:p>
        </w:tc>
        <w:tc>
          <w:tcPr>
            <w:tcW w:w="3304" w:type="dxa"/>
          </w:tcPr>
          <w:p w14:paraId="73B0B9DC" w14:textId="77777777" w:rsidR="005C38C0" w:rsidRDefault="005C38C0" w:rsidP="00343699">
            <w:pPr>
              <w:autoSpaceDE w:val="0"/>
              <w:autoSpaceDN w:val="0"/>
              <w:adjustRightInd w:val="0"/>
              <w:jc w:val="center"/>
              <w:rPr>
                <w:rFonts w:cstheme="minorHAnsi"/>
                <w:i/>
                <w:iCs/>
                <w:color w:val="FF0000"/>
                <w:lang w:val="en-US"/>
              </w:rPr>
            </w:pPr>
            <w:r>
              <w:rPr>
                <w:rFonts w:cstheme="minorHAnsi"/>
                <w:i/>
                <w:iCs/>
                <w:color w:val="FF0000"/>
                <w:lang w:val="en-US"/>
              </w:rPr>
              <w:t>…</w:t>
            </w:r>
          </w:p>
        </w:tc>
        <w:tc>
          <w:tcPr>
            <w:tcW w:w="2883" w:type="dxa"/>
          </w:tcPr>
          <w:p w14:paraId="74826D7E" w14:textId="77777777" w:rsidR="005C38C0" w:rsidRDefault="005C38C0" w:rsidP="00343699">
            <w:pPr>
              <w:autoSpaceDE w:val="0"/>
              <w:autoSpaceDN w:val="0"/>
              <w:adjustRightInd w:val="0"/>
              <w:jc w:val="center"/>
              <w:rPr>
                <w:rFonts w:cstheme="minorHAnsi"/>
                <w:i/>
                <w:iCs/>
                <w:color w:val="FF0000"/>
                <w:lang w:val="en-US"/>
              </w:rPr>
            </w:pPr>
          </w:p>
        </w:tc>
      </w:tr>
    </w:tbl>
    <w:p w14:paraId="60E11298" w14:textId="48A187E8" w:rsidR="005A0E00" w:rsidRDefault="005A0E00" w:rsidP="00C466F9">
      <w:pPr>
        <w:rPr>
          <w:rFonts w:cstheme="minorHAnsi"/>
          <w:lang w:val="en-GB"/>
        </w:rPr>
      </w:pPr>
    </w:p>
    <w:tbl>
      <w:tblPr>
        <w:tblStyle w:val="Tabellenraster"/>
        <w:tblW w:w="0" w:type="auto"/>
        <w:tblLook w:val="04A0" w:firstRow="1" w:lastRow="0" w:firstColumn="1" w:lastColumn="0" w:noHBand="0" w:noVBand="1"/>
      </w:tblPr>
      <w:tblGrid>
        <w:gridCol w:w="4531"/>
        <w:gridCol w:w="3825"/>
      </w:tblGrid>
      <w:tr w:rsidR="005C38C0" w:rsidRPr="00267C1C" w14:paraId="69A7CA91" w14:textId="77777777" w:rsidTr="00483BED">
        <w:trPr>
          <w:trHeight w:val="868"/>
        </w:trPr>
        <w:tc>
          <w:tcPr>
            <w:tcW w:w="4531" w:type="dxa"/>
            <w:shd w:val="clear" w:color="auto" w:fill="A6A6A6" w:themeFill="background1" w:themeFillShade="A6"/>
          </w:tcPr>
          <w:p w14:paraId="1F054195" w14:textId="52D820F2" w:rsidR="005C38C0" w:rsidRPr="00255139" w:rsidRDefault="005C38C0" w:rsidP="00483BED">
            <w:pPr>
              <w:autoSpaceDE w:val="0"/>
              <w:autoSpaceDN w:val="0"/>
              <w:adjustRightInd w:val="0"/>
              <w:rPr>
                <w:rFonts w:cstheme="minorHAnsi"/>
                <w:b/>
                <w:iCs/>
                <w:lang w:val="en-US"/>
              </w:rPr>
            </w:pPr>
            <w:r>
              <w:rPr>
                <w:rFonts w:cstheme="minorHAnsi"/>
                <w:b/>
                <w:iCs/>
                <w:lang w:val="en-US"/>
              </w:rPr>
              <w:t>Total MU Group Size (ha)</w:t>
            </w:r>
          </w:p>
        </w:tc>
        <w:tc>
          <w:tcPr>
            <w:tcW w:w="3825" w:type="dxa"/>
          </w:tcPr>
          <w:p w14:paraId="27B1C38D" w14:textId="4C4F23EC" w:rsidR="005C38C0" w:rsidRPr="00255139" w:rsidRDefault="005C38C0" w:rsidP="00483BED">
            <w:pPr>
              <w:autoSpaceDE w:val="0"/>
              <w:autoSpaceDN w:val="0"/>
              <w:adjustRightInd w:val="0"/>
              <w:rPr>
                <w:rFonts w:cstheme="minorHAnsi"/>
                <w:iCs/>
                <w:color w:val="FF0000"/>
                <w:lang w:val="en-US"/>
              </w:rPr>
            </w:pPr>
          </w:p>
        </w:tc>
      </w:tr>
    </w:tbl>
    <w:p w14:paraId="77E7A9DE" w14:textId="011174C2" w:rsidR="005C38C0" w:rsidRPr="005C38C0" w:rsidRDefault="005C38C0" w:rsidP="00C466F9">
      <w:pPr>
        <w:rPr>
          <w:rFonts w:cstheme="minorHAnsi"/>
          <w:lang w:val="en-US"/>
        </w:rPr>
      </w:pPr>
    </w:p>
    <w:p w14:paraId="75D8ADA2" w14:textId="52F7FEE5" w:rsidR="005C38C0" w:rsidRDefault="005C38C0" w:rsidP="00C466F9">
      <w:pPr>
        <w:rPr>
          <w:rFonts w:cstheme="minorHAnsi"/>
          <w:lang w:val="en-GB"/>
        </w:rPr>
      </w:pPr>
    </w:p>
    <w:tbl>
      <w:tblPr>
        <w:tblStyle w:val="Tabellenraster"/>
        <w:tblW w:w="0" w:type="auto"/>
        <w:tblLook w:val="04A0" w:firstRow="1" w:lastRow="0" w:firstColumn="1" w:lastColumn="0" w:noHBand="0" w:noVBand="1"/>
      </w:tblPr>
      <w:tblGrid>
        <w:gridCol w:w="9062"/>
      </w:tblGrid>
      <w:tr w:rsidR="00C466F9" w:rsidRPr="00267C1C" w14:paraId="6B0BB779" w14:textId="77777777" w:rsidTr="00343699">
        <w:tc>
          <w:tcPr>
            <w:tcW w:w="9062" w:type="dxa"/>
            <w:shd w:val="clear" w:color="auto" w:fill="A5A5A5" w:themeFill="accent3"/>
          </w:tcPr>
          <w:p w14:paraId="0A29F482" w14:textId="00FC1BB1" w:rsidR="00C466F9" w:rsidRPr="00EB0E2B" w:rsidRDefault="00482A0C" w:rsidP="00EB0E2B">
            <w:pPr>
              <w:rPr>
                <w:b/>
                <w:bCs/>
                <w:lang w:val="en-US"/>
              </w:rPr>
            </w:pPr>
            <w:r w:rsidRPr="00EB0E2B">
              <w:rPr>
                <w:b/>
                <w:bCs/>
                <w:lang w:val="en-US"/>
              </w:rPr>
              <w:t>Was the land covered by primary forest w</w:t>
            </w:r>
            <w:r w:rsidR="00C466F9" w:rsidRPr="00EB0E2B">
              <w:rPr>
                <w:b/>
                <w:bCs/>
                <w:lang w:val="en-US"/>
              </w:rPr>
              <w:t xml:space="preserve">ithin the 10 years </w:t>
            </w:r>
            <w:r w:rsidRPr="00EB0E2B">
              <w:rPr>
                <w:b/>
                <w:bCs/>
                <w:lang w:val="en-US"/>
              </w:rPr>
              <w:t>prior to the project start (initial planting activities)?</w:t>
            </w:r>
          </w:p>
          <w:p w14:paraId="36CCD4C7" w14:textId="690B682F" w:rsidR="00482A0C" w:rsidRPr="004F4BED" w:rsidRDefault="00482A0C" w:rsidP="00482A0C">
            <w:pPr>
              <w:rPr>
                <w:b/>
                <w:bCs/>
                <w:lang w:val="en-US"/>
              </w:rPr>
            </w:pPr>
          </w:p>
        </w:tc>
      </w:tr>
      <w:tr w:rsidR="00C466F9" w:rsidRPr="00267C1C" w14:paraId="4D5D7ADB" w14:textId="77777777" w:rsidTr="00343699">
        <w:tc>
          <w:tcPr>
            <w:tcW w:w="9062" w:type="dxa"/>
          </w:tcPr>
          <w:p w14:paraId="4D3CC5D4" w14:textId="77777777" w:rsidR="00482A0C" w:rsidRDefault="00482A0C" w:rsidP="00343699">
            <w:pPr>
              <w:rPr>
                <w:iCs/>
                <w:color w:val="FF0000"/>
                <w:lang w:val="en-US"/>
              </w:rPr>
            </w:pPr>
            <w:r>
              <w:rPr>
                <w:iCs/>
                <w:color w:val="FF0000"/>
                <w:lang w:val="en-US"/>
              </w:rPr>
              <w:t>e</w:t>
            </w:r>
            <w:r w:rsidRPr="00482A0C">
              <w:rPr>
                <w:iCs/>
                <w:color w:val="FF0000"/>
                <w:lang w:val="en-US"/>
              </w:rPr>
              <w:t xml:space="preserve">.g. </w:t>
            </w:r>
          </w:p>
          <w:p w14:paraId="3B8A8D5A" w14:textId="3BEB4EDA" w:rsidR="00C466F9" w:rsidRPr="00482A0C" w:rsidRDefault="00C466F9" w:rsidP="00343699">
            <w:pPr>
              <w:rPr>
                <w:b/>
                <w:bCs/>
                <w:lang w:val="en-US"/>
              </w:rPr>
            </w:pPr>
            <w:r w:rsidRPr="00482A0C">
              <w:rPr>
                <w:iCs/>
                <w:color w:val="FF0000"/>
                <w:lang w:val="en-US"/>
              </w:rPr>
              <w:lastRenderedPageBreak/>
              <w:t>No.</w:t>
            </w:r>
            <w:r w:rsidRPr="00482A0C">
              <w:rPr>
                <w:b/>
                <w:bCs/>
                <w:color w:val="FF0000"/>
                <w:lang w:val="en-US"/>
              </w:rPr>
              <w:t xml:space="preserve"> </w:t>
            </w:r>
            <w:r w:rsidRPr="00482A0C">
              <w:rPr>
                <w:iCs/>
                <w:color w:val="FF0000"/>
                <w:lang w:val="en-US"/>
              </w:rPr>
              <w:t>The primary forest in the respective management unit was lost 24 years ago. The land is partly barren/ party anthropogenic grassland for 11 years.</w:t>
            </w:r>
          </w:p>
        </w:tc>
      </w:tr>
    </w:tbl>
    <w:p w14:paraId="163EF023" w14:textId="77777777" w:rsidR="00C466F9" w:rsidRDefault="00C466F9" w:rsidP="00C466F9">
      <w:pPr>
        <w:rPr>
          <w:lang w:val="en-US"/>
        </w:rPr>
      </w:pPr>
    </w:p>
    <w:p w14:paraId="078F3A9F" w14:textId="77777777" w:rsidR="00C466F9" w:rsidRDefault="00C466F9" w:rsidP="00C466F9">
      <w:pPr>
        <w:rPr>
          <w:lang w:val="en-US"/>
        </w:rPr>
      </w:pPr>
      <w:r>
        <w:rPr>
          <w:lang w:val="en-US"/>
        </w:rPr>
        <w:t>Include evidence that i) no</w:t>
      </w:r>
      <w:r w:rsidRPr="004F4BED">
        <w:rPr>
          <w:lang w:val="en-US"/>
        </w:rPr>
        <w:t xml:space="preserve"> primary forest covered the m</w:t>
      </w:r>
      <w:r>
        <w:rPr>
          <w:lang w:val="en-US"/>
        </w:rPr>
        <w:t xml:space="preserve">anagement unit &lt;=10 years </w:t>
      </w:r>
      <w:r w:rsidRPr="004F4BED">
        <w:rPr>
          <w:lang w:val="en-US"/>
        </w:rPr>
        <w:t>befo</w:t>
      </w:r>
      <w:r>
        <w:rPr>
          <w:lang w:val="en-US"/>
        </w:rPr>
        <w:t xml:space="preserve">re the beginning of the project and ii) </w:t>
      </w:r>
      <w:r w:rsidRPr="004F4BED">
        <w:rPr>
          <w:lang w:val="en-US"/>
        </w:rPr>
        <w:t xml:space="preserve">no forest cover </w:t>
      </w:r>
      <w:r>
        <w:rPr>
          <w:lang w:val="en-US"/>
        </w:rPr>
        <w:t xml:space="preserve">was </w:t>
      </w:r>
      <w:r w:rsidRPr="004F4BED">
        <w:rPr>
          <w:lang w:val="en-US"/>
        </w:rPr>
        <w:t>present at the time of initial tree planting.</w:t>
      </w:r>
      <w:r>
        <w:rPr>
          <w:lang w:val="en-US"/>
        </w:rPr>
        <w:t xml:space="preserve"> </w:t>
      </w:r>
    </w:p>
    <w:p w14:paraId="1CC89951" w14:textId="6477738C" w:rsidR="00C466F9" w:rsidRPr="009123E1" w:rsidRDefault="00C466F9" w:rsidP="00C466F9">
      <w:pPr>
        <w:rPr>
          <w:b/>
          <w:bCs/>
          <w:lang w:val="en-US"/>
        </w:rPr>
      </w:pPr>
      <w:r>
        <w:rPr>
          <w:lang w:val="en-US"/>
        </w:rPr>
        <w:t>Evidence must be provided in the form of l</w:t>
      </w:r>
      <w:r w:rsidRPr="004F4BED">
        <w:rPr>
          <w:lang w:val="en-US"/>
        </w:rPr>
        <w:t xml:space="preserve">ogging permits, landowner testimonies, satellite pictures (e.g. Landsat) or </w:t>
      </w:r>
      <w:r>
        <w:rPr>
          <w:lang w:val="en-US"/>
        </w:rPr>
        <w:t xml:space="preserve">a </w:t>
      </w:r>
      <w:r w:rsidRPr="004F4BED">
        <w:rPr>
          <w:i/>
          <w:iCs/>
          <w:lang w:val="en-US"/>
        </w:rPr>
        <w:t>Global Forest Watch</w:t>
      </w:r>
      <w:r>
        <w:rPr>
          <w:lang w:val="en-US"/>
        </w:rPr>
        <w:t xml:space="preserve"> Excerpt. Include additional evidence </w:t>
      </w:r>
      <w:r w:rsidRPr="009123E1">
        <w:rPr>
          <w:lang w:val="en-US"/>
        </w:rPr>
        <w:t>attached as separat</w:t>
      </w:r>
      <w:r>
        <w:rPr>
          <w:lang w:val="en-US"/>
        </w:rPr>
        <w:t>e georeferenced map or GIS file:</w:t>
      </w:r>
    </w:p>
    <w:tbl>
      <w:tblPr>
        <w:tblStyle w:val="Tabellenraster"/>
        <w:tblW w:w="0" w:type="auto"/>
        <w:tblLook w:val="04A0" w:firstRow="1" w:lastRow="0" w:firstColumn="1" w:lastColumn="0" w:noHBand="0" w:noVBand="1"/>
      </w:tblPr>
      <w:tblGrid>
        <w:gridCol w:w="4531"/>
        <w:gridCol w:w="3825"/>
      </w:tblGrid>
      <w:tr w:rsidR="00ED6C1F" w:rsidRPr="00B10279" w14:paraId="08864A71" w14:textId="77777777" w:rsidTr="00343699">
        <w:trPr>
          <w:trHeight w:val="868"/>
        </w:trPr>
        <w:tc>
          <w:tcPr>
            <w:tcW w:w="4531" w:type="dxa"/>
            <w:shd w:val="clear" w:color="auto" w:fill="A6A6A6" w:themeFill="background1" w:themeFillShade="A6"/>
          </w:tcPr>
          <w:p w14:paraId="5E62C282" w14:textId="27D9EBAF" w:rsidR="00ED6C1F" w:rsidRPr="00255139" w:rsidRDefault="00ED6C1F" w:rsidP="00ED6C1F">
            <w:pPr>
              <w:autoSpaceDE w:val="0"/>
              <w:autoSpaceDN w:val="0"/>
              <w:adjustRightInd w:val="0"/>
              <w:rPr>
                <w:rFonts w:cstheme="minorHAnsi"/>
                <w:b/>
                <w:iCs/>
                <w:lang w:val="en-US"/>
              </w:rPr>
            </w:pPr>
            <w:r w:rsidRPr="00ED6C1F">
              <w:rPr>
                <w:rFonts w:cstheme="minorHAnsi"/>
                <w:b/>
                <w:iCs/>
                <w:lang w:val="en-US"/>
              </w:rPr>
              <w:t xml:space="preserve">Forest cover reference </w:t>
            </w:r>
            <w:r>
              <w:rPr>
                <w:rFonts w:cstheme="minorHAnsi"/>
                <w:b/>
                <w:iCs/>
                <w:lang w:val="en-US"/>
              </w:rPr>
              <w:t>data</w:t>
            </w:r>
          </w:p>
        </w:tc>
        <w:tc>
          <w:tcPr>
            <w:tcW w:w="3825" w:type="dxa"/>
          </w:tcPr>
          <w:p w14:paraId="0DCCE553" w14:textId="4F472BCD" w:rsidR="00ED6C1F" w:rsidRPr="00255139" w:rsidRDefault="00ED6C1F" w:rsidP="00343699">
            <w:pPr>
              <w:autoSpaceDE w:val="0"/>
              <w:autoSpaceDN w:val="0"/>
              <w:adjustRightInd w:val="0"/>
              <w:rPr>
                <w:rFonts w:cstheme="minorHAnsi"/>
                <w:iCs/>
                <w:color w:val="FF0000"/>
                <w:lang w:val="en-US"/>
              </w:rPr>
            </w:pPr>
            <w:r>
              <w:rPr>
                <w:rFonts w:cstheme="minorHAnsi"/>
                <w:iCs/>
                <w:color w:val="FF0000"/>
                <w:lang w:val="en-US"/>
              </w:rPr>
              <w:t>Global Forest Watch</w:t>
            </w:r>
          </w:p>
        </w:tc>
      </w:tr>
      <w:tr w:rsidR="00ED6C1F" w14:paraId="7F130F2A" w14:textId="77777777" w:rsidTr="00343699">
        <w:trPr>
          <w:trHeight w:val="710"/>
        </w:trPr>
        <w:tc>
          <w:tcPr>
            <w:tcW w:w="4531" w:type="dxa"/>
            <w:shd w:val="clear" w:color="auto" w:fill="A6A6A6" w:themeFill="background1" w:themeFillShade="A6"/>
          </w:tcPr>
          <w:p w14:paraId="22E287C0" w14:textId="01880A8C" w:rsidR="00ED6C1F" w:rsidRDefault="00ED6C1F" w:rsidP="00343699">
            <w:pPr>
              <w:autoSpaceDE w:val="0"/>
              <w:autoSpaceDN w:val="0"/>
              <w:adjustRightInd w:val="0"/>
              <w:rPr>
                <w:rFonts w:cstheme="minorHAnsi"/>
                <w:b/>
                <w:iCs/>
                <w:lang w:val="en-US"/>
              </w:rPr>
            </w:pPr>
            <w:r>
              <w:rPr>
                <w:rFonts w:cstheme="minorHAnsi"/>
                <w:b/>
                <w:iCs/>
                <w:lang w:val="en-US"/>
              </w:rPr>
              <w:t>Time stamp of data</w:t>
            </w:r>
          </w:p>
        </w:tc>
        <w:tc>
          <w:tcPr>
            <w:tcW w:w="3825" w:type="dxa"/>
          </w:tcPr>
          <w:p w14:paraId="677E9B27" w14:textId="0399A7B1" w:rsidR="00ED6C1F" w:rsidRDefault="00ED6C1F" w:rsidP="00343699">
            <w:pPr>
              <w:autoSpaceDE w:val="0"/>
              <w:autoSpaceDN w:val="0"/>
              <w:adjustRightInd w:val="0"/>
              <w:rPr>
                <w:rFonts w:cstheme="minorHAnsi"/>
                <w:iCs/>
                <w:color w:val="FF0000"/>
                <w:lang w:val="en-US"/>
              </w:rPr>
            </w:pPr>
            <w:r>
              <w:rPr>
                <w:rFonts w:cstheme="minorHAnsi"/>
                <w:iCs/>
                <w:color w:val="FF0000"/>
                <w:lang w:val="en-US"/>
              </w:rPr>
              <w:t>2013 to 2022</w:t>
            </w:r>
          </w:p>
        </w:tc>
      </w:tr>
      <w:tr w:rsidR="00ED6C1F" w:rsidRPr="00267C1C" w14:paraId="0655E6D6" w14:textId="77777777" w:rsidTr="00343699">
        <w:trPr>
          <w:trHeight w:val="834"/>
        </w:trPr>
        <w:tc>
          <w:tcPr>
            <w:tcW w:w="4531" w:type="dxa"/>
            <w:shd w:val="clear" w:color="auto" w:fill="A6A6A6" w:themeFill="background1" w:themeFillShade="A6"/>
          </w:tcPr>
          <w:p w14:paraId="1939C2F5" w14:textId="1B125DC2" w:rsidR="00ED6C1F" w:rsidRDefault="00ED6C1F" w:rsidP="00ED6C1F">
            <w:pPr>
              <w:autoSpaceDE w:val="0"/>
              <w:autoSpaceDN w:val="0"/>
              <w:adjustRightInd w:val="0"/>
              <w:rPr>
                <w:rFonts w:cstheme="minorHAnsi"/>
                <w:b/>
                <w:iCs/>
                <w:lang w:val="en-US"/>
              </w:rPr>
            </w:pPr>
            <w:r>
              <w:rPr>
                <w:rFonts w:cstheme="minorHAnsi"/>
                <w:b/>
                <w:iCs/>
                <w:lang w:val="en-US"/>
              </w:rPr>
              <w:t>Name of map / GIS file</w:t>
            </w:r>
          </w:p>
        </w:tc>
        <w:tc>
          <w:tcPr>
            <w:tcW w:w="3825" w:type="dxa"/>
          </w:tcPr>
          <w:p w14:paraId="57F8FEDA" w14:textId="5C06FBE5" w:rsidR="00ED6C1F" w:rsidRPr="000D6492" w:rsidRDefault="00ED6C1F" w:rsidP="00343699">
            <w:pPr>
              <w:autoSpaceDE w:val="0"/>
              <w:autoSpaceDN w:val="0"/>
              <w:adjustRightInd w:val="0"/>
              <w:rPr>
                <w:rFonts w:cstheme="minorHAnsi"/>
                <w:i/>
                <w:iCs/>
                <w:color w:val="FF0000"/>
                <w:lang w:val="en-US"/>
              </w:rPr>
            </w:pPr>
            <w:r>
              <w:rPr>
                <w:rFonts w:cstheme="minorHAnsi"/>
                <w:i/>
                <w:iCs/>
                <w:color w:val="FF0000"/>
                <w:lang w:val="en-US"/>
              </w:rPr>
              <w:t xml:space="preserve">Write down the name of the file(s) </w:t>
            </w:r>
            <w:r w:rsidR="001B745D">
              <w:rPr>
                <w:rFonts w:cstheme="minorHAnsi"/>
                <w:i/>
                <w:iCs/>
                <w:color w:val="FF0000"/>
                <w:lang w:val="en-US"/>
              </w:rPr>
              <w:t>submitted along this document</w:t>
            </w:r>
          </w:p>
        </w:tc>
      </w:tr>
      <w:tr w:rsidR="00ED6C1F" w:rsidRPr="000D6492" w14:paraId="087C7602" w14:textId="77777777" w:rsidTr="00343699">
        <w:trPr>
          <w:trHeight w:val="693"/>
        </w:trPr>
        <w:tc>
          <w:tcPr>
            <w:tcW w:w="4531" w:type="dxa"/>
            <w:shd w:val="clear" w:color="auto" w:fill="A6A6A6" w:themeFill="background1" w:themeFillShade="A6"/>
          </w:tcPr>
          <w:p w14:paraId="288559F7" w14:textId="77777777" w:rsidR="00ED6C1F" w:rsidRDefault="00ED6C1F" w:rsidP="00343699">
            <w:pPr>
              <w:autoSpaceDE w:val="0"/>
              <w:autoSpaceDN w:val="0"/>
              <w:adjustRightInd w:val="0"/>
              <w:rPr>
                <w:rFonts w:cstheme="minorHAnsi"/>
                <w:b/>
                <w:iCs/>
                <w:lang w:val="en-US"/>
              </w:rPr>
            </w:pPr>
            <w:r>
              <w:rPr>
                <w:rFonts w:cstheme="minorHAnsi"/>
                <w:b/>
                <w:iCs/>
                <w:lang w:val="en-US"/>
              </w:rPr>
              <w:t>Retrieved</w:t>
            </w:r>
          </w:p>
        </w:tc>
        <w:tc>
          <w:tcPr>
            <w:tcW w:w="3825" w:type="dxa"/>
          </w:tcPr>
          <w:p w14:paraId="1ED91161" w14:textId="0BFE0B94" w:rsidR="00ED6C1F" w:rsidRPr="000D6492" w:rsidRDefault="00ED6C1F" w:rsidP="00343699">
            <w:pPr>
              <w:autoSpaceDE w:val="0"/>
              <w:autoSpaceDN w:val="0"/>
              <w:adjustRightInd w:val="0"/>
              <w:rPr>
                <w:rFonts w:cstheme="minorHAnsi"/>
                <w:i/>
                <w:iCs/>
                <w:color w:val="FF0000"/>
                <w:lang w:val="en-US"/>
              </w:rPr>
            </w:pPr>
            <w:r>
              <w:rPr>
                <w:rFonts w:cstheme="minorHAnsi"/>
                <w:i/>
                <w:iCs/>
                <w:color w:val="FF0000"/>
                <w:lang w:val="en-US"/>
              </w:rPr>
              <w:t>03.05.2024</w:t>
            </w:r>
          </w:p>
        </w:tc>
      </w:tr>
    </w:tbl>
    <w:p w14:paraId="46E005AD" w14:textId="3760EC0A" w:rsidR="00900A82" w:rsidRDefault="00900A82" w:rsidP="00C466F9">
      <w:pPr>
        <w:rPr>
          <w:lang w:val="en-US"/>
        </w:rPr>
      </w:pPr>
    </w:p>
    <w:p w14:paraId="034AF23E" w14:textId="1C4131F7" w:rsidR="00ED6C1F" w:rsidRPr="00295B4C" w:rsidRDefault="00295B4C" w:rsidP="00C466F9">
      <w:pPr>
        <w:rPr>
          <w:b/>
          <w:lang w:val="en-US"/>
        </w:rPr>
      </w:pPr>
      <w:r w:rsidRPr="00295B4C">
        <w:rPr>
          <w:b/>
          <w:lang w:val="en-US"/>
        </w:rPr>
        <w:t xml:space="preserve">Include </w:t>
      </w:r>
      <w:r w:rsidR="00ED6C1F" w:rsidRPr="00295B4C">
        <w:rPr>
          <w:b/>
          <w:lang w:val="en-US"/>
        </w:rPr>
        <w:t>figure</w:t>
      </w:r>
      <w:r w:rsidRPr="00295B4C">
        <w:rPr>
          <w:b/>
          <w:lang w:val="en-US"/>
        </w:rPr>
        <w:t>s</w:t>
      </w:r>
      <w:r w:rsidR="00ED6C1F" w:rsidRPr="00295B4C">
        <w:rPr>
          <w:b/>
          <w:lang w:val="en-US"/>
        </w:rPr>
        <w:t xml:space="preserve"> of the </w:t>
      </w:r>
      <w:r w:rsidR="00900A82" w:rsidRPr="00295B4C">
        <w:rPr>
          <w:b/>
          <w:lang w:val="en-US"/>
        </w:rPr>
        <w:t>LULC</w:t>
      </w:r>
      <w:r>
        <w:rPr>
          <w:b/>
          <w:lang w:val="en-US"/>
        </w:rPr>
        <w:t xml:space="preserve"> maps in the period covered (indicate the start and end of the period)</w:t>
      </w:r>
      <w:r w:rsidR="00ED6C1F" w:rsidRPr="00295B4C">
        <w:rPr>
          <w:b/>
          <w:lang w:val="en-US"/>
        </w:rPr>
        <w:t>. In case of multiple figures, indicate which MUs are contained wit</w:t>
      </w:r>
      <w:r w:rsidRPr="00295B4C">
        <w:rPr>
          <w:b/>
          <w:lang w:val="en-US"/>
        </w:rPr>
        <w:t>hin the map:</w:t>
      </w:r>
    </w:p>
    <w:p w14:paraId="5E976EC7" w14:textId="09853DD5" w:rsidR="002033EF" w:rsidRDefault="002033EF" w:rsidP="00C466F9">
      <w:pPr>
        <w:rPr>
          <w:b/>
          <w:lang w:val="en-US"/>
        </w:rPr>
      </w:pPr>
    </w:p>
    <w:p w14:paraId="278D866A" w14:textId="77777777" w:rsidR="002033EF" w:rsidRDefault="002033EF" w:rsidP="00C466F9">
      <w:pPr>
        <w:rPr>
          <w:b/>
          <w:lang w:val="en-US"/>
        </w:rPr>
      </w:pPr>
    </w:p>
    <w:p w14:paraId="0886E4E6" w14:textId="277AA80B" w:rsidR="00900A82" w:rsidRPr="00900A82" w:rsidRDefault="00900A82" w:rsidP="00C466F9">
      <w:pPr>
        <w:rPr>
          <w:b/>
          <w:lang w:val="en-US"/>
        </w:rPr>
      </w:pPr>
      <w:r>
        <w:rPr>
          <w:noProof/>
          <w:lang w:val="de-AT" w:eastAsia="de-AT"/>
        </w:rPr>
        <w:drawing>
          <wp:anchor distT="0" distB="0" distL="114300" distR="114300" simplePos="0" relativeHeight="251662336" behindDoc="0" locked="0" layoutInCell="1" allowOverlap="1" wp14:anchorId="309119D3" wp14:editId="17A0EC53">
            <wp:simplePos x="0" y="0"/>
            <wp:positionH relativeFrom="margin">
              <wp:posOffset>-51725</wp:posOffset>
            </wp:positionH>
            <wp:positionV relativeFrom="paragraph">
              <wp:posOffset>428432</wp:posOffset>
            </wp:positionV>
            <wp:extent cx="3652520" cy="2638425"/>
            <wp:effectExtent l="0" t="0" r="5080" b="9525"/>
            <wp:wrapTopAndBottom/>
            <wp:docPr id="2050504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1134" r="11024"/>
                    <a:stretch/>
                  </pic:blipFill>
                  <pic:spPr bwMode="auto">
                    <a:xfrm>
                      <a:off x="0" y="0"/>
                      <a:ext cx="365252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0A82">
        <w:rPr>
          <w:b/>
          <w:lang w:val="en-US"/>
        </w:rPr>
        <w:t>2013</w:t>
      </w:r>
    </w:p>
    <w:p w14:paraId="40FAF689" w14:textId="41C0EC97" w:rsidR="00900A82" w:rsidRDefault="00900A82" w:rsidP="00C466F9">
      <w:pPr>
        <w:rPr>
          <w:lang w:val="en-US"/>
        </w:rPr>
      </w:pPr>
    </w:p>
    <w:p w14:paraId="46F0446E" w14:textId="3902F197" w:rsidR="00900A82" w:rsidRPr="00900A82" w:rsidRDefault="00900A82" w:rsidP="00C466F9">
      <w:pPr>
        <w:rPr>
          <w:b/>
          <w:lang w:val="en-US"/>
        </w:rPr>
      </w:pPr>
      <w:r w:rsidRPr="00900A82">
        <w:rPr>
          <w:b/>
          <w:lang w:val="en-US"/>
        </w:rPr>
        <w:t>2022</w:t>
      </w:r>
    </w:p>
    <w:p w14:paraId="5A7DC375" w14:textId="7792814B" w:rsidR="002C7DBA" w:rsidRDefault="00900A82" w:rsidP="00C5362D">
      <w:pPr>
        <w:rPr>
          <w:lang w:val="en-US"/>
        </w:rPr>
      </w:pPr>
      <w:r>
        <w:rPr>
          <w:noProof/>
          <w:lang w:val="de-AT" w:eastAsia="de-AT"/>
        </w:rPr>
        <w:drawing>
          <wp:inline distT="0" distB="0" distL="0" distR="0" wp14:anchorId="224B3298" wp14:editId="3B644F95">
            <wp:extent cx="3546536" cy="252328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3596" cy="2535419"/>
                    </a:xfrm>
                    <a:prstGeom prst="rect">
                      <a:avLst/>
                    </a:prstGeom>
                    <a:noFill/>
                  </pic:spPr>
                </pic:pic>
              </a:graphicData>
            </a:graphic>
          </wp:inline>
        </w:drawing>
      </w:r>
    </w:p>
    <w:p w14:paraId="4A771C06" w14:textId="5040ECE2" w:rsidR="00D20A78" w:rsidRDefault="00D20A78" w:rsidP="00C5362D">
      <w:pPr>
        <w:rPr>
          <w:lang w:val="en-US"/>
        </w:rPr>
      </w:pPr>
    </w:p>
    <w:p w14:paraId="4C4C8BBF" w14:textId="77777777" w:rsidR="00AF3142" w:rsidRDefault="00AF3142" w:rsidP="00AF3142">
      <w:pPr>
        <w:rPr>
          <w:rStyle w:val="SchwacheHervorhebung"/>
          <w:rFonts w:asciiTheme="minorHAnsi" w:hAnsiTheme="minorHAnsi" w:cstheme="minorHAnsi"/>
          <w:i w:val="0"/>
          <w:color w:val="595959" w:themeColor="text1" w:themeTint="A6"/>
          <w:lang w:val="en-US"/>
        </w:rPr>
      </w:pPr>
    </w:p>
    <w:p w14:paraId="5963AA2E" w14:textId="512E7CDA" w:rsidR="00AF3142" w:rsidRPr="005C38C0" w:rsidRDefault="00AF3142" w:rsidP="005C38C0">
      <w:pPr>
        <w:pStyle w:val="berschrift3"/>
        <w:numPr>
          <w:ilvl w:val="0"/>
          <w:numId w:val="0"/>
        </w:numPr>
        <w:rPr>
          <w:lang w:val="en-US"/>
        </w:rPr>
      </w:pPr>
      <w:bookmarkStart w:id="132" w:name="_Toc197087982"/>
      <w:r w:rsidRPr="005C38C0">
        <w:rPr>
          <w:iCs/>
          <w:lang w:val="en-US"/>
        </w:rPr>
        <w:t>Additional requirements for afforestation projects a</w:t>
      </w:r>
      <w:r w:rsidRPr="005C38C0">
        <w:rPr>
          <w:lang w:val="en-US"/>
        </w:rPr>
        <w:t>s established on 5.1 Baseline Land Use in the Global Tree C-Sink Standard, V1.0.</w:t>
      </w:r>
      <w:bookmarkEnd w:id="132"/>
    </w:p>
    <w:p w14:paraId="7F789860" w14:textId="77777777" w:rsidR="00AF3142" w:rsidRPr="00AF3142" w:rsidRDefault="00AF3142" w:rsidP="00AF3142">
      <w:pPr>
        <w:rPr>
          <w:lang w:val="en-US"/>
        </w:rPr>
      </w:pPr>
    </w:p>
    <w:p w14:paraId="5F849275" w14:textId="6B2FEC79" w:rsidR="00AF3142" w:rsidRPr="00BD4EE7" w:rsidRDefault="00267C1C" w:rsidP="00AF3142">
      <w:pPr>
        <w:rPr>
          <w:rFonts w:cstheme="minorHAnsi"/>
          <w:i/>
          <w:iCs/>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715114521"/>
          <w:placeholder>
            <w:docPart w:val="2B14F4C1923F4D128F4F759804337496"/>
          </w:placeholder>
          <w14:checkbox>
            <w14:checked w14:val="0"/>
            <w14:checkedState w14:val="2612" w14:font="MS Gothic"/>
            <w14:uncheckedState w14:val="2610" w14:font="MS Gothic"/>
          </w14:checkbox>
        </w:sdtPr>
        <w:sdtEndPr>
          <w:rPr>
            <w:rStyle w:val="SchwacheHervorhebung"/>
          </w:rPr>
        </w:sdtEndPr>
        <w:sdtContent>
          <w:r w:rsidR="00AF3142">
            <w:rPr>
              <w:rStyle w:val="SchwacheHervorhebung"/>
              <w:rFonts w:ascii="MS Gothic" w:eastAsia="MS Gothic" w:hAnsi="MS Gothic" w:cstheme="minorHAnsi" w:hint="eastAsia"/>
              <w:i w:val="0"/>
              <w:color w:val="595959" w:themeColor="text1" w:themeTint="A6"/>
              <w:lang w:val="en-US"/>
            </w:rPr>
            <w:t>☐</w:t>
          </w:r>
        </w:sdtContent>
      </w:sdt>
      <w:r w:rsidR="00AF3142" w:rsidRPr="007260E8">
        <w:rPr>
          <w:rStyle w:val="SchwacheHervorhebung"/>
          <w:rFonts w:asciiTheme="minorHAnsi" w:hAnsiTheme="minorHAnsi" w:cstheme="minorHAnsi"/>
          <w:i w:val="0"/>
          <w:color w:val="595959" w:themeColor="text1" w:themeTint="A6"/>
          <w:lang w:val="en-US"/>
        </w:rPr>
        <w:t xml:space="preserve">  The land for </w:t>
      </w:r>
      <w:r w:rsidR="00AF3142">
        <w:rPr>
          <w:rStyle w:val="SchwacheHervorhebung"/>
          <w:rFonts w:asciiTheme="minorHAnsi" w:hAnsiTheme="minorHAnsi" w:cstheme="minorHAnsi"/>
          <w:i w:val="0"/>
          <w:color w:val="595959" w:themeColor="text1" w:themeTint="A6"/>
          <w:lang w:val="en-US"/>
        </w:rPr>
        <w:t xml:space="preserve">tree </w:t>
      </w:r>
      <w:r w:rsidR="00AF3142" w:rsidRPr="007260E8">
        <w:rPr>
          <w:rStyle w:val="SchwacheHervorhebung"/>
          <w:rFonts w:asciiTheme="minorHAnsi" w:hAnsiTheme="minorHAnsi" w:cstheme="minorHAnsi"/>
          <w:i w:val="0"/>
          <w:color w:val="595959" w:themeColor="text1" w:themeTint="A6"/>
          <w:lang w:val="en-US"/>
        </w:rPr>
        <w:t>plantation</w:t>
      </w:r>
      <w:r w:rsidR="00AF3142">
        <w:rPr>
          <w:rStyle w:val="SchwacheHervorhebung"/>
          <w:rFonts w:asciiTheme="minorHAnsi" w:hAnsiTheme="minorHAnsi" w:cstheme="minorHAnsi"/>
          <w:i w:val="0"/>
          <w:color w:val="595959" w:themeColor="text1" w:themeTint="A6"/>
          <w:lang w:val="en-US"/>
        </w:rPr>
        <w:t xml:space="preserve"> within the MU Group</w:t>
      </w:r>
      <w:r w:rsidR="00AF3142" w:rsidRPr="007260E8">
        <w:rPr>
          <w:rStyle w:val="SchwacheHervorhebung"/>
          <w:rFonts w:asciiTheme="minorHAnsi" w:hAnsiTheme="minorHAnsi" w:cstheme="minorHAnsi"/>
          <w:i w:val="0"/>
          <w:color w:val="595959" w:themeColor="text1" w:themeTint="A6"/>
          <w:lang w:val="en-US"/>
        </w:rPr>
        <w:t xml:space="preserve"> is not </w:t>
      </w:r>
      <w:r w:rsidR="00AF3142">
        <w:rPr>
          <w:rStyle w:val="SchwacheHervorhebung"/>
          <w:rFonts w:asciiTheme="minorHAnsi" w:hAnsiTheme="minorHAnsi" w:cstheme="minorHAnsi"/>
          <w:i w:val="0"/>
          <w:color w:val="595959" w:themeColor="text1" w:themeTint="A6"/>
          <w:lang w:val="en-US"/>
        </w:rPr>
        <w:t>covered by forest</w:t>
      </w:r>
      <w:r w:rsidR="00AF3142">
        <w:rPr>
          <w:rStyle w:val="SchwacheHervorhebung"/>
          <w:rFonts w:asciiTheme="minorHAnsi" w:hAnsiTheme="minorHAnsi" w:cstheme="minorHAnsi"/>
          <w:i w:val="0"/>
          <w:color w:val="595959" w:themeColor="text1" w:themeTint="A6"/>
          <w:vertAlign w:val="superscript"/>
          <w:lang w:val="en-US"/>
        </w:rPr>
        <w:t>1</w:t>
      </w:r>
      <w:r w:rsidR="00AF3142" w:rsidRPr="007260E8">
        <w:rPr>
          <w:rStyle w:val="SchwacheHervorhebung"/>
          <w:rFonts w:asciiTheme="minorHAnsi" w:hAnsiTheme="minorHAnsi" w:cstheme="minorHAnsi"/>
          <w:i w:val="0"/>
          <w:color w:val="595959" w:themeColor="text1" w:themeTint="A6"/>
          <w:lang w:val="en-US"/>
        </w:rPr>
        <w:t xml:space="preserve"> at the start of the project.</w:t>
      </w:r>
    </w:p>
    <w:p w14:paraId="7BF373FB" w14:textId="77777777" w:rsidR="00AF3142" w:rsidRDefault="00AF3142" w:rsidP="00AF3142">
      <w:pPr>
        <w:autoSpaceDE w:val="0"/>
        <w:autoSpaceDN w:val="0"/>
        <w:adjustRightInd w:val="0"/>
        <w:rPr>
          <w:rFonts w:ascii="Calibri" w:hAnsi="Calibri" w:cs="Calibri"/>
          <w:lang w:val="en-US"/>
        </w:rPr>
      </w:pPr>
    </w:p>
    <w:p w14:paraId="5CA7C6D0" w14:textId="3D4FC783" w:rsidR="00AF3142" w:rsidRPr="00345F90" w:rsidRDefault="00AF3142" w:rsidP="00AF3142">
      <w:pPr>
        <w:autoSpaceDE w:val="0"/>
        <w:autoSpaceDN w:val="0"/>
        <w:adjustRightInd w:val="0"/>
        <w:rPr>
          <w:rStyle w:val="SchwacheHervorhebung"/>
          <w:rFonts w:ascii="Calibri" w:hAnsi="Calibri" w:cs="Calibri"/>
          <w:b/>
          <w:i w:val="0"/>
          <w:iCs w:val="0"/>
          <w:color w:val="auto"/>
          <w:lang w:val="en-US"/>
        </w:rPr>
      </w:pPr>
      <w:r w:rsidRPr="00345F90">
        <w:rPr>
          <w:rFonts w:ascii="Calibri" w:hAnsi="Calibri" w:cs="Calibri"/>
          <w:b/>
          <w:lang w:val="en-US"/>
        </w:rPr>
        <w:t xml:space="preserve">If the land </w:t>
      </w:r>
      <w:r w:rsidR="005C38C0">
        <w:rPr>
          <w:rFonts w:ascii="Calibri" w:hAnsi="Calibri" w:cs="Calibri"/>
          <w:b/>
          <w:lang w:val="en-US"/>
        </w:rPr>
        <w:t xml:space="preserve">within the MU Group </w:t>
      </w:r>
      <w:r w:rsidRPr="00345F90">
        <w:rPr>
          <w:rFonts w:ascii="Calibri" w:hAnsi="Calibri" w:cs="Calibri"/>
          <w:b/>
          <w:lang w:val="en-US"/>
        </w:rPr>
        <w:t>was occupied by primary or secondary forests 10 years before the project start:</w:t>
      </w:r>
    </w:p>
    <w:p w14:paraId="5DBCFA2D" w14:textId="73CFB9E2" w:rsidR="00AF3142" w:rsidRPr="005C38C0" w:rsidRDefault="00267C1C" w:rsidP="00AF3142">
      <w:pPr>
        <w:rPr>
          <w:rStyle w:val="SchwacheHervorhebung"/>
          <w:rFonts w:asciiTheme="minorHAnsi" w:hAnsiTheme="minorHAnsi" w:cstheme="minorHAnsi"/>
          <w:i w:val="0"/>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363482312"/>
          <w:placeholder>
            <w:docPart w:val="71634F512264447597AC4A2B254A9400"/>
          </w:placeholder>
          <w14:checkbox>
            <w14:checked w14:val="0"/>
            <w14:checkedState w14:val="2612" w14:font="MS Gothic"/>
            <w14:uncheckedState w14:val="2610" w14:font="MS Gothic"/>
          </w14:checkbox>
        </w:sdtPr>
        <w:sdtEndPr>
          <w:rPr>
            <w:rStyle w:val="SchwacheHervorhebung"/>
          </w:rPr>
        </w:sdtEndPr>
        <w:sdtContent>
          <w:r w:rsidR="00AF3142">
            <w:rPr>
              <w:rStyle w:val="SchwacheHervorhebung"/>
              <w:rFonts w:ascii="MS Gothic" w:eastAsia="MS Gothic" w:hAnsi="MS Gothic" w:cstheme="minorHAnsi" w:hint="eastAsia"/>
              <w:i w:val="0"/>
              <w:color w:val="595959" w:themeColor="text1" w:themeTint="A6"/>
              <w:lang w:val="en-US"/>
            </w:rPr>
            <w:t>☐</w:t>
          </w:r>
        </w:sdtContent>
      </w:sdt>
      <w:r w:rsidR="00AF3142">
        <w:rPr>
          <w:rStyle w:val="SchwacheHervorhebung"/>
          <w:rFonts w:asciiTheme="minorHAnsi" w:hAnsiTheme="minorHAnsi" w:cstheme="minorHAnsi"/>
          <w:color w:val="595959" w:themeColor="text1" w:themeTint="A6"/>
          <w:lang w:val="en-US"/>
        </w:rPr>
        <w:t xml:space="preserve">  </w:t>
      </w:r>
      <w:r w:rsidR="00AF3142" w:rsidRPr="007260E8">
        <w:rPr>
          <w:rStyle w:val="SchwacheHervorhebung"/>
          <w:rFonts w:asciiTheme="minorHAnsi" w:hAnsiTheme="minorHAnsi" w:cstheme="minorHAnsi"/>
          <w:i w:val="0"/>
          <w:color w:val="595959" w:themeColor="text1" w:themeTint="A6"/>
          <w:lang w:val="en-US"/>
        </w:rPr>
        <w:t xml:space="preserve">The new forest demonstrates a capacity to store at least </w:t>
      </w:r>
      <w:r w:rsidR="00AF3142">
        <w:rPr>
          <w:rStyle w:val="SchwacheHervorhebung"/>
          <w:rFonts w:asciiTheme="minorHAnsi" w:hAnsiTheme="minorHAnsi" w:cstheme="minorHAnsi"/>
          <w:i w:val="0"/>
          <w:color w:val="595959" w:themeColor="text1" w:themeTint="A6"/>
          <w:lang w:val="en-US"/>
        </w:rPr>
        <w:t>30% of the original carbon. Fill out</w:t>
      </w:r>
      <w:r w:rsidR="005C38C0">
        <w:rPr>
          <w:rStyle w:val="SchwacheHervorhebung"/>
          <w:rFonts w:asciiTheme="minorHAnsi" w:hAnsiTheme="minorHAnsi" w:cstheme="minorHAnsi"/>
          <w:i w:val="0"/>
          <w:color w:val="595959" w:themeColor="text1" w:themeTint="A6"/>
          <w:lang w:val="en-US"/>
        </w:rPr>
        <w:t xml:space="preserve"> the information on the section for Carbon Penalties below</w:t>
      </w:r>
      <w:r w:rsidR="00AF3142">
        <w:rPr>
          <w:rStyle w:val="SchwacheHervorhebung"/>
          <w:rFonts w:asciiTheme="minorHAnsi" w:hAnsiTheme="minorHAnsi" w:cstheme="minorHAnsi"/>
          <w:i w:val="0"/>
          <w:color w:val="595959" w:themeColor="text1" w:themeTint="A6"/>
          <w:lang w:val="en-US"/>
        </w:rPr>
        <w:t>.</w:t>
      </w:r>
    </w:p>
    <w:p w14:paraId="35D68AEE" w14:textId="1991F864" w:rsidR="00AF3142" w:rsidRPr="007260E8" w:rsidRDefault="00267C1C" w:rsidP="00AF3142">
      <w:pPr>
        <w:rPr>
          <w:rStyle w:val="SchwacheHervorhebung"/>
          <w:rFonts w:asciiTheme="minorHAnsi" w:hAnsiTheme="minorHAnsi" w:cstheme="minorHAnsi"/>
          <w:i w:val="0"/>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369187271"/>
          <w:placeholder>
            <w:docPart w:val="C24351DAD39B4ED5BBF439413ACF7DF6"/>
          </w:placeholder>
          <w14:checkbox>
            <w14:checked w14:val="0"/>
            <w14:checkedState w14:val="2612" w14:font="MS Gothic"/>
            <w14:uncheckedState w14:val="2610" w14:font="MS Gothic"/>
          </w14:checkbox>
        </w:sdtPr>
        <w:sdtEndPr>
          <w:rPr>
            <w:rStyle w:val="SchwacheHervorhebung"/>
          </w:rPr>
        </w:sdtEndPr>
        <w:sdtContent>
          <w:r w:rsidR="00AF3142" w:rsidRPr="007260E8">
            <w:rPr>
              <w:rStyle w:val="SchwacheHervorhebung"/>
              <w:rFonts w:ascii="MS Gothic" w:eastAsia="MS Gothic" w:hAnsi="MS Gothic" w:cstheme="minorHAnsi" w:hint="eastAsia"/>
              <w:i w:val="0"/>
              <w:color w:val="595959" w:themeColor="text1" w:themeTint="A6"/>
              <w:lang w:val="en-US"/>
            </w:rPr>
            <w:t>☐</w:t>
          </w:r>
        </w:sdtContent>
      </w:sdt>
      <w:r w:rsidR="00AF3142" w:rsidRPr="007260E8">
        <w:rPr>
          <w:rStyle w:val="SchwacheHervorhebung"/>
          <w:rFonts w:asciiTheme="minorHAnsi" w:hAnsiTheme="minorHAnsi" w:cstheme="minorHAnsi"/>
          <w:i w:val="0"/>
          <w:color w:val="595959" w:themeColor="text1" w:themeTint="A6"/>
          <w:lang w:val="en-US"/>
        </w:rPr>
        <w:t xml:space="preserve">  </w:t>
      </w:r>
      <w:r w:rsidR="005C38C0">
        <w:rPr>
          <w:rStyle w:val="SchwacheHervorhebung"/>
          <w:rFonts w:asciiTheme="minorHAnsi" w:hAnsiTheme="minorHAnsi" w:cstheme="minorHAnsi"/>
          <w:i w:val="0"/>
          <w:color w:val="595959" w:themeColor="text1" w:themeTint="A6"/>
          <w:lang w:val="en-US"/>
        </w:rPr>
        <w:t>The reforested area possesses</w:t>
      </w:r>
      <w:r w:rsidR="00AF3142" w:rsidRPr="007260E8">
        <w:rPr>
          <w:rStyle w:val="SchwacheHervorhebung"/>
          <w:rFonts w:asciiTheme="minorHAnsi" w:hAnsiTheme="minorHAnsi" w:cstheme="minorHAnsi"/>
          <w:i w:val="0"/>
          <w:color w:val="595959" w:themeColor="text1" w:themeTint="A6"/>
          <w:lang w:val="en-US"/>
        </w:rPr>
        <w:t xml:space="preserve"> a </w:t>
      </w:r>
      <w:r w:rsidR="005C38C0">
        <w:rPr>
          <w:rStyle w:val="SchwacheHervorhebung"/>
          <w:rFonts w:asciiTheme="minorHAnsi" w:hAnsiTheme="minorHAnsi" w:cstheme="minorHAnsi"/>
          <w:i w:val="0"/>
          <w:color w:val="595959" w:themeColor="text1" w:themeTint="A6"/>
          <w:lang w:val="en-US"/>
        </w:rPr>
        <w:t xml:space="preserve">minimum </w:t>
      </w:r>
      <w:r w:rsidR="00AF3142" w:rsidRPr="007260E8">
        <w:rPr>
          <w:rStyle w:val="SchwacheHervorhebung"/>
          <w:rFonts w:asciiTheme="minorHAnsi" w:hAnsiTheme="minorHAnsi" w:cstheme="minorHAnsi"/>
          <w:i w:val="0"/>
          <w:color w:val="595959" w:themeColor="text1" w:themeTint="A6"/>
          <w:lang w:val="en-US"/>
        </w:rPr>
        <w:t xml:space="preserve">biodiversity </w:t>
      </w:r>
      <w:r w:rsidR="00AF3142">
        <w:rPr>
          <w:rStyle w:val="SchwacheHervorhebung"/>
          <w:rFonts w:asciiTheme="minorHAnsi" w:hAnsiTheme="minorHAnsi" w:cstheme="minorHAnsi"/>
          <w:i w:val="0"/>
          <w:color w:val="595959" w:themeColor="text1" w:themeTint="A6"/>
          <w:lang w:val="en-US"/>
        </w:rPr>
        <w:t>ranking</w:t>
      </w:r>
      <w:r w:rsidR="00AF3142" w:rsidRPr="00DB55BD">
        <w:rPr>
          <w:rStyle w:val="SchwacheHervorhebung"/>
          <w:rFonts w:asciiTheme="minorHAnsi" w:hAnsiTheme="minorHAnsi" w:cstheme="minorHAnsi"/>
          <w:i w:val="0"/>
          <w:color w:val="595959" w:themeColor="text1" w:themeTint="A6"/>
          <w:vertAlign w:val="superscript"/>
          <w:lang w:val="en-US"/>
        </w:rPr>
        <w:t>2</w:t>
      </w:r>
      <w:r w:rsidR="005C38C0">
        <w:rPr>
          <w:rStyle w:val="SchwacheHervorhebung"/>
          <w:rFonts w:asciiTheme="minorHAnsi" w:hAnsiTheme="minorHAnsi" w:cstheme="minorHAnsi"/>
          <w:i w:val="0"/>
          <w:color w:val="595959" w:themeColor="text1" w:themeTint="A6"/>
          <w:lang w:val="en-US"/>
        </w:rPr>
        <w:t xml:space="preserve"> of</w:t>
      </w:r>
      <w:r w:rsidR="00AF3142" w:rsidRPr="007260E8">
        <w:rPr>
          <w:rStyle w:val="SchwacheHervorhebung"/>
          <w:rFonts w:asciiTheme="minorHAnsi" w:hAnsiTheme="minorHAnsi" w:cstheme="minorHAnsi"/>
          <w:i w:val="0"/>
          <w:color w:val="595959" w:themeColor="text1" w:themeTint="A6"/>
          <w:lang w:val="en-US"/>
        </w:rPr>
        <w:t xml:space="preserve"> Level II.</w:t>
      </w:r>
    </w:p>
    <w:p w14:paraId="029CAC99" w14:textId="77777777" w:rsidR="00AF3142" w:rsidRDefault="00AF3142" w:rsidP="00AF3142">
      <w:pPr>
        <w:autoSpaceDE w:val="0"/>
        <w:autoSpaceDN w:val="0"/>
        <w:adjustRightInd w:val="0"/>
        <w:rPr>
          <w:rFonts w:ascii="Calibri" w:hAnsi="Calibri" w:cs="Calibri"/>
          <w:b/>
          <w:lang w:val="en-US"/>
        </w:rPr>
      </w:pPr>
    </w:p>
    <w:p w14:paraId="4D27B726" w14:textId="7532CFD1" w:rsidR="00AF3142" w:rsidRPr="005C38C0" w:rsidRDefault="005C38C0" w:rsidP="005C38C0">
      <w:pPr>
        <w:autoSpaceDE w:val="0"/>
        <w:autoSpaceDN w:val="0"/>
        <w:adjustRightInd w:val="0"/>
        <w:rPr>
          <w:rStyle w:val="SchwacheHervorhebung"/>
          <w:rFonts w:ascii="Calibri" w:hAnsi="Calibri" w:cs="Calibri"/>
          <w:b/>
          <w:i w:val="0"/>
          <w:iCs w:val="0"/>
          <w:color w:val="FF0000"/>
          <w:lang w:val="en-US"/>
        </w:rPr>
      </w:pPr>
      <w:r w:rsidRPr="005C38C0">
        <w:rPr>
          <w:rFonts w:ascii="Calibri" w:hAnsi="Calibri" w:cs="Calibri"/>
          <w:b/>
          <w:lang w:val="en-US"/>
        </w:rPr>
        <w:t xml:space="preserve">If the land within the MU Group </w:t>
      </w:r>
      <w:r>
        <w:rPr>
          <w:rFonts w:ascii="Calibri" w:hAnsi="Calibri" w:cs="Calibri"/>
          <w:b/>
          <w:lang w:val="en-US"/>
        </w:rPr>
        <w:t xml:space="preserve">was </w:t>
      </w:r>
      <w:r w:rsidR="00AF3142" w:rsidRPr="00345F90">
        <w:rPr>
          <w:rFonts w:ascii="Calibri" w:hAnsi="Calibri" w:cs="Calibri"/>
          <w:b/>
          <w:lang w:val="en-US"/>
        </w:rPr>
        <w:t>NOT occupied by primary or secondary forests 10 years before the project start:</w:t>
      </w:r>
    </w:p>
    <w:p w14:paraId="4AD72446" w14:textId="69984E31" w:rsidR="00AF3142" w:rsidRPr="005C38C0" w:rsidRDefault="00267C1C" w:rsidP="00AF3142">
      <w:pPr>
        <w:rPr>
          <w:rFonts w:cstheme="minorHAnsi"/>
          <w:iCs/>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2133436800"/>
          <w:placeholder>
            <w:docPart w:val="86CCBEB480944F43B2209CF363F8EEFC"/>
          </w:placeholder>
          <w14:checkbox>
            <w14:checked w14:val="0"/>
            <w14:checkedState w14:val="2612" w14:font="MS Gothic"/>
            <w14:uncheckedState w14:val="2610" w14:font="MS Gothic"/>
          </w14:checkbox>
        </w:sdtPr>
        <w:sdtEndPr>
          <w:rPr>
            <w:rStyle w:val="SchwacheHervorhebung"/>
          </w:rPr>
        </w:sdtEndPr>
        <w:sdtContent>
          <w:r w:rsidR="00AF3142">
            <w:rPr>
              <w:rStyle w:val="SchwacheHervorhebung"/>
              <w:rFonts w:ascii="MS Gothic" w:eastAsia="MS Gothic" w:hAnsi="MS Gothic" w:cstheme="minorHAnsi" w:hint="eastAsia"/>
              <w:i w:val="0"/>
              <w:color w:val="595959" w:themeColor="text1" w:themeTint="A6"/>
              <w:lang w:val="en-US"/>
            </w:rPr>
            <w:t>☐</w:t>
          </w:r>
        </w:sdtContent>
      </w:sdt>
      <w:r w:rsidR="00AF3142">
        <w:rPr>
          <w:rStyle w:val="SchwacheHervorhebung"/>
          <w:rFonts w:asciiTheme="minorHAnsi" w:hAnsiTheme="minorHAnsi" w:cstheme="minorHAnsi"/>
          <w:color w:val="595959" w:themeColor="text1" w:themeTint="A6"/>
          <w:lang w:val="en-US"/>
        </w:rPr>
        <w:t xml:space="preserve">  </w:t>
      </w:r>
      <w:r w:rsidR="00AF3142" w:rsidRPr="007260E8">
        <w:rPr>
          <w:rStyle w:val="SchwacheHervorhebung"/>
          <w:rFonts w:asciiTheme="minorHAnsi" w:hAnsiTheme="minorHAnsi" w:cstheme="minorHAnsi"/>
          <w:i w:val="0"/>
          <w:color w:val="595959" w:themeColor="text1" w:themeTint="A6"/>
          <w:lang w:val="en-US"/>
        </w:rPr>
        <w:t xml:space="preserve">The </w:t>
      </w:r>
      <w:r w:rsidR="005C38C0">
        <w:rPr>
          <w:rStyle w:val="SchwacheHervorhebung"/>
          <w:rFonts w:asciiTheme="minorHAnsi" w:hAnsiTheme="minorHAnsi" w:cstheme="minorHAnsi"/>
          <w:i w:val="0"/>
          <w:color w:val="595959" w:themeColor="text1" w:themeTint="A6"/>
          <w:lang w:val="en-US"/>
        </w:rPr>
        <w:t>MU group</w:t>
      </w:r>
      <w:r w:rsidR="00AF3142" w:rsidRPr="007260E8">
        <w:rPr>
          <w:rStyle w:val="SchwacheHervorhebung"/>
          <w:rFonts w:asciiTheme="minorHAnsi" w:hAnsiTheme="minorHAnsi" w:cstheme="minorHAnsi"/>
          <w:i w:val="0"/>
          <w:color w:val="595959" w:themeColor="text1" w:themeTint="A6"/>
          <w:lang w:val="en-US"/>
        </w:rPr>
        <w:t xml:space="preserve"> is exempt from carbon penalties and </w:t>
      </w:r>
      <w:r w:rsidR="00AF3142">
        <w:rPr>
          <w:rStyle w:val="SchwacheHervorhebung"/>
          <w:rFonts w:asciiTheme="minorHAnsi" w:hAnsiTheme="minorHAnsi" w:cstheme="minorHAnsi"/>
          <w:i w:val="0"/>
          <w:color w:val="595959" w:themeColor="text1" w:themeTint="A6"/>
          <w:lang w:val="en-US"/>
        </w:rPr>
        <w:t>proves a biodiversity rating of at least Level I. The project must demonstrate</w:t>
      </w:r>
      <w:r w:rsidR="00AF3142" w:rsidRPr="007260E8">
        <w:rPr>
          <w:rStyle w:val="SchwacheHervorhebung"/>
          <w:rFonts w:asciiTheme="minorHAnsi" w:hAnsiTheme="minorHAnsi" w:cstheme="minorHAnsi"/>
          <w:i w:val="0"/>
          <w:color w:val="595959" w:themeColor="text1" w:themeTint="A6"/>
          <w:lang w:val="en-US"/>
        </w:rPr>
        <w:t xml:space="preserve"> evidence of the forest</w:t>
      </w:r>
      <w:r w:rsidR="00AF3142">
        <w:rPr>
          <w:rStyle w:val="SchwacheHervorhebung"/>
          <w:rFonts w:asciiTheme="minorHAnsi" w:hAnsiTheme="minorHAnsi" w:cstheme="minorHAnsi"/>
          <w:i w:val="0"/>
          <w:color w:val="595959" w:themeColor="text1" w:themeTint="A6"/>
          <w:vertAlign w:val="superscript"/>
          <w:lang w:val="en-US"/>
        </w:rPr>
        <w:t>1</w:t>
      </w:r>
      <w:r w:rsidR="00AF3142" w:rsidRPr="007260E8">
        <w:rPr>
          <w:rStyle w:val="SchwacheHervorhebung"/>
          <w:rFonts w:asciiTheme="minorHAnsi" w:hAnsiTheme="minorHAnsi" w:cstheme="minorHAnsi"/>
          <w:i w:val="0"/>
          <w:color w:val="595959" w:themeColor="text1" w:themeTint="A6"/>
          <w:lang w:val="en-US"/>
        </w:rPr>
        <w:t xml:space="preserve"> classification. </w:t>
      </w:r>
    </w:p>
    <w:p w14:paraId="3A9776CF" w14:textId="77777777" w:rsidR="00AF3142" w:rsidRDefault="00AF3142" w:rsidP="00AF3142">
      <w:pPr>
        <w:rPr>
          <w:rStyle w:val="SchwacheHervorhebung"/>
          <w:rFonts w:asciiTheme="minorHAnsi" w:hAnsiTheme="minorHAnsi" w:cstheme="minorHAnsi"/>
          <w:i w:val="0"/>
          <w:color w:val="595959" w:themeColor="text1" w:themeTint="A6"/>
          <w:lang w:val="en-US"/>
        </w:rPr>
      </w:pPr>
    </w:p>
    <w:p w14:paraId="5FB5B3D2" w14:textId="77777777" w:rsidR="00AF3142" w:rsidRDefault="00AF3142" w:rsidP="00AF3142">
      <w:pPr>
        <w:rPr>
          <w:rStyle w:val="SchwacheHervorhebung"/>
          <w:rFonts w:asciiTheme="minorHAnsi" w:hAnsiTheme="minorHAnsi" w:cstheme="minorHAnsi"/>
          <w:i w:val="0"/>
          <w:color w:val="auto"/>
          <w:lang w:val="en-US"/>
        </w:rPr>
      </w:pPr>
      <w:r>
        <w:rPr>
          <w:rStyle w:val="SchwacheHervorhebung"/>
          <w:rFonts w:asciiTheme="minorHAnsi" w:hAnsiTheme="minorHAnsi" w:cstheme="minorHAnsi"/>
          <w:i w:val="0"/>
          <w:color w:val="auto"/>
          <w:vertAlign w:val="superscript"/>
          <w:lang w:val="en-US"/>
        </w:rPr>
        <w:t xml:space="preserve">1 </w:t>
      </w:r>
      <w:r>
        <w:rPr>
          <w:rStyle w:val="SchwacheHervorhebung"/>
          <w:rFonts w:asciiTheme="minorHAnsi" w:hAnsiTheme="minorHAnsi" w:cstheme="minorHAnsi"/>
          <w:i w:val="0"/>
          <w:color w:val="auto"/>
          <w:lang w:val="en-US"/>
        </w:rPr>
        <w:t>Forest definition as established by</w:t>
      </w:r>
      <w:r w:rsidRPr="00BD4EE7">
        <w:rPr>
          <w:rStyle w:val="SchwacheHervorhebung"/>
          <w:rFonts w:asciiTheme="minorHAnsi" w:hAnsiTheme="minorHAnsi" w:cstheme="minorHAnsi"/>
          <w:i w:val="0"/>
          <w:color w:val="auto"/>
          <w:lang w:val="en-US"/>
        </w:rPr>
        <w:t xml:space="preserve"> the Global Tree C-Sink Standard, V1.0. Vegetation that falls short of the criteria defined for forests— specifically, an area of at least 0.5 hectares, trees reaching a minimum height of 5 meters, and a canopy cover of 30% or more—is classified as bushland rather than secondary forest.</w:t>
      </w:r>
    </w:p>
    <w:p w14:paraId="58C06A36" w14:textId="77777777" w:rsidR="00AF3142" w:rsidRPr="00DB55BD" w:rsidRDefault="00AF3142" w:rsidP="00AF3142">
      <w:pPr>
        <w:rPr>
          <w:rStyle w:val="SchwacheHervorhebung"/>
          <w:rFonts w:asciiTheme="minorHAnsi" w:hAnsiTheme="minorHAnsi" w:cstheme="minorHAnsi"/>
          <w:i w:val="0"/>
          <w:color w:val="auto"/>
          <w:lang w:val="en-US"/>
        </w:rPr>
      </w:pPr>
      <w:r>
        <w:rPr>
          <w:rStyle w:val="SchwacheHervorhebung"/>
          <w:rFonts w:asciiTheme="minorHAnsi" w:hAnsiTheme="minorHAnsi" w:cstheme="minorHAnsi"/>
          <w:i w:val="0"/>
          <w:color w:val="auto"/>
          <w:vertAlign w:val="superscript"/>
          <w:lang w:val="en-US"/>
        </w:rPr>
        <w:t xml:space="preserve">2 </w:t>
      </w:r>
      <w:r>
        <w:rPr>
          <w:rStyle w:val="SchwacheHervorhebung"/>
          <w:rFonts w:asciiTheme="minorHAnsi" w:hAnsiTheme="minorHAnsi" w:cstheme="minorHAnsi"/>
          <w:i w:val="0"/>
          <w:color w:val="auto"/>
          <w:lang w:val="en-US"/>
        </w:rPr>
        <w:t>As established in 3. Biodiversity Ranking in</w:t>
      </w:r>
      <w:r w:rsidRPr="00BD4EE7">
        <w:rPr>
          <w:rStyle w:val="SchwacheHervorhebung"/>
          <w:rFonts w:asciiTheme="minorHAnsi" w:hAnsiTheme="minorHAnsi" w:cstheme="minorHAnsi"/>
          <w:i w:val="0"/>
          <w:color w:val="auto"/>
          <w:lang w:val="en-US"/>
        </w:rPr>
        <w:t xml:space="preserve"> the Global Tree C-Sink Standard, V1.0</w:t>
      </w:r>
      <w:r>
        <w:rPr>
          <w:rStyle w:val="SchwacheHervorhebung"/>
          <w:rFonts w:asciiTheme="minorHAnsi" w:hAnsiTheme="minorHAnsi" w:cstheme="minorHAnsi"/>
          <w:i w:val="0"/>
          <w:color w:val="auto"/>
          <w:lang w:val="en-US"/>
        </w:rPr>
        <w:t>.</w:t>
      </w:r>
    </w:p>
    <w:p w14:paraId="22D2502E" w14:textId="7F9C45ED" w:rsidR="00AF3142" w:rsidRDefault="00AF3142" w:rsidP="005C38C0">
      <w:pPr>
        <w:pStyle w:val="berschrift4"/>
        <w:numPr>
          <w:ilvl w:val="0"/>
          <w:numId w:val="0"/>
        </w:numPr>
        <w:rPr>
          <w:lang w:val="en-US"/>
        </w:rPr>
      </w:pPr>
    </w:p>
    <w:p w14:paraId="22785136" w14:textId="77777777" w:rsidR="00D20A78" w:rsidRPr="005C38C0" w:rsidRDefault="00D20A78" w:rsidP="005C38C0">
      <w:pPr>
        <w:pStyle w:val="berschrift4"/>
        <w:numPr>
          <w:ilvl w:val="0"/>
          <w:numId w:val="0"/>
        </w:numPr>
        <w:rPr>
          <w:lang w:val="en-US"/>
        </w:rPr>
      </w:pPr>
      <w:r w:rsidRPr="005C38C0">
        <w:rPr>
          <w:lang w:val="en-US"/>
        </w:rPr>
        <w:t>Carbon Penalties</w:t>
      </w:r>
    </w:p>
    <w:p w14:paraId="7CD054C9" w14:textId="77777777" w:rsidR="00D20A78" w:rsidRPr="00CB45FF" w:rsidRDefault="00D20A78" w:rsidP="00D20A78">
      <w:pPr>
        <w:pStyle w:val="StandardWeb"/>
        <w:rPr>
          <w:rFonts w:asciiTheme="minorHAnsi" w:hAnsiTheme="minorHAnsi" w:cstheme="minorHAnsi"/>
          <w:sz w:val="22"/>
          <w:szCs w:val="22"/>
          <w:lang w:val="en-US"/>
        </w:rPr>
      </w:pPr>
      <w:r w:rsidRPr="00CB45FF">
        <w:rPr>
          <w:rFonts w:asciiTheme="minorHAnsi" w:hAnsiTheme="minorHAnsi" w:cstheme="minorHAnsi"/>
          <w:sz w:val="22"/>
          <w:szCs w:val="22"/>
          <w:lang w:val="en-US"/>
        </w:rPr>
        <w:t>If the project land was previously occupied by primary or secondary forests within the last 10 years, the new forest must first recapture 30% of the carbon that was stored in the previous forest before any additional carbon sequestration can be claimed as new C-Sinks.</w:t>
      </w:r>
    </w:p>
    <w:p w14:paraId="5F51B0DB" w14:textId="77777777" w:rsidR="00D20A78" w:rsidRPr="00CB45FF" w:rsidRDefault="00D20A78" w:rsidP="00D20A78">
      <w:pPr>
        <w:pStyle w:val="StandardWeb"/>
        <w:rPr>
          <w:rFonts w:asciiTheme="minorHAnsi" w:hAnsiTheme="minorHAnsi" w:cstheme="minorHAnsi"/>
          <w:sz w:val="22"/>
          <w:szCs w:val="22"/>
          <w:lang w:val="en-US"/>
        </w:rPr>
      </w:pPr>
      <w:r>
        <w:rPr>
          <w:rFonts w:asciiTheme="minorHAnsi" w:hAnsiTheme="minorHAnsi" w:cstheme="minorHAnsi"/>
          <w:sz w:val="22"/>
          <w:szCs w:val="22"/>
          <w:lang w:val="en-US"/>
        </w:rPr>
        <w:t>Based on the data (</w:t>
      </w:r>
      <w:r w:rsidRPr="00CB45FF">
        <w:rPr>
          <w:rFonts w:asciiTheme="minorHAnsi" w:hAnsiTheme="minorHAnsi" w:cstheme="minorHAnsi"/>
          <w:sz w:val="22"/>
          <w:szCs w:val="22"/>
          <w:lang w:val="en-US"/>
        </w:rPr>
        <w:t>satellite imagery or historical land data</w:t>
      </w:r>
      <w:r>
        <w:rPr>
          <w:rFonts w:asciiTheme="minorHAnsi" w:hAnsiTheme="minorHAnsi" w:cstheme="minorHAnsi"/>
          <w:sz w:val="22"/>
          <w:szCs w:val="22"/>
          <w:lang w:val="en-US"/>
        </w:rPr>
        <w:t>) reported on Annex 2. Land Eligibility Evaluation of this PDD, it is</w:t>
      </w:r>
      <w:r w:rsidRPr="00CB45FF">
        <w:rPr>
          <w:rFonts w:asciiTheme="minorHAnsi" w:hAnsiTheme="minorHAnsi" w:cstheme="minorHAnsi"/>
          <w:sz w:val="22"/>
          <w:szCs w:val="22"/>
          <w:lang w:val="en-US"/>
        </w:rPr>
        <w:t xml:space="preserve"> determine</w:t>
      </w:r>
      <w:r>
        <w:rPr>
          <w:rFonts w:asciiTheme="minorHAnsi" w:hAnsiTheme="minorHAnsi" w:cstheme="minorHAnsi"/>
          <w:sz w:val="22"/>
          <w:szCs w:val="22"/>
          <w:lang w:val="en-US"/>
        </w:rPr>
        <w:t>d</w:t>
      </w:r>
      <w:r w:rsidRPr="00CB45FF">
        <w:rPr>
          <w:rFonts w:asciiTheme="minorHAnsi" w:hAnsiTheme="minorHAnsi" w:cstheme="minorHAnsi"/>
          <w:sz w:val="22"/>
          <w:szCs w:val="22"/>
          <w:lang w:val="en-US"/>
        </w:rPr>
        <w:t xml:space="preserve"> whether forest cover existed within the project boundaries during the past decade. </w:t>
      </w:r>
      <w:r>
        <w:rPr>
          <w:rFonts w:asciiTheme="minorHAnsi" w:hAnsiTheme="minorHAnsi" w:cstheme="minorHAnsi"/>
          <w:sz w:val="22"/>
          <w:szCs w:val="22"/>
          <w:lang w:val="en-US"/>
        </w:rPr>
        <w:t>T</w:t>
      </w:r>
      <w:r w:rsidRPr="00CB45FF">
        <w:rPr>
          <w:rFonts w:asciiTheme="minorHAnsi" w:hAnsiTheme="minorHAnsi" w:cstheme="minorHAnsi"/>
          <w:sz w:val="22"/>
          <w:szCs w:val="22"/>
          <w:lang w:val="en-US"/>
        </w:rPr>
        <w:t>he carbon stock of the previous forest should be estimated using regional averages from the IPCC (Annex 3.A1) or through their own calculations. If the project developer has local data that significantly differs from IPCC e</w:t>
      </w:r>
      <w:r>
        <w:rPr>
          <w:rFonts w:asciiTheme="minorHAnsi" w:hAnsiTheme="minorHAnsi" w:cstheme="minorHAnsi"/>
          <w:sz w:val="22"/>
          <w:szCs w:val="22"/>
          <w:lang w:val="en-US"/>
        </w:rPr>
        <w:t xml:space="preserve">stimates, </w:t>
      </w:r>
      <w:r w:rsidRPr="00CB45FF">
        <w:rPr>
          <w:rFonts w:asciiTheme="minorHAnsi" w:hAnsiTheme="minorHAnsi" w:cstheme="minorHAnsi"/>
          <w:sz w:val="22"/>
          <w:szCs w:val="22"/>
          <w:lang w:val="en-US"/>
        </w:rPr>
        <w:t>an adj</w:t>
      </w:r>
      <w:r>
        <w:rPr>
          <w:rFonts w:asciiTheme="minorHAnsi" w:hAnsiTheme="minorHAnsi" w:cstheme="minorHAnsi"/>
          <w:sz w:val="22"/>
          <w:szCs w:val="22"/>
          <w:lang w:val="en-US"/>
        </w:rPr>
        <w:t>ustment of benchmark values from different sources must be approved by</w:t>
      </w:r>
      <w:r w:rsidRPr="00CB45FF">
        <w:rPr>
          <w:rFonts w:asciiTheme="minorHAnsi" w:hAnsiTheme="minorHAnsi" w:cstheme="minorHAnsi"/>
          <w:sz w:val="22"/>
          <w:szCs w:val="22"/>
          <w:lang w:val="en-US"/>
        </w:rPr>
        <w:t xml:space="preserve"> Carbon Standards.</w:t>
      </w:r>
    </w:p>
    <w:p w14:paraId="5BFABBEA" w14:textId="77777777" w:rsidR="00D20A78" w:rsidRDefault="00D20A78" w:rsidP="00D20A78">
      <w:pPr>
        <w:rPr>
          <w:highlight w:val="yellow"/>
          <w:lang w:val="en-US"/>
        </w:rPr>
      </w:pPr>
    </w:p>
    <w:tbl>
      <w:tblPr>
        <w:tblStyle w:val="Tabellenraster"/>
        <w:tblW w:w="9903" w:type="dxa"/>
        <w:tblLook w:val="0480" w:firstRow="0" w:lastRow="0" w:firstColumn="1" w:lastColumn="0" w:noHBand="0" w:noVBand="1"/>
      </w:tblPr>
      <w:tblGrid>
        <w:gridCol w:w="5262"/>
        <w:gridCol w:w="1943"/>
        <w:gridCol w:w="2698"/>
      </w:tblGrid>
      <w:tr w:rsidR="00D20A78" w14:paraId="78E05543" w14:textId="77777777" w:rsidTr="00483BED">
        <w:trPr>
          <w:trHeight w:val="282"/>
        </w:trPr>
        <w:tc>
          <w:tcPr>
            <w:tcW w:w="5262" w:type="dxa"/>
            <w:shd w:val="clear" w:color="auto" w:fill="A5A5A5" w:themeFill="accent3"/>
            <w:vAlign w:val="center"/>
          </w:tcPr>
          <w:p w14:paraId="3D07F199" w14:textId="77777777" w:rsidR="00D20A78" w:rsidRPr="00016E08" w:rsidRDefault="00D20A78" w:rsidP="00483BED">
            <w:pPr>
              <w:rPr>
                <w:b/>
                <w:highlight w:val="yellow"/>
                <w:lang w:val="en-US"/>
              </w:rPr>
            </w:pPr>
            <w:r w:rsidRPr="00016E08">
              <w:rPr>
                <w:rStyle w:val="Fett"/>
              </w:rPr>
              <w:t>Parameter</w:t>
            </w:r>
          </w:p>
        </w:tc>
        <w:tc>
          <w:tcPr>
            <w:tcW w:w="1943" w:type="dxa"/>
            <w:shd w:val="clear" w:color="auto" w:fill="A5A5A5" w:themeFill="accent3"/>
            <w:vAlign w:val="center"/>
          </w:tcPr>
          <w:p w14:paraId="74CC6281" w14:textId="77777777" w:rsidR="00D20A78" w:rsidRPr="00016E08" w:rsidRDefault="00D20A78" w:rsidP="00483BED">
            <w:pPr>
              <w:rPr>
                <w:b/>
                <w:highlight w:val="yellow"/>
                <w:lang w:val="en-US"/>
              </w:rPr>
            </w:pPr>
          </w:p>
        </w:tc>
        <w:tc>
          <w:tcPr>
            <w:tcW w:w="2698" w:type="dxa"/>
            <w:shd w:val="clear" w:color="auto" w:fill="A5A5A5" w:themeFill="accent3"/>
          </w:tcPr>
          <w:p w14:paraId="5FEBEC97" w14:textId="77777777" w:rsidR="00D20A78" w:rsidRPr="00016E08" w:rsidRDefault="00D20A78" w:rsidP="00483BED">
            <w:pPr>
              <w:rPr>
                <w:b/>
                <w:highlight w:val="yellow"/>
                <w:lang w:val="en-US"/>
              </w:rPr>
            </w:pPr>
            <w:r w:rsidRPr="00016E08">
              <w:rPr>
                <w:b/>
                <w:lang w:val="en-US"/>
              </w:rPr>
              <w:t>Sources</w:t>
            </w:r>
          </w:p>
        </w:tc>
      </w:tr>
      <w:tr w:rsidR="00D20A78" w14:paraId="5186A659" w14:textId="77777777" w:rsidTr="00483BED">
        <w:trPr>
          <w:trHeight w:val="575"/>
        </w:trPr>
        <w:tc>
          <w:tcPr>
            <w:tcW w:w="5262" w:type="dxa"/>
            <w:vAlign w:val="center"/>
          </w:tcPr>
          <w:p w14:paraId="5133E792" w14:textId="77777777" w:rsidR="00D20A78" w:rsidRPr="002656D1" w:rsidRDefault="00D20A78" w:rsidP="00483BED">
            <w:pPr>
              <w:rPr>
                <w:b/>
                <w:bCs/>
                <w:lang w:val="en-US"/>
              </w:rPr>
            </w:pPr>
            <w:r>
              <w:rPr>
                <w:rStyle w:val="Fett"/>
                <w:lang w:val="en-US"/>
              </w:rPr>
              <w:t>Size of previously forested a</w:t>
            </w:r>
            <w:r w:rsidRPr="00CB45FF">
              <w:rPr>
                <w:rStyle w:val="Fett"/>
                <w:lang w:val="en-US"/>
              </w:rPr>
              <w:t>rea</w:t>
            </w:r>
          </w:p>
        </w:tc>
        <w:tc>
          <w:tcPr>
            <w:tcW w:w="1943" w:type="dxa"/>
            <w:vAlign w:val="center"/>
          </w:tcPr>
          <w:p w14:paraId="4F47AC2C" w14:textId="77777777" w:rsidR="00D20A78" w:rsidRPr="00686243" w:rsidRDefault="00D20A78" w:rsidP="00483BED">
            <w:pPr>
              <w:rPr>
                <w:color w:val="FF0000"/>
                <w:highlight w:val="yellow"/>
                <w:lang w:val="en-US"/>
              </w:rPr>
            </w:pPr>
            <w:r w:rsidRPr="00686243">
              <w:rPr>
                <w:color w:val="FF0000"/>
                <w:lang w:val="en-US"/>
              </w:rPr>
              <w:t>Area in hectares</w:t>
            </w:r>
          </w:p>
        </w:tc>
        <w:tc>
          <w:tcPr>
            <w:tcW w:w="2698" w:type="dxa"/>
          </w:tcPr>
          <w:p w14:paraId="0BA4EF8D" w14:textId="77777777" w:rsidR="00D20A78" w:rsidRDefault="00D20A78" w:rsidP="00483BED">
            <w:pPr>
              <w:rPr>
                <w:highlight w:val="yellow"/>
                <w:lang w:val="en-US"/>
              </w:rPr>
            </w:pPr>
          </w:p>
        </w:tc>
      </w:tr>
      <w:tr w:rsidR="00D20A78" w:rsidRPr="00267C1C" w14:paraId="26C46D07" w14:textId="77777777" w:rsidTr="00483BED">
        <w:trPr>
          <w:trHeight w:val="292"/>
        </w:trPr>
        <w:tc>
          <w:tcPr>
            <w:tcW w:w="5262" w:type="dxa"/>
            <w:vAlign w:val="center"/>
          </w:tcPr>
          <w:p w14:paraId="35A89207" w14:textId="77777777" w:rsidR="00D20A78" w:rsidRDefault="00D20A78" w:rsidP="00483BED">
            <w:pPr>
              <w:rPr>
                <w:rStyle w:val="Fett"/>
                <w:lang w:val="en-US"/>
              </w:rPr>
            </w:pPr>
          </w:p>
          <w:p w14:paraId="1EF6ED63" w14:textId="77777777" w:rsidR="00D20A78" w:rsidRDefault="00D20A78" w:rsidP="00483BED">
            <w:pPr>
              <w:rPr>
                <w:rStyle w:val="Fett"/>
                <w:lang w:val="en-US"/>
              </w:rPr>
            </w:pPr>
            <w:r>
              <w:rPr>
                <w:rStyle w:val="Fett"/>
                <w:lang w:val="en-US"/>
              </w:rPr>
              <w:t>Type of forest</w:t>
            </w:r>
          </w:p>
          <w:p w14:paraId="01FDB673" w14:textId="77777777" w:rsidR="00D20A78" w:rsidRPr="00CB45FF" w:rsidRDefault="00D20A78" w:rsidP="00483BED">
            <w:pPr>
              <w:rPr>
                <w:rStyle w:val="Fett"/>
                <w:lang w:val="en-US"/>
              </w:rPr>
            </w:pPr>
          </w:p>
        </w:tc>
        <w:tc>
          <w:tcPr>
            <w:tcW w:w="1943" w:type="dxa"/>
            <w:vAlign w:val="center"/>
          </w:tcPr>
          <w:p w14:paraId="7D4D1830" w14:textId="77777777" w:rsidR="00D20A78" w:rsidRPr="00686243" w:rsidRDefault="00D20A78" w:rsidP="00483BED">
            <w:pPr>
              <w:rPr>
                <w:color w:val="FF0000"/>
                <w:lang w:val="en-US"/>
              </w:rPr>
            </w:pPr>
            <w:r w:rsidRPr="00686243">
              <w:rPr>
                <w:color w:val="FF0000"/>
                <w:lang w:val="en-US"/>
              </w:rPr>
              <w:t>Name of the forest type</w:t>
            </w:r>
          </w:p>
        </w:tc>
        <w:tc>
          <w:tcPr>
            <w:tcW w:w="2698" w:type="dxa"/>
          </w:tcPr>
          <w:p w14:paraId="11A5F569" w14:textId="77777777" w:rsidR="00D20A78" w:rsidRDefault="00D20A78" w:rsidP="00483BED">
            <w:pPr>
              <w:rPr>
                <w:highlight w:val="yellow"/>
                <w:lang w:val="en-US"/>
              </w:rPr>
            </w:pPr>
          </w:p>
        </w:tc>
      </w:tr>
      <w:tr w:rsidR="00D20A78" w:rsidRPr="00267C1C" w14:paraId="5D3BD7CB" w14:textId="77777777" w:rsidTr="00483BED">
        <w:trPr>
          <w:trHeight w:val="858"/>
        </w:trPr>
        <w:tc>
          <w:tcPr>
            <w:tcW w:w="5262" w:type="dxa"/>
            <w:vAlign w:val="center"/>
          </w:tcPr>
          <w:p w14:paraId="58975BA4" w14:textId="77777777" w:rsidR="00D20A78" w:rsidRDefault="00D20A78" w:rsidP="00483BED">
            <w:pPr>
              <w:rPr>
                <w:highlight w:val="yellow"/>
                <w:lang w:val="en-US"/>
              </w:rPr>
            </w:pPr>
            <w:r>
              <w:rPr>
                <w:rStyle w:val="Fett"/>
                <w:lang w:val="en-US"/>
              </w:rPr>
              <w:t>Total carbon stock of p</w:t>
            </w:r>
            <w:r w:rsidRPr="00CB45FF">
              <w:rPr>
                <w:rStyle w:val="Fett"/>
                <w:lang w:val="en-US"/>
              </w:rPr>
              <w:t>revious Forest (t CO₂e)</w:t>
            </w:r>
          </w:p>
        </w:tc>
        <w:tc>
          <w:tcPr>
            <w:tcW w:w="1943" w:type="dxa"/>
            <w:vAlign w:val="center"/>
          </w:tcPr>
          <w:p w14:paraId="41A381F6" w14:textId="77777777" w:rsidR="00D20A78" w:rsidRPr="00686243" w:rsidRDefault="00D20A78" w:rsidP="00483BED">
            <w:pPr>
              <w:rPr>
                <w:color w:val="FF0000"/>
                <w:highlight w:val="yellow"/>
                <w:lang w:val="en-US"/>
              </w:rPr>
            </w:pPr>
            <w:r w:rsidRPr="00686243">
              <w:rPr>
                <w:color w:val="FF0000"/>
                <w:lang w:val="en-US"/>
              </w:rPr>
              <w:t>t CO₂e based on IPCC or local calculations</w:t>
            </w:r>
          </w:p>
        </w:tc>
        <w:tc>
          <w:tcPr>
            <w:tcW w:w="2698" w:type="dxa"/>
          </w:tcPr>
          <w:p w14:paraId="38BD9CF9" w14:textId="77777777" w:rsidR="00D20A78" w:rsidRDefault="00D20A78" w:rsidP="00483BED">
            <w:pPr>
              <w:rPr>
                <w:highlight w:val="yellow"/>
                <w:lang w:val="en-US"/>
              </w:rPr>
            </w:pPr>
          </w:p>
        </w:tc>
      </w:tr>
      <w:tr w:rsidR="00D20A78" w:rsidRPr="00267C1C" w14:paraId="6577AA1F" w14:textId="77777777" w:rsidTr="00483BED">
        <w:trPr>
          <w:trHeight w:val="858"/>
        </w:trPr>
        <w:tc>
          <w:tcPr>
            <w:tcW w:w="5262" w:type="dxa"/>
            <w:vAlign w:val="center"/>
          </w:tcPr>
          <w:p w14:paraId="5BD270B1" w14:textId="77777777" w:rsidR="00D20A78" w:rsidRDefault="00D20A78" w:rsidP="00483BED">
            <w:pPr>
              <w:rPr>
                <w:highlight w:val="yellow"/>
                <w:lang w:val="en-US"/>
              </w:rPr>
            </w:pPr>
            <w:r>
              <w:rPr>
                <w:rStyle w:val="Fett"/>
                <w:lang w:val="en-US"/>
              </w:rPr>
              <w:t>30% Carbon Penalty to be r</w:t>
            </w:r>
            <w:r w:rsidRPr="00CB45FF">
              <w:rPr>
                <w:rStyle w:val="Fett"/>
                <w:lang w:val="en-US"/>
              </w:rPr>
              <w:t>ecaptured (t CO₂e)</w:t>
            </w:r>
          </w:p>
        </w:tc>
        <w:tc>
          <w:tcPr>
            <w:tcW w:w="1943" w:type="dxa"/>
            <w:vAlign w:val="center"/>
          </w:tcPr>
          <w:p w14:paraId="333A305C" w14:textId="77777777" w:rsidR="00D20A78" w:rsidRPr="00686243" w:rsidRDefault="00D20A78" w:rsidP="00483BED">
            <w:pPr>
              <w:rPr>
                <w:color w:val="FF0000"/>
                <w:highlight w:val="yellow"/>
                <w:lang w:val="en-US"/>
              </w:rPr>
            </w:pPr>
            <w:r w:rsidRPr="00686243">
              <w:rPr>
                <w:color w:val="FF0000"/>
                <w:lang w:val="en-US"/>
              </w:rPr>
              <w:t>30 % of the previous forest C-Stock</w:t>
            </w:r>
          </w:p>
        </w:tc>
        <w:tc>
          <w:tcPr>
            <w:tcW w:w="2698" w:type="dxa"/>
          </w:tcPr>
          <w:p w14:paraId="5A5E0F23" w14:textId="77777777" w:rsidR="00D20A78" w:rsidRDefault="00D20A78" w:rsidP="00483BED">
            <w:pPr>
              <w:rPr>
                <w:highlight w:val="yellow"/>
                <w:lang w:val="en-US"/>
              </w:rPr>
            </w:pPr>
          </w:p>
        </w:tc>
      </w:tr>
      <w:tr w:rsidR="00D20A78" w:rsidRPr="00267C1C" w14:paraId="292A9E2E" w14:textId="77777777" w:rsidTr="00483BED">
        <w:trPr>
          <w:trHeight w:val="868"/>
        </w:trPr>
        <w:tc>
          <w:tcPr>
            <w:tcW w:w="5262" w:type="dxa"/>
            <w:vAlign w:val="center"/>
          </w:tcPr>
          <w:p w14:paraId="3AC6637E" w14:textId="77777777" w:rsidR="00D20A78" w:rsidRPr="00CB45FF" w:rsidRDefault="00D20A78" w:rsidP="00483BED">
            <w:pPr>
              <w:rPr>
                <w:lang w:val="en-US"/>
              </w:rPr>
            </w:pPr>
            <w:r>
              <w:rPr>
                <w:rStyle w:val="Fett"/>
                <w:lang w:val="en-US"/>
              </w:rPr>
              <w:t>Total carbon stock of forest from project</w:t>
            </w:r>
            <w:r w:rsidRPr="00CB45FF">
              <w:rPr>
                <w:rStyle w:val="Fett"/>
                <w:lang w:val="en-US"/>
              </w:rPr>
              <w:t xml:space="preserve"> (t CO₂e)</w:t>
            </w:r>
          </w:p>
        </w:tc>
        <w:tc>
          <w:tcPr>
            <w:tcW w:w="1943" w:type="dxa"/>
            <w:vAlign w:val="center"/>
          </w:tcPr>
          <w:p w14:paraId="67E3B8C1" w14:textId="77777777" w:rsidR="00D20A78" w:rsidRPr="00686243" w:rsidRDefault="00D20A78" w:rsidP="00483BED">
            <w:pPr>
              <w:rPr>
                <w:color w:val="FF0000"/>
                <w:lang w:val="en-US"/>
              </w:rPr>
            </w:pPr>
            <w:r w:rsidRPr="00686243">
              <w:rPr>
                <w:color w:val="FF0000"/>
                <w:lang w:val="en-US"/>
              </w:rPr>
              <w:t>t CO₂e based on IPCC or local calculations</w:t>
            </w:r>
          </w:p>
        </w:tc>
        <w:tc>
          <w:tcPr>
            <w:tcW w:w="2698" w:type="dxa"/>
          </w:tcPr>
          <w:p w14:paraId="2633B81B" w14:textId="77777777" w:rsidR="00D20A78" w:rsidRDefault="00D20A78" w:rsidP="00483BED">
            <w:pPr>
              <w:rPr>
                <w:highlight w:val="yellow"/>
                <w:lang w:val="en-US"/>
              </w:rPr>
            </w:pPr>
          </w:p>
        </w:tc>
      </w:tr>
    </w:tbl>
    <w:p w14:paraId="6303114B" w14:textId="77777777" w:rsidR="00D20A78" w:rsidRDefault="00D20A78" w:rsidP="00D20A78">
      <w:pPr>
        <w:rPr>
          <w:highlight w:val="yellow"/>
          <w:lang w:val="en-US"/>
        </w:rPr>
      </w:pPr>
    </w:p>
    <w:p w14:paraId="07BB4823" w14:textId="1D560BE8" w:rsidR="00341632" w:rsidRDefault="00341632">
      <w:pPr>
        <w:jc w:val="left"/>
        <w:rPr>
          <w:highlight w:val="yellow"/>
          <w:lang w:val="en-US"/>
        </w:rPr>
      </w:pPr>
      <w:r>
        <w:rPr>
          <w:highlight w:val="yellow"/>
          <w:lang w:val="en-US"/>
        </w:rPr>
        <w:br w:type="page"/>
      </w:r>
    </w:p>
    <w:p w14:paraId="1A541906" w14:textId="348E51C4" w:rsidR="00341632" w:rsidRDefault="00341632" w:rsidP="00341632">
      <w:pPr>
        <w:pStyle w:val="berschrift1"/>
        <w:numPr>
          <w:ilvl w:val="0"/>
          <w:numId w:val="0"/>
        </w:numPr>
        <w:rPr>
          <w:lang w:val="en-US"/>
        </w:rPr>
      </w:pPr>
      <w:bookmarkStart w:id="133" w:name="_Toc197087983"/>
      <w:r>
        <w:rPr>
          <w:lang w:val="en-US"/>
        </w:rPr>
        <w:lastRenderedPageBreak/>
        <w:t>Appendix. 3 dMRV: Carbon Stock Calculation</w:t>
      </w:r>
      <w:bookmarkEnd w:id="133"/>
    </w:p>
    <w:p w14:paraId="2750B999" w14:textId="77777777" w:rsidR="00341632" w:rsidRDefault="00341632" w:rsidP="00341632">
      <w:pPr>
        <w:rPr>
          <w:lang w:val="en-US"/>
        </w:rPr>
      </w:pPr>
    </w:p>
    <w:p w14:paraId="5EECE1D2" w14:textId="77777777" w:rsidR="00341632" w:rsidRPr="001D6C28" w:rsidRDefault="00341632" w:rsidP="00341632">
      <w:pPr>
        <w:rPr>
          <w:lang w:val="en-US"/>
        </w:rPr>
      </w:pPr>
      <w:r>
        <w:rPr>
          <w:lang w:val="en-US"/>
        </w:rPr>
        <w:t xml:space="preserve">Provide a concrete </w:t>
      </w:r>
      <w:r w:rsidRPr="001D6C28">
        <w:rPr>
          <w:lang w:val="en-US"/>
        </w:rPr>
        <w:t>explanation of the proced</w:t>
      </w:r>
      <w:r>
        <w:rPr>
          <w:lang w:val="en-US"/>
        </w:rPr>
        <w:t>ure for calculating the biomass C-Stock adapted from the method of the Endorsed dMRV Provider</w:t>
      </w:r>
      <w:r w:rsidRPr="001D6C28">
        <w:rPr>
          <w:lang w:val="en-US"/>
        </w:rPr>
        <w:t>. This must include the reasoning behind the choice of measurement strategies, the selection of relevant databases, emission factors, default values, and allometric equations. Ensure to incorporate all necessary equations to calculate biomass and track carbon stock changes throughout the verification period, citing all sources and references to ensure accuracy and transparency.</w:t>
      </w:r>
    </w:p>
    <w:p w14:paraId="40A01AD1" w14:textId="77777777" w:rsidR="00341632" w:rsidRDefault="00341632" w:rsidP="00341632">
      <w:pPr>
        <w:rPr>
          <w:lang w:val="en-US"/>
        </w:rPr>
      </w:pPr>
      <w:r w:rsidRPr="001D6C28">
        <w:rPr>
          <w:lang w:val="en-US"/>
        </w:rPr>
        <w:t>Additionally, explain how the C-Stock calculations align with the approach used for ex-ante estimations in the expected C-Sink Curve. The level of detail in the calculations must be sufficient to allow independent review and verification, supporting any future refinements to the C-Sink Curve estimation process.</w:t>
      </w:r>
    </w:p>
    <w:p w14:paraId="5931A27C" w14:textId="77777777" w:rsidR="00341632" w:rsidRDefault="00341632" w:rsidP="00341632">
      <w:pPr>
        <w:rPr>
          <w:lang w:val="en-US" w:eastAsia="de-AT"/>
        </w:rPr>
      </w:pPr>
    </w:p>
    <w:tbl>
      <w:tblPr>
        <w:tblStyle w:val="Tabellenraster"/>
        <w:tblW w:w="0" w:type="auto"/>
        <w:tblLook w:val="04A0" w:firstRow="1" w:lastRow="0" w:firstColumn="1" w:lastColumn="0" w:noHBand="0" w:noVBand="1"/>
      </w:tblPr>
      <w:tblGrid>
        <w:gridCol w:w="9062"/>
      </w:tblGrid>
      <w:tr w:rsidR="00341632" w:rsidRPr="00267C1C" w14:paraId="2BD32EE1" w14:textId="77777777" w:rsidTr="00754D60">
        <w:tc>
          <w:tcPr>
            <w:tcW w:w="9062" w:type="dxa"/>
            <w:shd w:val="clear" w:color="auto" w:fill="A5A5A5" w:themeFill="accent3"/>
          </w:tcPr>
          <w:p w14:paraId="603351BA" w14:textId="77777777" w:rsidR="00341632" w:rsidRPr="004F4BED" w:rsidRDefault="00341632" w:rsidP="00754D60">
            <w:pPr>
              <w:rPr>
                <w:b/>
                <w:bCs/>
                <w:lang w:val="en-US"/>
              </w:rPr>
            </w:pPr>
            <w:r>
              <w:rPr>
                <w:b/>
                <w:bCs/>
                <w:lang w:val="en-GB"/>
              </w:rPr>
              <w:t>Describe the data collection approach (data type, field inventory, sampling design)</w:t>
            </w:r>
          </w:p>
        </w:tc>
      </w:tr>
      <w:tr w:rsidR="00341632" w:rsidRPr="00267C1C" w14:paraId="42880F54" w14:textId="77777777" w:rsidTr="00754D60">
        <w:tc>
          <w:tcPr>
            <w:tcW w:w="9062" w:type="dxa"/>
          </w:tcPr>
          <w:p w14:paraId="5FBA2D33" w14:textId="77777777" w:rsidR="00341632" w:rsidRDefault="00341632" w:rsidP="00754D60">
            <w:pPr>
              <w:rPr>
                <w:iCs/>
                <w:color w:val="FF0000"/>
                <w:lang w:val="en-US"/>
              </w:rPr>
            </w:pPr>
          </w:p>
          <w:p w14:paraId="0464F7F7"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 single-tree tracking approach is implemented to monitor and estimate biomass carbon stock throughout the project. Each tree will be individually tracked with measurements collected via digital Monitoring, Reporting, and Verification (dMRV) tools that capture geolocation, species, diameter at breast height (DBH), and height. The system ensures that every tree, including the three main species in the project (Quercus pedunculata, Pinus caribaea, and Cedrela odorata), is georeferenced and monitored over time.</w:t>
            </w:r>
          </w:p>
          <w:p w14:paraId="30896A91"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This approach eliminates the need for sampling plots since data will be gathered for every tree in the project area. For newly planted trees that have not yet reached a measurable DBH, a conservative default carbon sink value will be assigned until the trees mature.</w:t>
            </w:r>
          </w:p>
          <w:p w14:paraId="22C9FA1E" w14:textId="77777777" w:rsidR="00341632" w:rsidRDefault="00341632" w:rsidP="00754D60">
            <w:pPr>
              <w:rPr>
                <w:iCs/>
                <w:color w:val="FF0000"/>
                <w:lang w:val="en-US"/>
              </w:rPr>
            </w:pPr>
          </w:p>
          <w:p w14:paraId="398D28A4" w14:textId="77777777" w:rsidR="00341632" w:rsidRDefault="00341632" w:rsidP="00754D60">
            <w:pPr>
              <w:rPr>
                <w:iCs/>
                <w:color w:val="FF0000"/>
                <w:lang w:val="en-US"/>
              </w:rPr>
            </w:pPr>
          </w:p>
          <w:p w14:paraId="775CE9F3" w14:textId="77777777" w:rsidR="00341632" w:rsidRPr="00B13D85" w:rsidRDefault="00341632" w:rsidP="00754D60">
            <w:pPr>
              <w:rPr>
                <w:iCs/>
                <w:color w:val="FF0000"/>
                <w:lang w:val="en-US"/>
              </w:rPr>
            </w:pPr>
          </w:p>
        </w:tc>
      </w:tr>
    </w:tbl>
    <w:p w14:paraId="78C0F3B0" w14:textId="77777777" w:rsidR="00341632" w:rsidRDefault="00341632" w:rsidP="00341632">
      <w:pPr>
        <w:spacing w:before="100" w:beforeAutospacing="1" w:after="100" w:afterAutospacing="1" w:line="240" w:lineRule="auto"/>
        <w:rPr>
          <w:rFonts w:ascii="Calibri" w:eastAsia="Times New Roman" w:hAnsi="Calibri" w:cs="Calibri"/>
          <w:lang w:val="en-US" w:eastAsia="de-AT"/>
        </w:rPr>
      </w:pPr>
    </w:p>
    <w:p w14:paraId="1D518F8A" w14:textId="77777777" w:rsidR="00341632" w:rsidRDefault="00341632" w:rsidP="00341632">
      <w:pPr>
        <w:spacing w:before="100" w:beforeAutospacing="1" w:after="100" w:afterAutospacing="1" w:line="240" w:lineRule="auto"/>
        <w:rPr>
          <w:rFonts w:eastAsia="Times New Roman" w:cstheme="minorHAnsi"/>
          <w:szCs w:val="24"/>
          <w:lang w:val="en-US" w:eastAsia="de-AT"/>
        </w:rPr>
      </w:pPr>
    </w:p>
    <w:tbl>
      <w:tblPr>
        <w:tblStyle w:val="Tabellenraster"/>
        <w:tblW w:w="9776" w:type="dxa"/>
        <w:tblLook w:val="04A0" w:firstRow="1" w:lastRow="0" w:firstColumn="1" w:lastColumn="0" w:noHBand="0" w:noVBand="1"/>
      </w:tblPr>
      <w:tblGrid>
        <w:gridCol w:w="9776"/>
      </w:tblGrid>
      <w:tr w:rsidR="00341632" w:rsidRPr="00267C1C" w14:paraId="5A8E1094" w14:textId="77777777" w:rsidTr="00754D60">
        <w:tc>
          <w:tcPr>
            <w:tcW w:w="9776" w:type="dxa"/>
            <w:shd w:val="clear" w:color="auto" w:fill="A5A5A5" w:themeFill="accent3"/>
          </w:tcPr>
          <w:p w14:paraId="5CFC6A7C" w14:textId="77777777" w:rsidR="00341632" w:rsidRPr="004F4BED" w:rsidRDefault="00341632" w:rsidP="00754D60">
            <w:pPr>
              <w:rPr>
                <w:b/>
                <w:bCs/>
                <w:lang w:val="en-US"/>
              </w:rPr>
            </w:pPr>
            <w:r>
              <w:rPr>
                <w:b/>
                <w:bCs/>
                <w:lang w:val="en-GB"/>
              </w:rPr>
              <w:lastRenderedPageBreak/>
              <w:t>Describe the procedure for biomass calculation</w:t>
            </w:r>
          </w:p>
        </w:tc>
      </w:tr>
      <w:tr w:rsidR="00341632" w:rsidRPr="00FC1F4E" w14:paraId="46B9D675" w14:textId="77777777" w:rsidTr="00754D60">
        <w:tc>
          <w:tcPr>
            <w:tcW w:w="9776" w:type="dxa"/>
          </w:tcPr>
          <w:p w14:paraId="171EEF6F" w14:textId="77777777" w:rsidR="00341632" w:rsidRPr="00766C49" w:rsidRDefault="00341632" w:rsidP="00754D60">
            <w:pPr>
              <w:rPr>
                <w:iCs/>
                <w:color w:val="FF0000"/>
                <w:lang w:val="en-US"/>
              </w:rPr>
            </w:pPr>
          </w:p>
          <w:p w14:paraId="18D43DDC" w14:textId="77777777" w:rsidR="00341632" w:rsidRPr="00766C49" w:rsidRDefault="00341632" w:rsidP="00754D60">
            <w:pPr>
              <w:rPr>
                <w:iCs/>
                <w:color w:val="FF0000"/>
                <w:lang w:val="en-US"/>
              </w:rPr>
            </w:pPr>
            <w:r w:rsidRPr="00766C49">
              <w:rPr>
                <w:iCs/>
                <w:color w:val="FF0000"/>
                <w:lang w:val="en-US"/>
              </w:rPr>
              <w:t>For each individual tree, the allometric equations specific to the tree’s species and climatic zone will be used to estimate AGB. Only trees with a diameter at breast height (DBH) of 10 cm or greater were measured.</w:t>
            </w:r>
          </w:p>
          <w:p w14:paraId="2155CDCE" w14:textId="77777777" w:rsidR="00341632" w:rsidRPr="00766C49" w:rsidRDefault="00341632" w:rsidP="00754D60">
            <w:pPr>
              <w:rPr>
                <w:iCs/>
                <w:color w:val="FF0000"/>
                <w:lang w:val="en-US"/>
              </w:rPr>
            </w:pPr>
          </w:p>
          <w:p w14:paraId="73C52A1B" w14:textId="77777777" w:rsidR="00341632" w:rsidRPr="00766C49" w:rsidRDefault="00341632" w:rsidP="00754D60">
            <w:pPr>
              <w:rPr>
                <w:iCs/>
                <w:color w:val="FF0000"/>
                <w:lang w:val="en-US"/>
              </w:rPr>
            </w:pPr>
            <w:r w:rsidRPr="00766C49">
              <w:rPr>
                <w:iCs/>
                <w:color w:val="FF0000"/>
                <w:lang w:val="en-US"/>
              </w:rPr>
              <w:t xml:space="preserve">The data collection tool will automatically process the measurements and apply the calculation using the following species specific equations: </w:t>
            </w:r>
          </w:p>
          <w:p w14:paraId="6DED3894" w14:textId="77777777" w:rsidR="00341632" w:rsidRPr="00766C49" w:rsidRDefault="00341632" w:rsidP="00754D60">
            <w:pPr>
              <w:spacing w:before="100" w:beforeAutospacing="1" w:after="100" w:afterAutospacing="1"/>
              <w:outlineLvl w:val="3"/>
              <w:rPr>
                <w:rFonts w:cstheme="minorHAnsi"/>
                <w:b/>
                <w:bCs/>
                <w:color w:val="FF0000"/>
                <w:szCs w:val="24"/>
                <w:lang w:val="en-US" w:eastAsia="de-AT"/>
              </w:rPr>
            </w:pPr>
            <w:r w:rsidRPr="00766C49">
              <w:rPr>
                <w:rFonts w:cstheme="minorHAnsi"/>
                <w:b/>
                <w:bCs/>
                <w:color w:val="FF0000"/>
                <w:szCs w:val="24"/>
                <w:lang w:val="en-US" w:eastAsia="de-AT"/>
              </w:rPr>
              <w:t>Allometric Equations for AGB Calculation</w:t>
            </w:r>
          </w:p>
          <w:p w14:paraId="40A07FD3" w14:textId="77777777" w:rsidR="00341632" w:rsidRPr="00766C49" w:rsidRDefault="00341632" w:rsidP="00754D60">
            <w:pPr>
              <w:spacing w:before="100" w:beforeAutospacing="1" w:after="100" w:afterAutospacing="1"/>
              <w:rPr>
                <w:rFonts w:cstheme="minorHAnsi"/>
                <w:color w:val="FF0000"/>
                <w:szCs w:val="24"/>
                <w:lang w:val="en-US" w:eastAsia="de-AT"/>
              </w:rPr>
            </w:pPr>
          </w:p>
          <w:tbl>
            <w:tblPr>
              <w:tblStyle w:val="Tabellenraster"/>
              <w:tblW w:w="9240" w:type="dxa"/>
              <w:tblLook w:val="04A0" w:firstRow="1" w:lastRow="0" w:firstColumn="1" w:lastColumn="0" w:noHBand="0" w:noVBand="1"/>
            </w:tblPr>
            <w:tblGrid>
              <w:gridCol w:w="2437"/>
              <w:gridCol w:w="2835"/>
              <w:gridCol w:w="1984"/>
              <w:gridCol w:w="1984"/>
            </w:tblGrid>
            <w:tr w:rsidR="00341632" w:rsidRPr="00267C1C" w14:paraId="70C984C9" w14:textId="77777777" w:rsidTr="00754D60">
              <w:tc>
                <w:tcPr>
                  <w:tcW w:w="2437" w:type="dxa"/>
                  <w:vAlign w:val="center"/>
                </w:tcPr>
                <w:p w14:paraId="68549771"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Species</w:t>
                  </w:r>
                </w:p>
              </w:tc>
              <w:tc>
                <w:tcPr>
                  <w:tcW w:w="2835" w:type="dxa"/>
                  <w:vAlign w:val="center"/>
                </w:tcPr>
                <w:p w14:paraId="1042C96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Allometric Equation</w:t>
                  </w:r>
                </w:p>
              </w:tc>
              <w:tc>
                <w:tcPr>
                  <w:tcW w:w="1984" w:type="dxa"/>
                  <w:vAlign w:val="center"/>
                </w:tcPr>
                <w:p w14:paraId="6D3652B5"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Wood Density (</w:t>
                  </w:r>
                  <w:r w:rsidRPr="00766C49">
                    <w:rPr>
                      <w:rFonts w:cstheme="minorHAnsi"/>
                      <w:b/>
                      <w:bCs/>
                      <w:color w:val="FF0000"/>
                      <w:szCs w:val="24"/>
                      <w:lang w:val="de-AT" w:eastAsia="de-AT"/>
                    </w:rPr>
                    <w:t>ρ</w:t>
                  </w:r>
                  <w:r w:rsidRPr="00766C49">
                    <w:rPr>
                      <w:rFonts w:cstheme="minorHAnsi"/>
                      <w:b/>
                      <w:bCs/>
                      <w:color w:val="FF0000"/>
                      <w:szCs w:val="24"/>
                      <w:lang w:val="en-US" w:eastAsia="de-AT"/>
                    </w:rPr>
                    <w:t>) (tonnes d.m./m³)</w:t>
                  </w:r>
                </w:p>
              </w:tc>
              <w:tc>
                <w:tcPr>
                  <w:tcW w:w="1984" w:type="dxa"/>
                  <w:vAlign w:val="center"/>
                </w:tcPr>
                <w:p w14:paraId="580FCA1C"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b/>
                      <w:bCs/>
                      <w:color w:val="FF0000"/>
                      <w:szCs w:val="24"/>
                      <w:lang w:val="en-US" w:eastAsia="de-AT"/>
                    </w:rPr>
                    <w:t>Source</w:t>
                  </w:r>
                </w:p>
              </w:tc>
            </w:tr>
            <w:tr w:rsidR="00341632" w:rsidRPr="00267C1C" w14:paraId="2BF97FA3" w14:textId="77777777" w:rsidTr="00754D60">
              <w:tc>
                <w:tcPr>
                  <w:tcW w:w="2437" w:type="dxa"/>
                  <w:vAlign w:val="center"/>
                </w:tcPr>
                <w:p w14:paraId="7DF81371"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i/>
                      <w:iCs/>
                      <w:color w:val="FF0000"/>
                      <w:szCs w:val="24"/>
                      <w:lang w:val="en-US" w:eastAsia="de-AT"/>
                    </w:rPr>
                    <w:t>Quercus pedunculata</w:t>
                  </w:r>
                </w:p>
              </w:tc>
              <w:tc>
                <w:tcPr>
                  <w:tcW w:w="2835" w:type="dxa"/>
                  <w:vAlign w:val="center"/>
                </w:tcPr>
                <w:p w14:paraId="310EE324"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AGB = 0.0673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 w:val="36"/>
                      <w:szCs w:val="24"/>
                      <w:vertAlign w:val="superscript"/>
                      <w:lang w:val="en-US" w:eastAsia="de-AT"/>
                    </w:rPr>
                    <w:t xml:space="preserve"> </w:t>
                  </w:r>
                  <w:r w:rsidRPr="00766C49">
                    <w:rPr>
                      <w:rFonts w:cstheme="minorHAnsi"/>
                      <w:color w:val="FF0000"/>
                      <w:szCs w:val="24"/>
                      <w:vertAlign w:val="superscript"/>
                      <w:lang w:val="en-US" w:eastAsia="de-AT"/>
                    </w:rPr>
                    <w:t>0.976</w:t>
                  </w:r>
                </w:p>
              </w:tc>
              <w:tc>
                <w:tcPr>
                  <w:tcW w:w="1984" w:type="dxa"/>
                  <w:vAlign w:val="center"/>
                </w:tcPr>
                <w:p w14:paraId="232CB71E"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0.65</w:t>
                  </w:r>
                </w:p>
              </w:tc>
              <w:tc>
                <w:tcPr>
                  <w:tcW w:w="1984" w:type="dxa"/>
                  <w:vAlign w:val="center"/>
                </w:tcPr>
                <w:p w14:paraId="0579C7FA"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forestry databases</w:t>
                  </w:r>
                </w:p>
              </w:tc>
            </w:tr>
            <w:tr w:rsidR="00341632" w:rsidRPr="00267C1C" w14:paraId="523F2D32" w14:textId="77777777" w:rsidTr="00754D60">
              <w:tc>
                <w:tcPr>
                  <w:tcW w:w="2437" w:type="dxa"/>
                  <w:vAlign w:val="center"/>
                </w:tcPr>
                <w:p w14:paraId="1DA26470" w14:textId="77777777" w:rsidR="00341632" w:rsidRPr="00766C49" w:rsidRDefault="00341632" w:rsidP="00754D60">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Pinus caribaea</w:t>
                  </w:r>
                </w:p>
              </w:tc>
              <w:tc>
                <w:tcPr>
                  <w:tcW w:w="2835" w:type="dxa"/>
                  <w:vAlign w:val="center"/>
                </w:tcPr>
                <w:p w14:paraId="79F3D674"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0.0505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1.27</w:t>
                  </w:r>
                </w:p>
              </w:tc>
              <w:tc>
                <w:tcPr>
                  <w:tcW w:w="1984" w:type="dxa"/>
                  <w:vAlign w:val="center"/>
                </w:tcPr>
                <w:p w14:paraId="1A772212"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0.52</w:t>
                  </w:r>
                </w:p>
              </w:tc>
              <w:tc>
                <w:tcPr>
                  <w:tcW w:w="1984" w:type="dxa"/>
                  <w:vAlign w:val="center"/>
                </w:tcPr>
                <w:p w14:paraId="6762BED0"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IPCC guidelines, Annex 3.A1</w:t>
                  </w:r>
                </w:p>
              </w:tc>
            </w:tr>
            <w:tr w:rsidR="00341632" w:rsidRPr="00267C1C" w14:paraId="4143062A" w14:textId="77777777" w:rsidTr="00754D60">
              <w:tc>
                <w:tcPr>
                  <w:tcW w:w="2437" w:type="dxa"/>
                  <w:vAlign w:val="center"/>
                </w:tcPr>
                <w:p w14:paraId="5CB5A5C3" w14:textId="77777777" w:rsidR="00341632" w:rsidRPr="00766C49" w:rsidRDefault="00341632" w:rsidP="00754D60">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Cedrela odorata</w:t>
                  </w:r>
                </w:p>
              </w:tc>
              <w:tc>
                <w:tcPr>
                  <w:tcW w:w="2835" w:type="dxa"/>
                  <w:vAlign w:val="center"/>
                </w:tcPr>
                <w:p w14:paraId="3FA5186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0.112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0.937</w:t>
                  </w:r>
                </w:p>
              </w:tc>
              <w:tc>
                <w:tcPr>
                  <w:tcW w:w="1984" w:type="dxa"/>
                  <w:vAlign w:val="center"/>
                </w:tcPr>
                <w:p w14:paraId="3BA7380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0.40</w:t>
                  </w:r>
                </w:p>
              </w:tc>
              <w:tc>
                <w:tcPr>
                  <w:tcW w:w="1984" w:type="dxa"/>
                  <w:vAlign w:val="center"/>
                </w:tcPr>
                <w:p w14:paraId="191E7A35"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tropical forest study</w:t>
                  </w:r>
                </w:p>
              </w:tc>
            </w:tr>
          </w:tbl>
          <w:p w14:paraId="43505AF7" w14:textId="77777777" w:rsidR="00341632" w:rsidRPr="00766C49" w:rsidRDefault="00341632" w:rsidP="00754D60">
            <w:pPr>
              <w:spacing w:before="100" w:beforeAutospacing="1" w:after="100" w:afterAutospacing="1"/>
              <w:rPr>
                <w:rFonts w:cstheme="minorHAnsi"/>
                <w:color w:val="FF0000"/>
                <w:szCs w:val="24"/>
                <w:lang w:val="en-US" w:eastAsia="de-AT"/>
              </w:rPr>
            </w:pPr>
          </w:p>
          <w:p w14:paraId="7CBE8A2C"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Where:</w:t>
            </w:r>
          </w:p>
          <w:p w14:paraId="34C7AF06" w14:textId="77777777" w:rsidR="00341632" w:rsidRPr="00766C49" w:rsidRDefault="00341632" w:rsidP="00754D60">
            <w:pPr>
              <w:numPr>
                <w:ilvl w:val="0"/>
                <w:numId w:val="20"/>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de-AT" w:eastAsia="de-AT"/>
              </w:rPr>
              <w:t>ρ</w:t>
            </w:r>
            <w:r w:rsidRPr="00766C49">
              <w:rPr>
                <w:rFonts w:cstheme="minorHAnsi"/>
                <w:color w:val="FF0000"/>
                <w:szCs w:val="24"/>
                <w:lang w:val="en-US" w:eastAsia="de-AT"/>
              </w:rPr>
              <w:t xml:space="preserve"> = Wood density (tonnes of dry mass per cubic meter).</w:t>
            </w:r>
          </w:p>
          <w:p w14:paraId="6B924887" w14:textId="77777777" w:rsidR="00341632" w:rsidRPr="00766C49" w:rsidRDefault="00341632" w:rsidP="00754D60">
            <w:pPr>
              <w:numPr>
                <w:ilvl w:val="0"/>
                <w:numId w:val="20"/>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D</w:t>
            </w:r>
            <w:r w:rsidRPr="00766C49">
              <w:rPr>
                <w:rFonts w:cstheme="minorHAnsi"/>
                <w:color w:val="FF0000"/>
                <w:szCs w:val="24"/>
                <w:lang w:val="en-US" w:eastAsia="de-AT"/>
              </w:rPr>
              <w:t xml:space="preserve"> = Diameter at breast height (DBH) in centimeters.</w:t>
            </w:r>
          </w:p>
          <w:p w14:paraId="65F54A98" w14:textId="77777777" w:rsidR="00341632" w:rsidRPr="00766C49" w:rsidRDefault="00341632" w:rsidP="00754D60">
            <w:pPr>
              <w:numPr>
                <w:ilvl w:val="0"/>
                <w:numId w:val="20"/>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H</w:t>
            </w:r>
            <w:r w:rsidRPr="00766C49">
              <w:rPr>
                <w:rFonts w:cstheme="minorHAnsi"/>
                <w:color w:val="FF0000"/>
                <w:szCs w:val="24"/>
                <w:lang w:val="en-US" w:eastAsia="de-AT"/>
              </w:rPr>
              <w:t xml:space="preserve"> = Tree height in meters.</w:t>
            </w:r>
          </w:p>
          <w:p w14:paraId="0E3B8443" w14:textId="77777777" w:rsidR="00341632" w:rsidRPr="00766C49" w:rsidRDefault="00341632" w:rsidP="00754D60">
            <w:pPr>
              <w:rPr>
                <w:rFonts w:cstheme="minorHAnsi"/>
                <w:iCs/>
                <w:color w:val="FF0000"/>
                <w:sz w:val="20"/>
                <w:lang w:val="en-US"/>
              </w:rPr>
            </w:pPr>
          </w:p>
          <w:p w14:paraId="1C4DA60E" w14:textId="77777777" w:rsidR="00341632" w:rsidRPr="00766C49" w:rsidRDefault="00341632" w:rsidP="00754D60">
            <w:pPr>
              <w:rPr>
                <w:rFonts w:cstheme="minorHAnsi"/>
                <w:iCs/>
                <w:color w:val="FF0000"/>
                <w:lang w:val="en-US"/>
              </w:rPr>
            </w:pPr>
            <w:r w:rsidRPr="00766C49">
              <w:rPr>
                <w:rFonts w:cstheme="minorHAnsi"/>
                <w:iCs/>
                <w:color w:val="FF0000"/>
                <w:lang w:val="en-US"/>
              </w:rPr>
              <w:t>For each species, AGB is calculated using the general formula:</w:t>
            </w:r>
          </w:p>
          <w:p w14:paraId="69E824E6" w14:textId="77777777" w:rsidR="00341632" w:rsidRPr="00766C49" w:rsidRDefault="00341632" w:rsidP="00754D60">
            <w:pPr>
              <w:rPr>
                <w:rFonts w:cstheme="minorHAnsi"/>
                <w:iCs/>
                <w:color w:val="FF0000"/>
                <w:lang w:val="en-US"/>
              </w:rPr>
            </w:pPr>
          </w:p>
          <w:p w14:paraId="09DC8624" w14:textId="77777777" w:rsidR="00341632" w:rsidRPr="00766C49" w:rsidRDefault="00341632" w:rsidP="00754D60">
            <w:pPr>
              <w:rPr>
                <w:rFonts w:cstheme="minorHAnsi"/>
                <w:iCs/>
                <w:color w:val="FF0000"/>
                <w:lang w:val="en-US"/>
              </w:rPr>
            </w:pPr>
            <w:r w:rsidRPr="00766C49">
              <w:rPr>
                <w:rFonts w:cstheme="minorHAnsi"/>
                <w:iCs/>
                <w:color w:val="FF0000"/>
                <w:lang w:val="en-US"/>
              </w:rPr>
              <w:t xml:space="preserve">AGB = </w:t>
            </w:r>
            <w:r w:rsidRPr="00766C49">
              <w:rPr>
                <w:rFonts w:ascii="Cambria Math" w:hAnsi="Cambria Math" w:cs="Cambria Math"/>
                <w:iCs/>
                <w:color w:val="FF0000"/>
                <w:lang w:val="en-US"/>
              </w:rPr>
              <w:t xml:space="preserve">𝑎 </w:t>
            </w:r>
            <w:r w:rsidRPr="00766C49">
              <w:rPr>
                <w:rFonts w:cstheme="minorHAnsi"/>
                <w:iCs/>
                <w:color w:val="FF0000"/>
                <w:lang w:val="en-US"/>
              </w:rPr>
              <w:t>× (</w:t>
            </w:r>
            <w:r w:rsidRPr="00766C49">
              <w:rPr>
                <w:rFonts w:ascii="Cambria Math" w:hAnsi="Cambria Math" w:cs="Cambria Math"/>
                <w:iCs/>
                <w:color w:val="FF0000"/>
                <w:lang w:val="en-US"/>
              </w:rPr>
              <w:t>𝜌𝐷</w:t>
            </w:r>
            <w:r w:rsidRPr="00766C49">
              <w:rPr>
                <w:rFonts w:cstheme="minorHAnsi"/>
                <w:iCs/>
                <w:color w:val="FF0000"/>
                <w:vertAlign w:val="superscript"/>
                <w:lang w:val="en-US"/>
              </w:rPr>
              <w:t>2</w:t>
            </w:r>
            <w:r w:rsidRPr="00766C49">
              <w:rPr>
                <w:rFonts w:ascii="Cambria Math" w:hAnsi="Cambria Math" w:cs="Cambria Math"/>
                <w:iCs/>
                <w:color w:val="FF0000"/>
                <w:lang w:val="en-US"/>
              </w:rPr>
              <w:t>𝐻</w:t>
            </w:r>
            <w:r w:rsidRPr="00766C49">
              <w:rPr>
                <w:rFonts w:cstheme="minorHAnsi"/>
                <w:iCs/>
                <w:color w:val="FF0000"/>
                <w:lang w:val="en-US"/>
              </w:rPr>
              <w:t>)</w:t>
            </w:r>
            <w:r w:rsidRPr="00766C49">
              <w:rPr>
                <w:rFonts w:ascii="Cambria Math" w:hAnsi="Cambria Math" w:cs="Cambria Math"/>
                <w:iCs/>
                <w:color w:val="FF0000"/>
                <w:vertAlign w:val="superscript"/>
                <w:lang w:val="en-US"/>
              </w:rPr>
              <w:t>𝑏</w:t>
            </w:r>
          </w:p>
          <w:p w14:paraId="6C12CCD8" w14:textId="77777777" w:rsidR="00341632" w:rsidRPr="00766C49" w:rsidRDefault="00341632" w:rsidP="00754D60">
            <w:pPr>
              <w:rPr>
                <w:rFonts w:cstheme="minorHAnsi"/>
                <w:iCs/>
                <w:color w:val="FF0000"/>
                <w:lang w:val="en-US"/>
              </w:rPr>
            </w:pPr>
            <w:r w:rsidRPr="00766C49">
              <w:rPr>
                <w:rFonts w:cstheme="minorHAnsi"/>
                <w:iCs/>
                <w:color w:val="FF0000"/>
                <w:lang w:val="en-US"/>
              </w:rPr>
              <w:t xml:space="preserve"> </w:t>
            </w:r>
          </w:p>
          <w:p w14:paraId="28497C65" w14:textId="77777777" w:rsidR="00341632" w:rsidRPr="00766C49" w:rsidRDefault="00341632" w:rsidP="00754D60">
            <w:pPr>
              <w:rPr>
                <w:rFonts w:cstheme="minorHAnsi"/>
                <w:iCs/>
                <w:color w:val="FF0000"/>
                <w:lang w:val="en-US"/>
              </w:rPr>
            </w:pPr>
            <w:r w:rsidRPr="00766C49">
              <w:rPr>
                <w:rFonts w:cstheme="minorHAnsi"/>
                <w:iCs/>
                <w:color w:val="FF0000"/>
                <w:lang w:val="en-US"/>
              </w:rPr>
              <w:t>Where:</w:t>
            </w:r>
          </w:p>
          <w:p w14:paraId="26360755" w14:textId="77777777" w:rsidR="00341632" w:rsidRPr="00766C49" w:rsidRDefault="00341632" w:rsidP="00754D60">
            <w:pPr>
              <w:rPr>
                <w:rFonts w:cstheme="minorHAnsi"/>
                <w:iCs/>
                <w:color w:val="FF0000"/>
                <w:lang w:val="en-US"/>
              </w:rPr>
            </w:pPr>
          </w:p>
          <w:p w14:paraId="01C41D27"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𝑎</w:t>
            </w:r>
            <w:r w:rsidRPr="00766C49">
              <w:rPr>
                <w:rFonts w:cstheme="minorHAnsi"/>
                <w:iCs/>
                <w:color w:val="FF0000"/>
                <w:lang w:val="en-US"/>
              </w:rPr>
              <w:t xml:space="preserve"> and </w:t>
            </w:r>
            <w:r w:rsidRPr="00766C49">
              <w:rPr>
                <w:rFonts w:ascii="Cambria Math" w:hAnsi="Cambria Math" w:cs="Cambria Math"/>
                <w:iCs/>
                <w:color w:val="FF0000"/>
                <w:lang w:val="en-US"/>
              </w:rPr>
              <w:t>𝑏</w:t>
            </w:r>
            <w:r w:rsidRPr="00766C49">
              <w:rPr>
                <w:rFonts w:cstheme="minorHAnsi"/>
                <w:iCs/>
                <w:color w:val="FF0000"/>
                <w:lang w:val="en-US"/>
              </w:rPr>
              <w:t xml:space="preserve"> are constants specific to each species from the table above.</w:t>
            </w:r>
          </w:p>
          <w:p w14:paraId="5B9F0967"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𝜌</w:t>
            </w:r>
            <w:r w:rsidRPr="00766C49">
              <w:rPr>
                <w:rFonts w:cstheme="minorHAnsi"/>
                <w:iCs/>
                <w:color w:val="FF0000"/>
                <w:lang w:val="en-US"/>
              </w:rPr>
              <w:t xml:space="preserve"> is the wood density (tonnes d.m./m³).</w:t>
            </w:r>
          </w:p>
          <w:p w14:paraId="7F38A303"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𝐷</w:t>
            </w:r>
            <w:r w:rsidRPr="00766C49">
              <w:rPr>
                <w:rFonts w:cstheme="minorHAnsi"/>
                <w:iCs/>
                <w:color w:val="FF0000"/>
                <w:lang w:val="en-US"/>
              </w:rPr>
              <w:t xml:space="preserve"> is the DBH (cm).</w:t>
            </w:r>
          </w:p>
          <w:p w14:paraId="3AD29ED4"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𝐻</w:t>
            </w:r>
            <w:r w:rsidRPr="00766C49">
              <w:rPr>
                <w:rFonts w:cstheme="minorHAnsi"/>
                <w:iCs/>
                <w:color w:val="FF0000"/>
                <w:lang w:val="en-US"/>
              </w:rPr>
              <w:t xml:space="preserve"> is the tree height (m).</w:t>
            </w:r>
          </w:p>
          <w:p w14:paraId="3D2404DB" w14:textId="77777777" w:rsidR="00341632" w:rsidRPr="00766C49" w:rsidRDefault="00341632" w:rsidP="00754D60">
            <w:pPr>
              <w:rPr>
                <w:iCs/>
                <w:color w:val="FF0000"/>
                <w:lang w:val="en-US"/>
              </w:rPr>
            </w:pPr>
          </w:p>
          <w:p w14:paraId="29DB173B" w14:textId="77777777" w:rsidR="00341632" w:rsidRPr="00766C49" w:rsidRDefault="00341632" w:rsidP="00754D60">
            <w:pPr>
              <w:rPr>
                <w:iCs/>
                <w:color w:val="FF0000"/>
                <w:lang w:val="en-US"/>
              </w:rPr>
            </w:pPr>
          </w:p>
          <w:p w14:paraId="55170BD2" w14:textId="77777777" w:rsidR="00341632" w:rsidRPr="00766C49" w:rsidRDefault="00341632" w:rsidP="00754D60">
            <w:pPr>
              <w:rPr>
                <w:iCs/>
                <w:color w:val="FF0000"/>
                <w:lang w:val="en-US"/>
              </w:rPr>
            </w:pPr>
            <w:r w:rsidRPr="00766C49">
              <w:rPr>
                <w:iCs/>
                <w:color w:val="FF0000"/>
                <w:lang w:val="en-US"/>
              </w:rPr>
              <w:t>To estimate Belowground Biomass (BGB), a root-to-shoot ratio of 0.24 was applied, consistent with IPCC guidelines for tropical forests. The formula used is:</w:t>
            </w:r>
          </w:p>
          <w:p w14:paraId="702D6BE0" w14:textId="77777777" w:rsidR="00341632" w:rsidRPr="00766C49" w:rsidRDefault="00341632" w:rsidP="00754D60">
            <w:pPr>
              <w:rPr>
                <w:iCs/>
                <w:color w:val="FF0000"/>
                <w:lang w:val="en-US"/>
              </w:rPr>
            </w:pPr>
          </w:p>
          <w:p w14:paraId="1990627E" w14:textId="77777777" w:rsidR="00341632" w:rsidRPr="00766C49" w:rsidRDefault="00341632" w:rsidP="00754D60">
            <w:pPr>
              <w:rPr>
                <w:iCs/>
                <w:color w:val="FF0000"/>
                <w:lang w:val="en-US"/>
              </w:rPr>
            </w:pPr>
            <w:r w:rsidRPr="00766C49">
              <w:rPr>
                <w:iCs/>
                <w:color w:val="FF0000"/>
                <w:lang w:val="en-US"/>
              </w:rPr>
              <w:t>BGB = AGB × 0.24</w:t>
            </w:r>
          </w:p>
          <w:p w14:paraId="531F47D3" w14:textId="77777777" w:rsidR="00341632" w:rsidRPr="00766C49" w:rsidRDefault="00341632" w:rsidP="00754D60">
            <w:pPr>
              <w:rPr>
                <w:iCs/>
                <w:color w:val="FF0000"/>
                <w:lang w:val="en-US"/>
              </w:rPr>
            </w:pPr>
          </w:p>
          <w:p w14:paraId="72135180" w14:textId="77777777" w:rsidR="00341632" w:rsidRPr="00766C49" w:rsidRDefault="00341632" w:rsidP="00754D60">
            <w:pPr>
              <w:rPr>
                <w:iCs/>
                <w:color w:val="FF0000"/>
                <w:lang w:val="en-US"/>
              </w:rPr>
            </w:pPr>
            <w:r w:rsidRPr="00766C49">
              <w:rPr>
                <w:iCs/>
                <w:color w:val="FF0000"/>
                <w:lang w:val="en-US"/>
              </w:rPr>
              <w:t>The total biomass for each tree is calculated by adding AGB and BGB:</w:t>
            </w:r>
          </w:p>
          <w:p w14:paraId="6A2A9242" w14:textId="77777777" w:rsidR="00341632" w:rsidRPr="00766C49" w:rsidRDefault="00341632" w:rsidP="00754D60">
            <w:pPr>
              <w:rPr>
                <w:iCs/>
                <w:color w:val="FF0000"/>
                <w:lang w:val="en-US"/>
              </w:rPr>
            </w:pPr>
          </w:p>
          <w:p w14:paraId="7E39EA6E" w14:textId="77777777" w:rsidR="00341632" w:rsidRPr="00766C49" w:rsidRDefault="00341632" w:rsidP="00754D60">
            <w:pPr>
              <w:rPr>
                <w:iCs/>
                <w:color w:val="FF0000"/>
                <w:lang w:val="en-US"/>
              </w:rPr>
            </w:pPr>
            <w:r w:rsidRPr="00766C49">
              <w:rPr>
                <w:iCs/>
                <w:color w:val="FF0000"/>
                <w:lang w:val="en-US"/>
              </w:rPr>
              <w:t>Total Biomass = AGB + BGB</w:t>
            </w:r>
          </w:p>
          <w:p w14:paraId="0EE372DA" w14:textId="77777777" w:rsidR="00341632" w:rsidRPr="00766C49" w:rsidRDefault="00341632" w:rsidP="00754D60">
            <w:pPr>
              <w:rPr>
                <w:iCs/>
                <w:color w:val="FF0000"/>
                <w:lang w:val="de-AT"/>
              </w:rPr>
            </w:pPr>
          </w:p>
        </w:tc>
      </w:tr>
    </w:tbl>
    <w:p w14:paraId="6265285C" w14:textId="77777777" w:rsidR="00341632" w:rsidRDefault="00341632" w:rsidP="00341632">
      <w:pPr>
        <w:rPr>
          <w:lang w:val="en-US" w:eastAsia="de-AT"/>
        </w:rPr>
      </w:pPr>
    </w:p>
    <w:p w14:paraId="5DCA33CD" w14:textId="77777777" w:rsidR="00341632" w:rsidRDefault="00341632" w:rsidP="00341632">
      <w:pPr>
        <w:rPr>
          <w:lang w:val="en-US" w:eastAsia="de-AT"/>
        </w:rPr>
      </w:pPr>
    </w:p>
    <w:tbl>
      <w:tblPr>
        <w:tblStyle w:val="Tabellenraster"/>
        <w:tblW w:w="0" w:type="auto"/>
        <w:tblLook w:val="04A0" w:firstRow="1" w:lastRow="0" w:firstColumn="1" w:lastColumn="0" w:noHBand="0" w:noVBand="1"/>
      </w:tblPr>
      <w:tblGrid>
        <w:gridCol w:w="9062"/>
      </w:tblGrid>
      <w:tr w:rsidR="00341632" w:rsidRPr="00267C1C" w14:paraId="6CD92303" w14:textId="77777777" w:rsidTr="00754D60">
        <w:tc>
          <w:tcPr>
            <w:tcW w:w="9062" w:type="dxa"/>
            <w:shd w:val="clear" w:color="auto" w:fill="A5A5A5" w:themeFill="accent3"/>
          </w:tcPr>
          <w:p w14:paraId="31322C45" w14:textId="77777777" w:rsidR="00341632" w:rsidRPr="004F4BED" w:rsidRDefault="00341632" w:rsidP="00754D60">
            <w:pPr>
              <w:rPr>
                <w:b/>
                <w:bCs/>
                <w:lang w:val="en-US"/>
              </w:rPr>
            </w:pPr>
            <w:r>
              <w:rPr>
                <w:b/>
                <w:bCs/>
                <w:lang w:val="en-GB"/>
              </w:rPr>
              <w:t>Describe the procedure for carbon stock estimation</w:t>
            </w:r>
          </w:p>
        </w:tc>
      </w:tr>
      <w:tr w:rsidR="00341632" w:rsidRPr="002033EF" w14:paraId="5E9FA05E" w14:textId="77777777" w:rsidTr="00754D60">
        <w:tc>
          <w:tcPr>
            <w:tcW w:w="9062" w:type="dxa"/>
          </w:tcPr>
          <w:p w14:paraId="61212306" w14:textId="77777777" w:rsidR="00341632" w:rsidRDefault="00341632" w:rsidP="00754D60">
            <w:pPr>
              <w:rPr>
                <w:iCs/>
                <w:color w:val="FF0000"/>
                <w:lang w:val="en-US"/>
              </w:rPr>
            </w:pPr>
          </w:p>
          <w:p w14:paraId="4F497D9D" w14:textId="77777777" w:rsidR="00341632" w:rsidRDefault="00341632" w:rsidP="00754D60">
            <w:pPr>
              <w:rPr>
                <w:iCs/>
                <w:color w:val="FF0000"/>
                <w:lang w:val="en-US"/>
              </w:rPr>
            </w:pPr>
          </w:p>
          <w:p w14:paraId="5164C11B" w14:textId="77777777" w:rsidR="00341632" w:rsidRPr="00766C49" w:rsidRDefault="00341632" w:rsidP="00754D60">
            <w:pPr>
              <w:rPr>
                <w:iCs/>
                <w:color w:val="FF0000"/>
                <w:lang w:val="en-US"/>
              </w:rPr>
            </w:pPr>
            <w:r w:rsidRPr="00766C49">
              <w:rPr>
                <w:iCs/>
                <w:color w:val="FF0000"/>
                <w:lang w:val="en-US"/>
              </w:rPr>
              <w:t>The total biomass is converted to carbon stock using a carbon content factor of 0.47, which represents the proportion of biomass composed of carbon. The carbon stock per tree is:</w:t>
            </w:r>
          </w:p>
          <w:p w14:paraId="2151172E" w14:textId="77777777" w:rsidR="00341632" w:rsidRPr="00766C49" w:rsidRDefault="00341632" w:rsidP="00754D60">
            <w:pPr>
              <w:rPr>
                <w:iCs/>
                <w:color w:val="FF0000"/>
                <w:lang w:val="en-US"/>
              </w:rPr>
            </w:pPr>
          </w:p>
          <w:p w14:paraId="3EF3088B" w14:textId="77777777" w:rsidR="00341632" w:rsidRPr="00766C49" w:rsidRDefault="00341632" w:rsidP="00754D60">
            <w:pPr>
              <w:rPr>
                <w:iCs/>
                <w:color w:val="FF0000"/>
                <w:lang w:val="en-US"/>
              </w:rPr>
            </w:pPr>
            <w:r w:rsidRPr="00766C49">
              <w:rPr>
                <w:iCs/>
                <w:color w:val="FF0000"/>
                <w:lang w:val="en-US"/>
              </w:rPr>
              <w:t>Carbon Stock = Total Biomass × 0.47</w:t>
            </w:r>
          </w:p>
          <w:p w14:paraId="0C9B8541" w14:textId="77777777" w:rsidR="00341632" w:rsidRPr="00766C49" w:rsidRDefault="00341632" w:rsidP="00754D60">
            <w:pPr>
              <w:rPr>
                <w:iCs/>
                <w:color w:val="FF0000"/>
                <w:lang w:val="en-US"/>
              </w:rPr>
            </w:pPr>
          </w:p>
          <w:p w14:paraId="4553D066" w14:textId="77777777" w:rsidR="00341632" w:rsidRPr="00766C49" w:rsidRDefault="00341632" w:rsidP="00754D60">
            <w:pPr>
              <w:rPr>
                <w:rFonts w:cstheme="minorHAnsi"/>
                <w:iCs/>
                <w:color w:val="FF0000"/>
                <w:lang w:val="en-US"/>
              </w:rPr>
            </w:pPr>
            <w:r w:rsidRPr="00766C49">
              <w:rPr>
                <w:rFonts w:cstheme="minorHAnsi"/>
                <w:iCs/>
                <w:color w:val="FF0000"/>
                <w:lang w:val="en-US"/>
              </w:rPr>
              <w:t>These values are then aggregated across the project area. Based on tree density and the size of the project, the carbon stock at the start of the project for the three main species is represented in the following table:</w:t>
            </w:r>
          </w:p>
          <w:p w14:paraId="3B6EC554" w14:textId="77777777" w:rsidR="00341632" w:rsidRPr="00766C49" w:rsidRDefault="00341632" w:rsidP="00754D60">
            <w:pPr>
              <w:rPr>
                <w:rFonts w:cstheme="minorHAnsi"/>
                <w:iCs/>
                <w:color w:val="FF0000"/>
                <w:lang w:val="en-US"/>
              </w:rPr>
            </w:pPr>
          </w:p>
          <w:tbl>
            <w:tblPr>
              <w:tblStyle w:val="Tabellenraster"/>
              <w:tblW w:w="8836" w:type="dxa"/>
              <w:tblLook w:val="04A0" w:firstRow="1" w:lastRow="0" w:firstColumn="1" w:lastColumn="0" w:noHBand="0" w:noVBand="1"/>
            </w:tblPr>
            <w:tblGrid>
              <w:gridCol w:w="2209"/>
              <w:gridCol w:w="2209"/>
              <w:gridCol w:w="2209"/>
              <w:gridCol w:w="2209"/>
            </w:tblGrid>
            <w:tr w:rsidR="00341632" w:rsidRPr="00267C1C" w14:paraId="7D2209FD" w14:textId="77777777" w:rsidTr="00754D60">
              <w:tc>
                <w:tcPr>
                  <w:tcW w:w="2209" w:type="dxa"/>
                  <w:vAlign w:val="center"/>
                </w:tcPr>
                <w:p w14:paraId="2394ED0D" w14:textId="77777777" w:rsidR="00341632" w:rsidRPr="00766C49" w:rsidRDefault="00341632" w:rsidP="00754D60">
                  <w:pPr>
                    <w:rPr>
                      <w:iCs/>
                      <w:color w:val="FF0000"/>
                      <w:lang w:val="en-US"/>
                    </w:rPr>
                  </w:pPr>
                  <w:r w:rsidRPr="00766C49">
                    <w:rPr>
                      <w:rFonts w:cstheme="minorHAnsi"/>
                      <w:b/>
                      <w:bCs/>
                      <w:color w:val="FF0000"/>
                      <w:lang w:val="de-AT" w:eastAsia="de-AT"/>
                    </w:rPr>
                    <w:t>Species</w:t>
                  </w:r>
                </w:p>
              </w:tc>
              <w:tc>
                <w:tcPr>
                  <w:tcW w:w="2209" w:type="dxa"/>
                  <w:vAlign w:val="center"/>
                </w:tcPr>
                <w:p w14:paraId="2356D4C8" w14:textId="77777777" w:rsidR="00341632" w:rsidRPr="00766C49" w:rsidRDefault="00341632" w:rsidP="00754D60">
                  <w:pPr>
                    <w:rPr>
                      <w:iCs/>
                      <w:color w:val="FF0000"/>
                      <w:lang w:val="en-US"/>
                    </w:rPr>
                  </w:pPr>
                  <w:r w:rsidRPr="00766C49">
                    <w:rPr>
                      <w:rFonts w:cstheme="minorHAnsi"/>
                      <w:b/>
                      <w:bCs/>
                      <w:color w:val="FF0000"/>
                      <w:lang w:val="de-AT" w:eastAsia="de-AT"/>
                    </w:rPr>
                    <w:t>Size (ha)</w:t>
                  </w:r>
                </w:p>
              </w:tc>
              <w:tc>
                <w:tcPr>
                  <w:tcW w:w="2209" w:type="dxa"/>
                  <w:vAlign w:val="center"/>
                </w:tcPr>
                <w:p w14:paraId="552DB3F4" w14:textId="77777777" w:rsidR="00341632" w:rsidRPr="00766C49" w:rsidRDefault="00341632" w:rsidP="00754D60">
                  <w:pPr>
                    <w:rPr>
                      <w:iCs/>
                      <w:color w:val="FF0000"/>
                      <w:lang w:val="en-US"/>
                    </w:rPr>
                  </w:pPr>
                  <w:r w:rsidRPr="00766C49">
                    <w:rPr>
                      <w:rFonts w:cstheme="minorHAnsi"/>
                      <w:b/>
                      <w:bCs/>
                      <w:color w:val="FF0000"/>
                      <w:lang w:val="en-US" w:eastAsia="de-AT"/>
                    </w:rPr>
                    <w:t>Biomass dry weight (tonnes d.m./ha)</w:t>
                  </w:r>
                </w:p>
              </w:tc>
              <w:tc>
                <w:tcPr>
                  <w:tcW w:w="2209" w:type="dxa"/>
                  <w:vAlign w:val="center"/>
                </w:tcPr>
                <w:p w14:paraId="555D736D" w14:textId="77777777" w:rsidR="00341632" w:rsidRPr="00766C49" w:rsidRDefault="00341632" w:rsidP="00754D60">
                  <w:pPr>
                    <w:rPr>
                      <w:iCs/>
                      <w:color w:val="FF0000"/>
                      <w:lang w:val="en-US"/>
                    </w:rPr>
                  </w:pPr>
                  <w:r w:rsidRPr="00766C49">
                    <w:rPr>
                      <w:rFonts w:cstheme="minorHAnsi"/>
                      <w:b/>
                      <w:bCs/>
                      <w:color w:val="FF0000"/>
                      <w:lang w:val="en-US" w:eastAsia="de-AT"/>
                    </w:rPr>
                    <w:t>Biomass Carbon Stock (tonnes C / ha)</w:t>
                  </w:r>
                </w:p>
              </w:tc>
            </w:tr>
            <w:tr w:rsidR="00341632" w:rsidRPr="00766C49" w14:paraId="6A75E179" w14:textId="77777777" w:rsidTr="00754D60">
              <w:tc>
                <w:tcPr>
                  <w:tcW w:w="2209" w:type="dxa"/>
                  <w:vAlign w:val="center"/>
                </w:tcPr>
                <w:p w14:paraId="1DE6369C" w14:textId="77777777" w:rsidR="00341632" w:rsidRPr="00766C49" w:rsidRDefault="00341632" w:rsidP="00754D60">
                  <w:pPr>
                    <w:rPr>
                      <w:iCs/>
                      <w:color w:val="FF0000"/>
                      <w:lang w:val="es-MX"/>
                    </w:rPr>
                  </w:pPr>
                  <w:r w:rsidRPr="00766C49">
                    <w:rPr>
                      <w:rFonts w:cstheme="minorHAnsi"/>
                      <w:i/>
                      <w:iCs/>
                      <w:color w:val="FF0000"/>
                      <w:lang w:val="es-MX" w:eastAsia="de-AT"/>
                    </w:rPr>
                    <w:t>Quercus pedunculata</w:t>
                  </w:r>
                </w:p>
              </w:tc>
              <w:tc>
                <w:tcPr>
                  <w:tcW w:w="2209" w:type="dxa"/>
                  <w:vAlign w:val="center"/>
                </w:tcPr>
                <w:p w14:paraId="23C9B05A" w14:textId="77777777" w:rsidR="00341632" w:rsidRPr="00766C49" w:rsidRDefault="00341632" w:rsidP="00754D60">
                  <w:pPr>
                    <w:rPr>
                      <w:iCs/>
                      <w:color w:val="FF0000"/>
                      <w:lang w:val="es-MX"/>
                    </w:rPr>
                  </w:pPr>
                  <w:r w:rsidRPr="00766C49">
                    <w:rPr>
                      <w:rFonts w:cstheme="minorHAnsi"/>
                      <w:color w:val="FF0000"/>
                      <w:lang w:val="es-MX" w:eastAsia="de-AT"/>
                    </w:rPr>
                    <w:t>110</w:t>
                  </w:r>
                </w:p>
              </w:tc>
              <w:tc>
                <w:tcPr>
                  <w:tcW w:w="2209" w:type="dxa"/>
                  <w:vAlign w:val="center"/>
                </w:tcPr>
                <w:p w14:paraId="0B7F3095" w14:textId="77777777" w:rsidR="00341632" w:rsidRPr="00766C49" w:rsidRDefault="00341632" w:rsidP="00754D60">
                  <w:pPr>
                    <w:rPr>
                      <w:iCs/>
                      <w:color w:val="FF0000"/>
                      <w:lang w:val="es-MX"/>
                    </w:rPr>
                  </w:pPr>
                  <w:r w:rsidRPr="00766C49">
                    <w:rPr>
                      <w:rFonts w:cstheme="minorHAnsi"/>
                      <w:color w:val="FF0000"/>
                      <w:lang w:val="es-MX" w:eastAsia="de-AT"/>
                    </w:rPr>
                    <w:t>177.3</w:t>
                  </w:r>
                </w:p>
              </w:tc>
              <w:tc>
                <w:tcPr>
                  <w:tcW w:w="2209" w:type="dxa"/>
                  <w:vAlign w:val="center"/>
                </w:tcPr>
                <w:p w14:paraId="29778D56" w14:textId="77777777" w:rsidR="00341632" w:rsidRPr="00766C49" w:rsidRDefault="00341632" w:rsidP="00754D60">
                  <w:pPr>
                    <w:rPr>
                      <w:iCs/>
                      <w:color w:val="FF0000"/>
                      <w:lang w:val="es-MX"/>
                    </w:rPr>
                  </w:pPr>
                  <w:r w:rsidRPr="00766C49">
                    <w:rPr>
                      <w:rFonts w:cstheme="minorHAnsi"/>
                      <w:color w:val="FF0000"/>
                      <w:lang w:val="es-MX" w:eastAsia="de-AT"/>
                    </w:rPr>
                    <w:t>309</w:t>
                  </w:r>
                </w:p>
              </w:tc>
            </w:tr>
            <w:tr w:rsidR="00341632" w:rsidRPr="00766C49" w14:paraId="5EB4532C" w14:textId="77777777" w:rsidTr="00754D60">
              <w:tc>
                <w:tcPr>
                  <w:tcW w:w="2209" w:type="dxa"/>
                  <w:vAlign w:val="center"/>
                </w:tcPr>
                <w:p w14:paraId="4757D8DE" w14:textId="77777777" w:rsidR="00341632" w:rsidRPr="00766C49" w:rsidRDefault="00341632" w:rsidP="00754D60">
                  <w:pPr>
                    <w:rPr>
                      <w:iCs/>
                      <w:color w:val="FF0000"/>
                      <w:lang w:val="es-MX"/>
                    </w:rPr>
                  </w:pPr>
                  <w:r w:rsidRPr="00766C49">
                    <w:rPr>
                      <w:rFonts w:cstheme="minorHAnsi"/>
                      <w:i/>
                      <w:iCs/>
                      <w:color w:val="FF0000"/>
                      <w:lang w:val="es-MX" w:eastAsia="de-AT"/>
                    </w:rPr>
                    <w:t>Pinus caribaea</w:t>
                  </w:r>
                </w:p>
              </w:tc>
              <w:tc>
                <w:tcPr>
                  <w:tcW w:w="2209" w:type="dxa"/>
                  <w:vAlign w:val="center"/>
                </w:tcPr>
                <w:p w14:paraId="1027846F" w14:textId="77777777" w:rsidR="00341632" w:rsidRPr="00766C49" w:rsidRDefault="00341632" w:rsidP="00754D60">
                  <w:pPr>
                    <w:rPr>
                      <w:iCs/>
                      <w:color w:val="FF0000"/>
                      <w:lang w:val="es-MX"/>
                    </w:rPr>
                  </w:pPr>
                  <w:r w:rsidRPr="00766C49">
                    <w:rPr>
                      <w:rFonts w:cstheme="minorHAnsi"/>
                      <w:color w:val="FF0000"/>
                      <w:lang w:val="es-MX" w:eastAsia="de-AT"/>
                    </w:rPr>
                    <w:t>35</w:t>
                  </w:r>
                </w:p>
              </w:tc>
              <w:tc>
                <w:tcPr>
                  <w:tcW w:w="2209" w:type="dxa"/>
                  <w:vAlign w:val="center"/>
                </w:tcPr>
                <w:p w14:paraId="57104A40" w14:textId="77777777" w:rsidR="00341632" w:rsidRPr="00766C49" w:rsidRDefault="00341632" w:rsidP="00754D60">
                  <w:pPr>
                    <w:rPr>
                      <w:iCs/>
                      <w:color w:val="FF0000"/>
                      <w:lang w:val="es-MX"/>
                    </w:rPr>
                  </w:pPr>
                  <w:r w:rsidRPr="00766C49">
                    <w:rPr>
                      <w:rFonts w:cstheme="minorHAnsi"/>
                      <w:color w:val="FF0000"/>
                      <w:lang w:val="es-MX" w:eastAsia="de-AT"/>
                    </w:rPr>
                    <w:t>96.7</w:t>
                  </w:r>
                </w:p>
              </w:tc>
              <w:tc>
                <w:tcPr>
                  <w:tcW w:w="2209" w:type="dxa"/>
                  <w:vAlign w:val="center"/>
                </w:tcPr>
                <w:p w14:paraId="26FD4E5F" w14:textId="77777777" w:rsidR="00341632" w:rsidRPr="00766C49" w:rsidRDefault="00341632" w:rsidP="00754D60">
                  <w:pPr>
                    <w:rPr>
                      <w:iCs/>
                      <w:color w:val="FF0000"/>
                      <w:lang w:val="es-MX"/>
                    </w:rPr>
                  </w:pPr>
                  <w:r w:rsidRPr="00766C49">
                    <w:rPr>
                      <w:rFonts w:cstheme="minorHAnsi"/>
                      <w:color w:val="FF0000"/>
                      <w:lang w:val="es-MX" w:eastAsia="de-AT"/>
                    </w:rPr>
                    <w:t>168</w:t>
                  </w:r>
                </w:p>
              </w:tc>
            </w:tr>
            <w:tr w:rsidR="00341632" w:rsidRPr="00766C49" w14:paraId="02EA8BC4" w14:textId="77777777" w:rsidTr="00754D60">
              <w:tc>
                <w:tcPr>
                  <w:tcW w:w="2209" w:type="dxa"/>
                  <w:vAlign w:val="center"/>
                </w:tcPr>
                <w:p w14:paraId="46E7B5D2" w14:textId="77777777" w:rsidR="00341632" w:rsidRPr="00766C49" w:rsidRDefault="00341632" w:rsidP="00754D60">
                  <w:pPr>
                    <w:rPr>
                      <w:iCs/>
                      <w:color w:val="FF0000"/>
                      <w:lang w:val="es-MX"/>
                    </w:rPr>
                  </w:pPr>
                  <w:r w:rsidRPr="00766C49">
                    <w:rPr>
                      <w:rFonts w:cstheme="minorHAnsi"/>
                      <w:i/>
                      <w:iCs/>
                      <w:color w:val="FF0000"/>
                      <w:lang w:val="es-MX" w:eastAsia="de-AT"/>
                    </w:rPr>
                    <w:t>Cedrela odorata</w:t>
                  </w:r>
                </w:p>
              </w:tc>
              <w:tc>
                <w:tcPr>
                  <w:tcW w:w="2209" w:type="dxa"/>
                  <w:vAlign w:val="center"/>
                </w:tcPr>
                <w:p w14:paraId="42371646" w14:textId="77777777" w:rsidR="00341632" w:rsidRPr="00766C49" w:rsidRDefault="00341632" w:rsidP="00754D60">
                  <w:pPr>
                    <w:rPr>
                      <w:iCs/>
                      <w:color w:val="FF0000"/>
                      <w:lang w:val="es-MX"/>
                    </w:rPr>
                  </w:pPr>
                  <w:r w:rsidRPr="00766C49">
                    <w:rPr>
                      <w:rFonts w:cstheme="minorHAnsi"/>
                      <w:color w:val="FF0000"/>
                      <w:lang w:val="es-MX" w:eastAsia="de-AT"/>
                    </w:rPr>
                    <w:t>10</w:t>
                  </w:r>
                </w:p>
              </w:tc>
              <w:tc>
                <w:tcPr>
                  <w:tcW w:w="2209" w:type="dxa"/>
                  <w:vAlign w:val="center"/>
                </w:tcPr>
                <w:p w14:paraId="565E653A" w14:textId="77777777" w:rsidR="00341632" w:rsidRPr="00766C49" w:rsidRDefault="00341632" w:rsidP="00754D60">
                  <w:pPr>
                    <w:rPr>
                      <w:iCs/>
                      <w:color w:val="FF0000"/>
                      <w:lang w:val="es-MX"/>
                    </w:rPr>
                  </w:pPr>
                  <w:r w:rsidRPr="00766C49">
                    <w:rPr>
                      <w:rFonts w:cstheme="minorHAnsi"/>
                      <w:color w:val="FF0000"/>
                      <w:lang w:val="es-MX" w:eastAsia="de-AT"/>
                    </w:rPr>
                    <w:t>27.3</w:t>
                  </w:r>
                </w:p>
              </w:tc>
              <w:tc>
                <w:tcPr>
                  <w:tcW w:w="2209" w:type="dxa"/>
                  <w:vAlign w:val="center"/>
                </w:tcPr>
                <w:p w14:paraId="7E5E4E30" w14:textId="77777777" w:rsidR="00341632" w:rsidRPr="00766C49" w:rsidRDefault="00341632" w:rsidP="00754D60">
                  <w:pPr>
                    <w:rPr>
                      <w:iCs/>
                      <w:color w:val="FF0000"/>
                      <w:lang w:val="es-MX"/>
                    </w:rPr>
                  </w:pPr>
                  <w:r w:rsidRPr="00766C49">
                    <w:rPr>
                      <w:rFonts w:cstheme="minorHAnsi"/>
                      <w:color w:val="FF0000"/>
                      <w:lang w:val="es-MX" w:eastAsia="de-AT"/>
                    </w:rPr>
                    <w:t>47</w:t>
                  </w:r>
                </w:p>
              </w:tc>
            </w:tr>
          </w:tbl>
          <w:p w14:paraId="7B008949" w14:textId="77777777" w:rsidR="00341632" w:rsidRPr="002033EF" w:rsidRDefault="00341632" w:rsidP="00754D60">
            <w:pPr>
              <w:rPr>
                <w:iCs/>
                <w:color w:val="FF0000"/>
                <w:lang w:val="es-MX"/>
              </w:rPr>
            </w:pPr>
          </w:p>
        </w:tc>
      </w:tr>
    </w:tbl>
    <w:p w14:paraId="2CD827D1" w14:textId="77777777" w:rsidR="00341632" w:rsidRPr="002033EF" w:rsidRDefault="00341632" w:rsidP="00341632">
      <w:pPr>
        <w:spacing w:before="100" w:beforeAutospacing="1" w:after="100" w:afterAutospacing="1" w:line="240" w:lineRule="auto"/>
        <w:rPr>
          <w:rFonts w:ascii="Times New Roman" w:eastAsia="Times New Roman" w:hAnsi="Times New Roman" w:cs="Times New Roman"/>
          <w:sz w:val="24"/>
          <w:szCs w:val="24"/>
          <w:lang w:val="es-MX" w:eastAsia="de-AT"/>
        </w:rPr>
      </w:pPr>
    </w:p>
    <w:tbl>
      <w:tblPr>
        <w:tblStyle w:val="Tabellenraster"/>
        <w:tblW w:w="0" w:type="auto"/>
        <w:tblLook w:val="04A0" w:firstRow="1" w:lastRow="0" w:firstColumn="1" w:lastColumn="0" w:noHBand="0" w:noVBand="1"/>
      </w:tblPr>
      <w:tblGrid>
        <w:gridCol w:w="9062"/>
      </w:tblGrid>
      <w:tr w:rsidR="00341632" w:rsidRPr="00267C1C" w14:paraId="69816CBF" w14:textId="77777777" w:rsidTr="00754D60">
        <w:tc>
          <w:tcPr>
            <w:tcW w:w="9062" w:type="dxa"/>
            <w:shd w:val="clear" w:color="auto" w:fill="A5A5A5" w:themeFill="accent3"/>
          </w:tcPr>
          <w:p w14:paraId="7B7C4574" w14:textId="77777777" w:rsidR="00341632" w:rsidRPr="00B172C3" w:rsidRDefault="00341632" w:rsidP="00754D60">
            <w:pPr>
              <w:rPr>
                <w:b/>
                <w:bCs/>
                <w:lang w:val="es-MX"/>
              </w:rPr>
            </w:pPr>
            <w:r w:rsidRPr="00B172C3">
              <w:rPr>
                <w:b/>
                <w:bCs/>
                <w:lang w:val="es-MX"/>
              </w:rPr>
              <w:t>Describe the ex-ante model integration</w:t>
            </w:r>
          </w:p>
        </w:tc>
      </w:tr>
      <w:tr w:rsidR="00341632" w:rsidRPr="00267C1C" w14:paraId="7C323512" w14:textId="77777777" w:rsidTr="00754D60">
        <w:tc>
          <w:tcPr>
            <w:tcW w:w="9062" w:type="dxa"/>
          </w:tcPr>
          <w:p w14:paraId="2535D419" w14:textId="77777777" w:rsidR="00341632" w:rsidRPr="00B172C3" w:rsidRDefault="00341632" w:rsidP="00754D60">
            <w:pPr>
              <w:rPr>
                <w:iCs/>
                <w:color w:val="FF0000"/>
                <w:lang w:val="es-MX"/>
              </w:rPr>
            </w:pPr>
          </w:p>
          <w:p w14:paraId="1D168E76"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The Expected C-Sink Curve will be developed using the anticipated growth rates for each species and regional data for forest growth. These ex-ante estimates will be adjusted using actual carbon stock data collected by the dMRV system. Updates to the Expected C-Sink Curve will occur every five years, based on the tree-specific data collected during the verifications. </w:t>
            </w:r>
          </w:p>
          <w:p w14:paraId="0564145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A more broad explanation of the updated values is included in the monitoring report of the verification period in which the adjustments take place. </w:t>
            </w:r>
          </w:p>
          <w:p w14:paraId="6B6E2945" w14:textId="77777777" w:rsidR="00341632" w:rsidRPr="00B172C3" w:rsidRDefault="00341632" w:rsidP="00754D60">
            <w:pPr>
              <w:rPr>
                <w:iCs/>
                <w:color w:val="FF0000"/>
                <w:lang w:val="en-US"/>
              </w:rPr>
            </w:pPr>
          </w:p>
        </w:tc>
      </w:tr>
    </w:tbl>
    <w:p w14:paraId="2D2B013B" w14:textId="77777777" w:rsidR="00341632" w:rsidRDefault="00341632" w:rsidP="00341632">
      <w:pPr>
        <w:spacing w:before="100" w:beforeAutospacing="1" w:after="100" w:afterAutospacing="1" w:line="240" w:lineRule="auto"/>
        <w:rPr>
          <w:rFonts w:ascii="Times New Roman" w:eastAsia="Times New Roman" w:hAnsi="Times New Roman" w:cs="Times New Roman"/>
          <w:sz w:val="24"/>
          <w:szCs w:val="24"/>
          <w:lang w:val="en-US" w:eastAsia="de-AT"/>
        </w:rPr>
      </w:pPr>
    </w:p>
    <w:p w14:paraId="65DAFA7D" w14:textId="77777777" w:rsidR="00341632" w:rsidRPr="003E1935" w:rsidRDefault="00341632" w:rsidP="00341632">
      <w:pPr>
        <w:spacing w:before="100" w:beforeAutospacing="1" w:after="100" w:afterAutospacing="1" w:line="240" w:lineRule="auto"/>
        <w:rPr>
          <w:rFonts w:eastAsia="Times New Roman" w:cstheme="minorHAnsi"/>
          <w:color w:val="FF0000"/>
          <w:szCs w:val="24"/>
          <w:lang w:val="en-US" w:eastAsia="de-AT"/>
        </w:rPr>
      </w:pPr>
    </w:p>
    <w:tbl>
      <w:tblPr>
        <w:tblStyle w:val="Tabellenraster"/>
        <w:tblW w:w="0" w:type="auto"/>
        <w:tblLook w:val="04A0" w:firstRow="1" w:lastRow="0" w:firstColumn="1" w:lastColumn="0" w:noHBand="0" w:noVBand="1"/>
      </w:tblPr>
      <w:tblGrid>
        <w:gridCol w:w="9062"/>
      </w:tblGrid>
      <w:tr w:rsidR="00341632" w:rsidRPr="00267C1C" w14:paraId="53F93CB3" w14:textId="77777777" w:rsidTr="00754D60">
        <w:tc>
          <w:tcPr>
            <w:tcW w:w="9062" w:type="dxa"/>
            <w:shd w:val="clear" w:color="auto" w:fill="A5A5A5" w:themeFill="accent3"/>
          </w:tcPr>
          <w:p w14:paraId="1CC8873F" w14:textId="77777777" w:rsidR="00341632" w:rsidRPr="004F4BED" w:rsidRDefault="00341632" w:rsidP="00754D60">
            <w:pPr>
              <w:rPr>
                <w:b/>
                <w:bCs/>
                <w:lang w:val="en-US"/>
              </w:rPr>
            </w:pPr>
            <w:r>
              <w:rPr>
                <w:b/>
                <w:bCs/>
                <w:lang w:val="en-GB"/>
              </w:rPr>
              <w:t>Describe the procedure for QA/QC</w:t>
            </w:r>
          </w:p>
        </w:tc>
      </w:tr>
      <w:tr w:rsidR="00341632" w:rsidRPr="00267C1C" w14:paraId="5EC8244E" w14:textId="77777777" w:rsidTr="00754D60">
        <w:tc>
          <w:tcPr>
            <w:tcW w:w="9062" w:type="dxa"/>
          </w:tcPr>
          <w:p w14:paraId="1B9A7D71" w14:textId="77777777" w:rsidR="00341632" w:rsidRDefault="00341632" w:rsidP="00754D60">
            <w:pPr>
              <w:rPr>
                <w:iCs/>
                <w:color w:val="FF0000"/>
                <w:lang w:val="en-US"/>
              </w:rPr>
            </w:pPr>
          </w:p>
          <w:p w14:paraId="10CB066F" w14:textId="77777777" w:rsidR="00341632" w:rsidRPr="00766C49" w:rsidRDefault="00341632" w:rsidP="00754D60">
            <w:pPr>
              <w:rPr>
                <w:rFonts w:cstheme="minorHAnsi"/>
                <w:iCs/>
                <w:color w:val="FF0000"/>
                <w:lang w:val="en-US"/>
              </w:rPr>
            </w:pPr>
            <w:r w:rsidRPr="00766C49">
              <w:rPr>
                <w:rFonts w:cstheme="minorHAnsi"/>
                <w:color w:val="FF0000"/>
                <w:szCs w:val="24"/>
                <w:lang w:val="en-US" w:eastAsia="de-AT"/>
              </w:rPr>
              <w:t>To maintain high data quality, all measurements from the dMRV tools will undergo automated checks for accuracy and consistency. A subset of trees will also be remeasured to ensure the reliability of the data. All collected data will be archived for at least 10 years for third-party audits and ensure transparency and traceability throughout the project's duration.</w:t>
            </w:r>
          </w:p>
          <w:p w14:paraId="57C29482" w14:textId="77777777" w:rsidR="00341632" w:rsidRPr="00915526" w:rsidRDefault="00341632" w:rsidP="00754D60">
            <w:pPr>
              <w:rPr>
                <w:iCs/>
                <w:color w:val="FF0000"/>
                <w:lang w:val="en-US"/>
              </w:rPr>
            </w:pPr>
          </w:p>
        </w:tc>
      </w:tr>
    </w:tbl>
    <w:p w14:paraId="3F259F73" w14:textId="77777777" w:rsidR="00341632" w:rsidRDefault="00341632" w:rsidP="00341632">
      <w:pPr>
        <w:spacing w:before="100" w:beforeAutospacing="1" w:after="100" w:afterAutospacing="1" w:line="240" w:lineRule="auto"/>
        <w:rPr>
          <w:rFonts w:eastAsia="Times New Roman" w:cstheme="minorHAnsi"/>
          <w:color w:val="FF0000"/>
          <w:szCs w:val="24"/>
          <w:lang w:val="en-US" w:eastAsia="de-AT"/>
        </w:rPr>
      </w:pPr>
    </w:p>
    <w:p w14:paraId="2162D3D3" w14:textId="77777777" w:rsidR="00341632" w:rsidRPr="00F87D56" w:rsidRDefault="00341632" w:rsidP="00341632">
      <w:pPr>
        <w:rPr>
          <w:lang w:val="en-US"/>
        </w:rPr>
      </w:pPr>
    </w:p>
    <w:p w14:paraId="60197C7E" w14:textId="78878455" w:rsidR="00F87D56" w:rsidRPr="00F87D56" w:rsidRDefault="00F87D56" w:rsidP="00F87D56">
      <w:pPr>
        <w:rPr>
          <w:lang w:val="en-US"/>
        </w:rPr>
      </w:pPr>
    </w:p>
    <w:sectPr w:rsidR="00F87D56" w:rsidRPr="00F87D56" w:rsidSect="00F87D56">
      <w:headerReference w:type="default" r:id="rId20"/>
      <w:footerReference w:type="default" r:id="rId21"/>
      <w:headerReference w:type="first" r:id="rId22"/>
      <w:footerReference w:type="first" r:id="rId23"/>
      <w:pgSz w:w="11906" w:h="16838"/>
      <w:pgMar w:top="2552"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B926A" w14:textId="77777777" w:rsidR="006F3BBD" w:rsidRDefault="006F3BBD" w:rsidP="00120365">
      <w:pPr>
        <w:spacing w:after="0" w:line="240" w:lineRule="auto"/>
      </w:pPr>
      <w:r>
        <w:separator/>
      </w:r>
    </w:p>
  </w:endnote>
  <w:endnote w:type="continuationSeparator" w:id="0">
    <w:p w14:paraId="23020134" w14:textId="77777777" w:rsidR="006F3BBD" w:rsidRDefault="006F3BBD" w:rsidP="00120365">
      <w:pPr>
        <w:spacing w:after="0" w:line="240" w:lineRule="auto"/>
      </w:pPr>
      <w:r>
        <w:continuationSeparator/>
      </w:r>
    </w:p>
  </w:endnote>
  <w:endnote w:type="continuationNotice" w:id="1">
    <w:p w14:paraId="3384CBD4" w14:textId="77777777" w:rsidR="006F3BBD" w:rsidRDefault="006F3B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Book">
    <w:altName w:val="MS Gothic"/>
    <w:panose1 w:val="00000000000000000000"/>
    <w:charset w:val="00"/>
    <w:family w:val="swiss"/>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Pro Semibold">
    <w:panose1 w:val="020B0704030504040204"/>
    <w:charset w:val="00"/>
    <w:family w:val="swiss"/>
    <w:pitch w:val="variable"/>
    <w:sig w:usb0="80000287" w:usb1="0000004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venir-BookOblique">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5220D" w14:textId="77777777" w:rsidR="006F3BBD" w:rsidRDefault="006F3BBD">
    <w:pPr>
      <w:pStyle w:val="Fuzeile"/>
      <w:jc w:val="right"/>
      <w:rPr>
        <w:rFonts w:ascii="Verdana" w:hAnsi="Verdana"/>
        <w:lang w:val="en-US"/>
      </w:rPr>
    </w:pPr>
  </w:p>
  <w:p w14:paraId="52BB97F2" w14:textId="07C60927" w:rsidR="006F3BBD" w:rsidRPr="00232389" w:rsidRDefault="00267C1C" w:rsidP="00232389">
    <w:pPr>
      <w:pStyle w:val="Fuzeile"/>
      <w:pBdr>
        <w:top w:val="single" w:sz="4" w:space="1" w:color="auto"/>
      </w:pBdr>
      <w:tabs>
        <w:tab w:val="left" w:pos="3393"/>
        <w:tab w:val="center" w:pos="5387"/>
        <w:tab w:val="right" w:pos="9638"/>
      </w:tabs>
      <w:rPr>
        <w:rFonts w:ascii="Arial" w:hAnsi="Arial" w:cs="Arial"/>
        <w:sz w:val="18"/>
        <w:szCs w:val="18"/>
        <w:lang w:val="en-US"/>
      </w:rPr>
    </w:pPr>
    <w:sdt>
      <w:sdtPr>
        <w:rPr>
          <w:rFonts w:ascii="Arial" w:eastAsia="Times" w:hAnsi="Arial" w:cs="Arial"/>
          <w:sz w:val="16"/>
          <w:szCs w:val="16"/>
          <w:lang w:val="en-US" w:eastAsia="de-DE"/>
        </w:rPr>
        <w:alias w:val="Approval Date"/>
        <w:id w:val="-374089697"/>
        <w:placeholder>
          <w:docPart w:val="CA363DAA35FA45DAAB3D451D13EF1D66"/>
        </w:placeholder>
        <w:dataBinding w:prefixMappings="xmlns:ns0='http://schemas.microsoft.com/office/2006/metadata/properties' xmlns:ns1='http://www.w3.org/2001/XMLSchema-instance' xmlns:ns2='http://schemas.microsoft.com/office/infopath/2007/PartnerControls' xmlns:ns3='c899c138-b8d3-4423-b651-eb4ea70b82af' xmlns:ns4='3a9a3197-889f-4cac-ad32-4340846221ce' " w:xpath="/ns0:properties[1]/documentManagement[1]/ns4:Approval_x0020_Date[1]" w:storeItemID="{591D8F52-1779-47E6-BD71-A9E18233CB49}"/>
        <w:text/>
      </w:sdtPr>
      <w:sdtEndPr/>
      <w:sdtContent>
        <w:r w:rsidR="006F3BBD">
          <w:rPr>
            <w:rFonts w:ascii="Arial" w:eastAsia="Times" w:hAnsi="Arial" w:cs="Arial"/>
            <w:sz w:val="16"/>
            <w:szCs w:val="16"/>
            <w:lang w:val="en-US" w:eastAsia="de-DE"/>
          </w:rPr>
          <w:t>02.05.2025 14:47:17</w:t>
        </w:r>
      </w:sdtContent>
    </w:sdt>
    <w:r w:rsidR="006F3BBD" w:rsidRPr="00DA6ADC">
      <w:rPr>
        <w:rFonts w:ascii="Arial" w:eastAsia="Times" w:hAnsi="Arial" w:cs="Arial"/>
        <w:sz w:val="16"/>
        <w:szCs w:val="16"/>
        <w:lang w:val="en-US" w:eastAsia="de-DE"/>
      </w:rPr>
      <w:t xml:space="preserve"> </w:t>
    </w:r>
    <w:r w:rsidR="006F3BBD" w:rsidRPr="00DA6ADC">
      <w:rPr>
        <w:rFonts w:ascii="Arial" w:eastAsia="Times" w:hAnsi="Arial"/>
        <w:sz w:val="16"/>
        <w:szCs w:val="20"/>
        <w:lang w:val="en-US" w:eastAsia="de-DE"/>
      </w:rPr>
      <w:t xml:space="preserve"> </w:t>
    </w:r>
    <w:r w:rsidR="006F3BBD" w:rsidRPr="00DA6ADC">
      <w:rPr>
        <w:rFonts w:ascii="Arial" w:eastAsia="Times" w:hAnsi="Arial" w:cs="Arial"/>
        <w:sz w:val="16"/>
        <w:szCs w:val="16"/>
        <w:lang w:val="en-US" w:eastAsia="de-DE"/>
      </w:rPr>
      <w:tab/>
    </w:r>
    <w:r w:rsidR="006F3BBD">
      <w:rPr>
        <w:rFonts w:ascii="Arial" w:eastAsia="Times" w:hAnsi="Arial" w:cs="Arial"/>
        <w:sz w:val="16"/>
        <w:szCs w:val="16"/>
        <w:lang w:val="en-US" w:eastAsia="de-DE"/>
      </w:rPr>
      <w:fldChar w:fldCharType="begin"/>
    </w:r>
    <w:r w:rsidR="006F3BBD">
      <w:rPr>
        <w:rFonts w:ascii="Arial" w:eastAsia="Times" w:hAnsi="Arial" w:cs="Arial"/>
        <w:sz w:val="16"/>
        <w:szCs w:val="16"/>
        <w:lang w:val="en-US" w:eastAsia="de-DE"/>
      </w:rPr>
      <w:instrText xml:space="preserve"> FILENAME \* MERGEFORMAT </w:instrText>
    </w:r>
    <w:r w:rsidR="006F3BBD">
      <w:rPr>
        <w:rFonts w:ascii="Arial" w:eastAsia="Times" w:hAnsi="Arial" w:cs="Arial"/>
        <w:sz w:val="16"/>
        <w:szCs w:val="16"/>
        <w:lang w:val="en-US" w:eastAsia="de-DE"/>
      </w:rPr>
      <w:fldChar w:fldCharType="separate"/>
    </w:r>
    <w:r w:rsidR="006F3BBD">
      <w:rPr>
        <w:rFonts w:ascii="Arial" w:eastAsia="Times" w:hAnsi="Arial" w:cs="Arial"/>
        <w:noProof/>
        <w:sz w:val="16"/>
        <w:szCs w:val="16"/>
        <w:lang w:val="en-US" w:eastAsia="de-DE"/>
      </w:rPr>
      <w:t>40000XXEN</w:t>
    </w:r>
    <w:r w:rsidR="006F3BBD">
      <w:rPr>
        <w:rFonts w:ascii="Arial" w:eastAsia="Times" w:hAnsi="Arial" w:cs="Arial"/>
        <w:sz w:val="16"/>
        <w:szCs w:val="16"/>
        <w:lang w:val="en-US" w:eastAsia="de-DE"/>
      </w:rPr>
      <w:fldChar w:fldCharType="end"/>
    </w:r>
    <w:r w:rsidR="006F3BBD">
      <w:rPr>
        <w:rFonts w:ascii="Arial" w:eastAsia="Times" w:hAnsi="Arial" w:cs="Arial"/>
        <w:sz w:val="16"/>
        <w:szCs w:val="16"/>
        <w:lang w:val="en-US" w:eastAsia="de-DE"/>
      </w:rPr>
      <w:t xml:space="preserve"> </w:t>
    </w:r>
    <w:r w:rsidR="006F3BBD">
      <w:rPr>
        <w:rFonts w:ascii="Arial" w:eastAsia="Times" w:hAnsi="Arial" w:cs="Arial"/>
        <w:sz w:val="16"/>
        <w:szCs w:val="16"/>
        <w:lang w:val="en-US" w:eastAsia="de-DE"/>
      </w:rPr>
      <w:tab/>
    </w:r>
    <w:sdt>
      <w:sdtPr>
        <w:rPr>
          <w:rFonts w:ascii="Arial" w:eastAsia="Times" w:hAnsi="Arial" w:cs="Arial"/>
          <w:sz w:val="16"/>
          <w:szCs w:val="16"/>
          <w:lang w:val="en-US" w:eastAsia="de-DE"/>
        </w:rPr>
        <w:alias w:val="Title"/>
        <w:tag w:val=""/>
        <w:id w:val="1892304999"/>
        <w:placeholder>
          <w:docPart w:val="E70976D7278F4613B7C2121EFE59B1E5"/>
        </w:placeholder>
        <w:dataBinding w:prefixMappings="xmlns:ns0='http://purl.org/dc/elements/1.1/' xmlns:ns1='http://schemas.openxmlformats.org/package/2006/metadata/core-properties' " w:xpath="/ns1:coreProperties[1]/ns0:title[1]" w:storeItemID="{6C3C8BC8-F283-45AE-878A-BAB7291924A1}"/>
        <w:text/>
      </w:sdtPr>
      <w:sdtEndPr/>
      <w:sdtContent>
        <w:r w:rsidR="006F3BBD">
          <w:rPr>
            <w:rFonts w:ascii="Arial" w:eastAsia="Times" w:hAnsi="Arial" w:cs="Arial"/>
            <w:sz w:val="16"/>
            <w:szCs w:val="16"/>
            <w:lang w:val="en-US" w:eastAsia="de-DE"/>
          </w:rPr>
          <w:t>Project Design Document for Global Tree C-Sink Standard</w:t>
        </w:r>
      </w:sdtContent>
    </w:sdt>
    <w:r w:rsidR="006F3BBD" w:rsidRPr="00DA6ADC">
      <w:rPr>
        <w:rFonts w:ascii="Arial" w:eastAsia="Times" w:hAnsi="Arial" w:cs="Arial"/>
        <w:sz w:val="16"/>
        <w:szCs w:val="16"/>
        <w:lang w:val="en-US" w:eastAsia="de-DE"/>
      </w:rPr>
      <w:t xml:space="preserve"> </w:t>
    </w:r>
    <w:r w:rsidR="006F3BBD" w:rsidRPr="00DA6ADC">
      <w:rPr>
        <w:rFonts w:ascii="Arial" w:eastAsia="Times" w:hAnsi="Arial"/>
        <w:sz w:val="16"/>
        <w:szCs w:val="20"/>
        <w:lang w:val="en-US" w:eastAsia="de-DE"/>
      </w:rPr>
      <w:tab/>
    </w:r>
    <w:r w:rsidR="006F3BBD" w:rsidRPr="00DA6ADC">
      <w:rPr>
        <w:rFonts w:ascii="Arial" w:eastAsia="Times" w:hAnsi="Arial"/>
        <w:sz w:val="16"/>
        <w:szCs w:val="20"/>
        <w:lang w:val="de-DE" w:eastAsia="de-DE"/>
      </w:rPr>
      <w:fldChar w:fldCharType="begin"/>
    </w:r>
    <w:r w:rsidR="006F3BBD" w:rsidRPr="00DA6ADC">
      <w:rPr>
        <w:rFonts w:ascii="Arial" w:eastAsia="Times" w:hAnsi="Arial"/>
        <w:sz w:val="16"/>
        <w:szCs w:val="20"/>
        <w:lang w:val="en-US" w:eastAsia="de-DE"/>
      </w:rPr>
      <w:instrText xml:space="preserve"> PAGE </w:instrText>
    </w:r>
    <w:r w:rsidR="006F3BBD" w:rsidRPr="00DA6ADC">
      <w:rPr>
        <w:rFonts w:ascii="Arial" w:eastAsia="Times" w:hAnsi="Arial"/>
        <w:sz w:val="16"/>
        <w:szCs w:val="20"/>
        <w:lang w:val="de-DE" w:eastAsia="de-DE"/>
      </w:rPr>
      <w:fldChar w:fldCharType="separate"/>
    </w:r>
    <w:r>
      <w:rPr>
        <w:rFonts w:ascii="Arial" w:eastAsia="Times" w:hAnsi="Arial"/>
        <w:noProof/>
        <w:sz w:val="16"/>
        <w:szCs w:val="20"/>
        <w:lang w:val="en-US" w:eastAsia="de-DE"/>
      </w:rPr>
      <w:t>19</w:t>
    </w:r>
    <w:r w:rsidR="006F3BBD" w:rsidRPr="00DA6ADC">
      <w:rPr>
        <w:rFonts w:ascii="Arial" w:eastAsia="Times" w:hAnsi="Arial"/>
        <w:sz w:val="16"/>
        <w:szCs w:val="20"/>
        <w:lang w:val="de-DE" w:eastAsia="de-DE"/>
      </w:rPr>
      <w:fldChar w:fldCharType="end"/>
    </w:r>
    <w:r w:rsidR="006F3BBD" w:rsidRPr="00DA6ADC">
      <w:rPr>
        <w:rFonts w:ascii="Arial" w:eastAsia="Times" w:hAnsi="Arial"/>
        <w:sz w:val="16"/>
        <w:szCs w:val="20"/>
        <w:lang w:val="en-US" w:eastAsia="de-DE"/>
      </w:rPr>
      <w:t>/</w:t>
    </w:r>
    <w:r w:rsidR="006F3BBD" w:rsidRPr="00DA6ADC">
      <w:rPr>
        <w:rFonts w:ascii="Arial" w:eastAsia="Times" w:hAnsi="Arial"/>
        <w:sz w:val="16"/>
        <w:szCs w:val="20"/>
        <w:lang w:val="de-DE" w:eastAsia="de-DE"/>
      </w:rPr>
      <w:fldChar w:fldCharType="begin"/>
    </w:r>
    <w:r w:rsidR="006F3BBD" w:rsidRPr="00DA6ADC">
      <w:rPr>
        <w:rFonts w:ascii="Arial" w:eastAsia="Times" w:hAnsi="Arial"/>
        <w:sz w:val="16"/>
        <w:szCs w:val="20"/>
        <w:lang w:val="en-US" w:eastAsia="de-DE"/>
      </w:rPr>
      <w:instrText xml:space="preserve"> NUMPAGES </w:instrText>
    </w:r>
    <w:r w:rsidR="006F3BBD" w:rsidRPr="00DA6ADC">
      <w:rPr>
        <w:rFonts w:ascii="Arial" w:eastAsia="Times" w:hAnsi="Arial"/>
        <w:sz w:val="16"/>
        <w:szCs w:val="20"/>
        <w:lang w:val="de-DE" w:eastAsia="de-DE"/>
      </w:rPr>
      <w:fldChar w:fldCharType="separate"/>
    </w:r>
    <w:r>
      <w:rPr>
        <w:rFonts w:ascii="Arial" w:eastAsia="Times" w:hAnsi="Arial"/>
        <w:noProof/>
        <w:sz w:val="16"/>
        <w:szCs w:val="20"/>
        <w:lang w:val="en-US" w:eastAsia="de-DE"/>
      </w:rPr>
      <w:t>39</w:t>
    </w:r>
    <w:r w:rsidR="006F3BBD" w:rsidRPr="00DA6ADC">
      <w:rPr>
        <w:rFonts w:ascii="Arial" w:eastAsia="Times" w:hAnsi="Arial"/>
        <w:sz w:val="16"/>
        <w:szCs w:val="20"/>
        <w:lang w:val="de-DE" w:eastAsia="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EFAE" w14:textId="719A2B62" w:rsidR="006F3BBD" w:rsidRPr="009B1D10" w:rsidRDefault="006F3BBD">
    <w:pPr>
      <w:pStyle w:val="Fuzeile"/>
      <w:rPr>
        <w:lang w:val="en-US"/>
      </w:rPr>
    </w:pPr>
    <w:r w:rsidRPr="005153DD">
      <w:rPr>
        <w:rFonts w:ascii="Verdana" w:hAnsi="Verdana"/>
        <w:color w:val="FF0000"/>
        <w:lang w:val="en-US"/>
      </w:rPr>
      <w:t>Name of project</w:t>
    </w:r>
    <w:r>
      <w:rPr>
        <w:rFonts w:ascii="Verdana" w:hAnsi="Verdana"/>
        <w:color w:val="FF0000"/>
        <w:lang w:val="en-US"/>
      </w:rPr>
      <w:tab/>
    </w:r>
    <w:r>
      <w:rPr>
        <w:rFonts w:ascii="Verdana" w:hAnsi="Verdana"/>
        <w:color w:val="FF0000"/>
        <w:lang w:val="en-US"/>
      </w:rPr>
      <w:tab/>
    </w:r>
    <w:r w:rsidRPr="009B1D10">
      <w:rPr>
        <w:rFonts w:ascii="Verdana" w:hAnsi="Verdana"/>
        <w:lang w:val="en-US"/>
      </w:rPr>
      <w:fldChar w:fldCharType="begin"/>
    </w:r>
    <w:r w:rsidRPr="009B1D10">
      <w:rPr>
        <w:rFonts w:ascii="Verdana" w:hAnsi="Verdana"/>
        <w:lang w:val="en-US"/>
      </w:rPr>
      <w:instrText xml:space="preserve"> PAGE   \* MERGEFORMAT </w:instrText>
    </w:r>
    <w:r w:rsidRPr="009B1D10">
      <w:rPr>
        <w:rFonts w:ascii="Verdana" w:hAnsi="Verdana"/>
        <w:lang w:val="en-US"/>
      </w:rPr>
      <w:fldChar w:fldCharType="separate"/>
    </w:r>
    <w:r>
      <w:rPr>
        <w:rFonts w:ascii="Verdana" w:hAnsi="Verdana"/>
        <w:noProof/>
        <w:lang w:val="en-US"/>
      </w:rPr>
      <w:t>1</w:t>
    </w:r>
    <w:r w:rsidRPr="009B1D10">
      <w:rPr>
        <w:rFonts w:ascii="Verdana" w:hAnsi="Verdana"/>
        <w:lang w:val="en-US"/>
      </w:rPr>
      <w:fldChar w:fldCharType="end"/>
    </w:r>
    <w:r w:rsidRPr="009B1D10">
      <w:rPr>
        <w:rFonts w:ascii="Verdana" w:hAnsi="Verdana"/>
        <w:lang w:val="en-US"/>
      </w:rPr>
      <w:t>/</w:t>
    </w:r>
    <w:r w:rsidRPr="009B1D10">
      <w:rPr>
        <w:rFonts w:ascii="Verdana" w:hAnsi="Verdana"/>
        <w:lang w:val="en-US"/>
      </w:rPr>
      <w:fldChar w:fldCharType="begin"/>
    </w:r>
    <w:r w:rsidRPr="009B1D10">
      <w:rPr>
        <w:rFonts w:ascii="Verdana" w:hAnsi="Verdana"/>
        <w:lang w:val="en-US"/>
      </w:rPr>
      <w:instrText xml:space="preserve"> NUMPAGES   \* MERGEFORMAT </w:instrText>
    </w:r>
    <w:r w:rsidRPr="009B1D10">
      <w:rPr>
        <w:rFonts w:ascii="Verdana" w:hAnsi="Verdana"/>
        <w:lang w:val="en-US"/>
      </w:rPr>
      <w:fldChar w:fldCharType="separate"/>
    </w:r>
    <w:r>
      <w:rPr>
        <w:rFonts w:ascii="Verdana" w:hAnsi="Verdana"/>
        <w:noProof/>
        <w:lang w:val="en-US"/>
      </w:rPr>
      <w:t>2</w:t>
    </w:r>
    <w:r w:rsidRPr="009B1D10">
      <w:rPr>
        <w:rFonts w:ascii="Verdana" w:hAnsi="Verdana"/>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FA21E" w14:textId="77777777" w:rsidR="006F3BBD" w:rsidRDefault="006F3BBD" w:rsidP="00120365">
      <w:pPr>
        <w:spacing w:after="0" w:line="240" w:lineRule="auto"/>
      </w:pPr>
      <w:r>
        <w:separator/>
      </w:r>
    </w:p>
  </w:footnote>
  <w:footnote w:type="continuationSeparator" w:id="0">
    <w:p w14:paraId="5D5BC35B" w14:textId="77777777" w:rsidR="006F3BBD" w:rsidRDefault="006F3BBD" w:rsidP="00120365">
      <w:pPr>
        <w:spacing w:after="0" w:line="240" w:lineRule="auto"/>
      </w:pPr>
      <w:r>
        <w:continuationSeparator/>
      </w:r>
    </w:p>
  </w:footnote>
  <w:footnote w:type="continuationNotice" w:id="1">
    <w:p w14:paraId="6B676E28" w14:textId="77777777" w:rsidR="006F3BBD" w:rsidRDefault="006F3B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97FD3" w14:textId="481934E2" w:rsidR="006F3BBD" w:rsidRDefault="006F3BBD" w:rsidP="000417AC">
    <w:pPr>
      <w:pStyle w:val="Kopfzeile"/>
      <w:tabs>
        <w:tab w:val="clear" w:pos="9072"/>
        <w:tab w:val="right" w:pos="9355"/>
      </w:tabs>
    </w:pPr>
    <w:r w:rsidRPr="0068472B">
      <w:rPr>
        <w:noProof/>
        <w:lang w:val="de-AT" w:eastAsia="de-AT"/>
      </w:rPr>
      <w:drawing>
        <wp:anchor distT="0" distB="0" distL="114300" distR="114300" simplePos="0" relativeHeight="251660288" behindDoc="0" locked="0" layoutInCell="1" allowOverlap="1" wp14:anchorId="793A7F44" wp14:editId="42D73F1F">
          <wp:simplePos x="0" y="0"/>
          <wp:positionH relativeFrom="margin">
            <wp:align>right</wp:align>
          </wp:positionH>
          <wp:positionV relativeFrom="paragraph">
            <wp:posOffset>-238418</wp:posOffset>
          </wp:positionV>
          <wp:extent cx="671491" cy="755650"/>
          <wp:effectExtent l="0" t="0" r="0" b="6350"/>
          <wp:wrapNone/>
          <wp:docPr id="3" name="Grafik 3" descr="M:\CSI\12_Quality_Management\Global C-Sink\Global Tree C-Sink\C-Sink-Label-08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SI\12_Quality_Management\Global C-Sink\Global Tree C-Sink\C-Sink-Label-08Tre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1491" cy="755650"/>
                  </a:xfrm>
                  <a:prstGeom prst="rect">
                    <a:avLst/>
                  </a:prstGeom>
                  <a:noFill/>
                  <a:ln>
                    <a:noFill/>
                  </a:ln>
                </pic:spPr>
              </pic:pic>
            </a:graphicData>
          </a:graphic>
        </wp:anchor>
      </w:drawing>
    </w:r>
    <w:r>
      <w:rPr>
        <w:noProof/>
        <w:lang w:val="de-AT" w:eastAsia="de-AT"/>
      </w:rPr>
      <w:drawing>
        <wp:anchor distT="0" distB="0" distL="114300" distR="114300" simplePos="0" relativeHeight="251659264" behindDoc="1" locked="0" layoutInCell="1" allowOverlap="1" wp14:anchorId="2A6ADD11" wp14:editId="4F274E35">
          <wp:simplePos x="0" y="0"/>
          <wp:positionH relativeFrom="margin">
            <wp:posOffset>0</wp:posOffset>
          </wp:positionH>
          <wp:positionV relativeFrom="paragraph">
            <wp:posOffset>-27940</wp:posOffset>
          </wp:positionV>
          <wp:extent cx="3155315" cy="632460"/>
          <wp:effectExtent l="0" t="0" r="6985" b="0"/>
          <wp:wrapNone/>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5315" cy="632460"/>
                  </a:xfrm>
                  <a:prstGeom prst="rect">
                    <a:avLst/>
                  </a:prstGeom>
                  <a:noFill/>
                </pic:spPr>
              </pic:pic>
            </a:graphicData>
          </a:graphic>
          <wp14:sizeRelH relativeFrom="margin">
            <wp14:pctWidth>0</wp14:pctWidth>
          </wp14:sizeRelH>
          <wp14:sizeRelV relativeFrom="margin">
            <wp14:pctHeight>0</wp14:pctHeight>
          </wp14:sizeRelV>
        </wp:anchor>
      </w:drawing>
    </w:r>
    <w:r>
      <w:tab/>
    </w:r>
    <w:r>
      <w:tab/>
    </w:r>
  </w:p>
  <w:p w14:paraId="6332FB6F" w14:textId="79E3DE27" w:rsidR="006F3BBD" w:rsidRPr="003B4251" w:rsidRDefault="006F3BBD" w:rsidP="000417AC">
    <w:pPr>
      <w:pStyle w:val="Kopfzeile"/>
      <w:tabs>
        <w:tab w:val="clear" w:pos="9072"/>
        <w:tab w:val="right" w:pos="935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3C5E1" w14:textId="1E918CB6" w:rsidR="006F3BBD" w:rsidRDefault="006F3BBD">
    <w:pPr>
      <w:pStyle w:val="Kopfzeile"/>
    </w:pPr>
    <w:r>
      <w:rPr>
        <w:noProof/>
        <w:lang w:val="de-AT" w:eastAsia="de-AT"/>
      </w:rPr>
      <w:drawing>
        <wp:inline distT="0" distB="0" distL="0" distR="0" wp14:anchorId="6E306341" wp14:editId="515CA322">
          <wp:extent cx="1800879" cy="668898"/>
          <wp:effectExtent l="0" t="0" r="8890" b="0"/>
          <wp:docPr id="5" name="Grafik 1697623448" descr="Ein Bild, das Grafiken, Grafikdesign,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25850" name="Grafik 1100025850" descr="Ein Bild, das Grafiken, Grafikdesign, Schrift,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406" cy="675779"/>
                  </a:xfrm>
                  <a:prstGeom prst="rect">
                    <a:avLst/>
                  </a:prstGeom>
                  <a:noFill/>
                </pic:spPr>
              </pic:pic>
            </a:graphicData>
          </a:graphic>
        </wp:inline>
      </w:drawing>
    </w:r>
    <w:r>
      <w:tab/>
    </w:r>
    <w:r>
      <w:tab/>
    </w:r>
    <w:r>
      <w:rPr>
        <w:noProof/>
        <w:lang w:val="de-AT" w:eastAsia="de-AT"/>
      </w:rPr>
      <w:drawing>
        <wp:inline distT="0" distB="0" distL="0" distR="0" wp14:anchorId="4707F8DF" wp14:editId="51E8A4D7">
          <wp:extent cx="1576407" cy="747334"/>
          <wp:effectExtent l="0" t="0" r="5080" b="0"/>
          <wp:docPr id="6" name="Grafik 396644199" descr="Ein Bild, das Text, Schrift, Grafiken, Logo enthält.&#10;&#10;Automatisch generierte Beschreibung">
            <a:extLst xmlns:a="http://schemas.openxmlformats.org/drawingml/2006/main">
              <a:ext uri="{FF2B5EF4-FFF2-40B4-BE49-F238E27FC236}">
                <a16:creationId xmlns:a16="http://schemas.microsoft.com/office/drawing/2014/main" id="{393E145C-2031-4BC0-ACBF-82CF3906E1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11289" name="Grafik 695711289" descr="Ein Bild, das Text, Schrift, Grafiken, Logo enthält.&#10;&#10;Automatisch generierte Beschreibung">
                    <a:extLst>
                      <a:ext uri="{FF2B5EF4-FFF2-40B4-BE49-F238E27FC236}">
                        <a16:creationId xmlns:a16="http://schemas.microsoft.com/office/drawing/2014/main" id="{393E145C-2031-4BC0-ACBF-82CF3906E15D}"/>
                      </a:ext>
                    </a:extLst>
                  </pic:cNvPr>
                  <pic:cNvPicPr>
                    <a:picLocks noChangeAspect="1"/>
                  </pic:cNvPicPr>
                </pic:nvPicPr>
                <pic:blipFill>
                  <a:blip r:embed="rId2"/>
                  <a:stretch>
                    <a:fillRect/>
                  </a:stretch>
                </pic:blipFill>
                <pic:spPr>
                  <a:xfrm>
                    <a:off x="0" y="0"/>
                    <a:ext cx="1576407" cy="747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2EF2"/>
    <w:multiLevelType w:val="multilevel"/>
    <w:tmpl w:val="8EB42B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2A473B"/>
    <w:multiLevelType w:val="multilevel"/>
    <w:tmpl w:val="AF98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C3126"/>
    <w:multiLevelType w:val="hybridMultilevel"/>
    <w:tmpl w:val="739CAB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9B731C"/>
    <w:multiLevelType w:val="multilevel"/>
    <w:tmpl w:val="9294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F1D77"/>
    <w:multiLevelType w:val="multilevel"/>
    <w:tmpl w:val="1FDC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76FB7"/>
    <w:multiLevelType w:val="hybridMultilevel"/>
    <w:tmpl w:val="221A8AE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CB27CDB"/>
    <w:multiLevelType w:val="multilevel"/>
    <w:tmpl w:val="56FC7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853576"/>
    <w:multiLevelType w:val="hybridMultilevel"/>
    <w:tmpl w:val="B41ABB88"/>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4B4AD6"/>
    <w:multiLevelType w:val="hybridMultilevel"/>
    <w:tmpl w:val="8FC889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08F32DD"/>
    <w:multiLevelType w:val="multilevel"/>
    <w:tmpl w:val="ED42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CB6AD1"/>
    <w:multiLevelType w:val="multilevel"/>
    <w:tmpl w:val="AA9A7E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DE15697"/>
    <w:multiLevelType w:val="multilevel"/>
    <w:tmpl w:val="4796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2A6C5B"/>
    <w:multiLevelType w:val="hybridMultilevel"/>
    <w:tmpl w:val="469891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3C1A83"/>
    <w:multiLevelType w:val="hybridMultilevel"/>
    <w:tmpl w:val="8BF6CAFE"/>
    <w:lvl w:ilvl="0" w:tplc="0C070001">
      <w:start w:val="1"/>
      <w:numFmt w:val="bullet"/>
      <w:lvlText w:val=""/>
      <w:lvlJc w:val="left"/>
      <w:pPr>
        <w:ind w:left="766" w:hanging="360"/>
      </w:pPr>
      <w:rPr>
        <w:rFonts w:ascii="Symbol" w:hAnsi="Symbol" w:hint="default"/>
      </w:rPr>
    </w:lvl>
    <w:lvl w:ilvl="1" w:tplc="0C070003" w:tentative="1">
      <w:start w:val="1"/>
      <w:numFmt w:val="bullet"/>
      <w:lvlText w:val="o"/>
      <w:lvlJc w:val="left"/>
      <w:pPr>
        <w:ind w:left="1486" w:hanging="360"/>
      </w:pPr>
      <w:rPr>
        <w:rFonts w:ascii="Courier New" w:hAnsi="Courier New" w:cs="Courier New" w:hint="default"/>
      </w:rPr>
    </w:lvl>
    <w:lvl w:ilvl="2" w:tplc="0C070005" w:tentative="1">
      <w:start w:val="1"/>
      <w:numFmt w:val="bullet"/>
      <w:lvlText w:val=""/>
      <w:lvlJc w:val="left"/>
      <w:pPr>
        <w:ind w:left="2206" w:hanging="360"/>
      </w:pPr>
      <w:rPr>
        <w:rFonts w:ascii="Wingdings" w:hAnsi="Wingdings" w:hint="default"/>
      </w:rPr>
    </w:lvl>
    <w:lvl w:ilvl="3" w:tplc="0C070001" w:tentative="1">
      <w:start w:val="1"/>
      <w:numFmt w:val="bullet"/>
      <w:lvlText w:val=""/>
      <w:lvlJc w:val="left"/>
      <w:pPr>
        <w:ind w:left="2926" w:hanging="360"/>
      </w:pPr>
      <w:rPr>
        <w:rFonts w:ascii="Symbol" w:hAnsi="Symbol" w:hint="default"/>
      </w:rPr>
    </w:lvl>
    <w:lvl w:ilvl="4" w:tplc="0C070003" w:tentative="1">
      <w:start w:val="1"/>
      <w:numFmt w:val="bullet"/>
      <w:lvlText w:val="o"/>
      <w:lvlJc w:val="left"/>
      <w:pPr>
        <w:ind w:left="3646" w:hanging="360"/>
      </w:pPr>
      <w:rPr>
        <w:rFonts w:ascii="Courier New" w:hAnsi="Courier New" w:cs="Courier New" w:hint="default"/>
      </w:rPr>
    </w:lvl>
    <w:lvl w:ilvl="5" w:tplc="0C070005" w:tentative="1">
      <w:start w:val="1"/>
      <w:numFmt w:val="bullet"/>
      <w:lvlText w:val=""/>
      <w:lvlJc w:val="left"/>
      <w:pPr>
        <w:ind w:left="4366" w:hanging="360"/>
      </w:pPr>
      <w:rPr>
        <w:rFonts w:ascii="Wingdings" w:hAnsi="Wingdings" w:hint="default"/>
      </w:rPr>
    </w:lvl>
    <w:lvl w:ilvl="6" w:tplc="0C070001" w:tentative="1">
      <w:start w:val="1"/>
      <w:numFmt w:val="bullet"/>
      <w:lvlText w:val=""/>
      <w:lvlJc w:val="left"/>
      <w:pPr>
        <w:ind w:left="5086" w:hanging="360"/>
      </w:pPr>
      <w:rPr>
        <w:rFonts w:ascii="Symbol" w:hAnsi="Symbol" w:hint="default"/>
      </w:rPr>
    </w:lvl>
    <w:lvl w:ilvl="7" w:tplc="0C070003" w:tentative="1">
      <w:start w:val="1"/>
      <w:numFmt w:val="bullet"/>
      <w:lvlText w:val="o"/>
      <w:lvlJc w:val="left"/>
      <w:pPr>
        <w:ind w:left="5806" w:hanging="360"/>
      </w:pPr>
      <w:rPr>
        <w:rFonts w:ascii="Courier New" w:hAnsi="Courier New" w:cs="Courier New" w:hint="default"/>
      </w:rPr>
    </w:lvl>
    <w:lvl w:ilvl="8" w:tplc="0C070005" w:tentative="1">
      <w:start w:val="1"/>
      <w:numFmt w:val="bullet"/>
      <w:lvlText w:val=""/>
      <w:lvlJc w:val="left"/>
      <w:pPr>
        <w:ind w:left="6526" w:hanging="360"/>
      </w:pPr>
      <w:rPr>
        <w:rFonts w:ascii="Wingdings" w:hAnsi="Wingdings" w:hint="default"/>
      </w:rPr>
    </w:lvl>
  </w:abstractNum>
  <w:abstractNum w:abstractNumId="14" w15:restartNumberingAfterBreak="0">
    <w:nsid w:val="358869BA"/>
    <w:multiLevelType w:val="hybridMultilevel"/>
    <w:tmpl w:val="08CCD774"/>
    <w:lvl w:ilvl="0" w:tplc="13EA7BDE">
      <w:start w:val="1"/>
      <w:numFmt w:val="bullet"/>
      <w:pStyle w:val="Bullets"/>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5" w15:restartNumberingAfterBreak="0">
    <w:nsid w:val="375919AA"/>
    <w:multiLevelType w:val="multilevel"/>
    <w:tmpl w:val="A27639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3C1805"/>
    <w:multiLevelType w:val="multilevel"/>
    <w:tmpl w:val="54E0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CD5893"/>
    <w:multiLevelType w:val="hybridMultilevel"/>
    <w:tmpl w:val="7160D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0485CF8"/>
    <w:multiLevelType w:val="multilevel"/>
    <w:tmpl w:val="CB3C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E194B"/>
    <w:multiLevelType w:val="hybridMultilevel"/>
    <w:tmpl w:val="D69A6AD6"/>
    <w:lvl w:ilvl="0" w:tplc="650294DA">
      <w:start w:val="1"/>
      <w:numFmt w:val="bullet"/>
      <w:lvlText w:val=""/>
      <w:lvlJc w:val="left"/>
      <w:pPr>
        <w:ind w:left="720" w:hanging="360"/>
      </w:pPr>
      <w:rPr>
        <w:rFonts w:ascii="Symbol" w:eastAsiaTheme="minorHAnsi" w:hAnsi="Symbol" w:cs="Avenir-Book"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F272416"/>
    <w:multiLevelType w:val="hybridMultilevel"/>
    <w:tmpl w:val="2BC23F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FAF1096"/>
    <w:multiLevelType w:val="hybridMultilevel"/>
    <w:tmpl w:val="1F26484C"/>
    <w:lvl w:ilvl="0" w:tplc="62106486">
      <w:start w:val="2"/>
      <w:numFmt w:val="bullet"/>
      <w:lvlText w:val="-"/>
      <w:lvlJc w:val="left"/>
      <w:pPr>
        <w:ind w:left="720" w:hanging="360"/>
      </w:pPr>
      <w:rPr>
        <w:rFonts w:ascii="Avenir-Book" w:eastAsiaTheme="minorHAnsi" w:hAnsi="Avenir-Book" w:cs="Avenir-Book"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0863B5B"/>
    <w:multiLevelType w:val="multilevel"/>
    <w:tmpl w:val="BD503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0959E3"/>
    <w:multiLevelType w:val="hybridMultilevel"/>
    <w:tmpl w:val="3350CB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8A70E0D"/>
    <w:multiLevelType w:val="hybridMultilevel"/>
    <w:tmpl w:val="5B18392A"/>
    <w:lvl w:ilvl="0" w:tplc="62106486">
      <w:start w:val="2"/>
      <w:numFmt w:val="bullet"/>
      <w:lvlText w:val="-"/>
      <w:lvlJc w:val="left"/>
      <w:pPr>
        <w:ind w:left="720" w:hanging="360"/>
      </w:pPr>
      <w:rPr>
        <w:rFonts w:ascii="Avenir-Book" w:eastAsiaTheme="minorHAnsi" w:hAnsi="Avenir-Book" w:cs="Avenir-Book"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916493A"/>
    <w:multiLevelType w:val="multilevel"/>
    <w:tmpl w:val="F748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6C1FA7"/>
    <w:multiLevelType w:val="multilevel"/>
    <w:tmpl w:val="EEB648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9AC43B5"/>
    <w:multiLevelType w:val="hybridMultilevel"/>
    <w:tmpl w:val="339E8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9423B2"/>
    <w:multiLevelType w:val="multilevel"/>
    <w:tmpl w:val="359E399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9" w15:restartNumberingAfterBreak="0">
    <w:nsid w:val="6EB55738"/>
    <w:multiLevelType w:val="multilevel"/>
    <w:tmpl w:val="A7DE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6778C2"/>
    <w:multiLevelType w:val="hybridMultilevel"/>
    <w:tmpl w:val="D1C071C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759A7813"/>
    <w:multiLevelType w:val="hybridMultilevel"/>
    <w:tmpl w:val="A37E9E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AF27087"/>
    <w:multiLevelType w:val="multilevel"/>
    <w:tmpl w:val="65945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E1624E"/>
    <w:multiLevelType w:val="hybridMultilevel"/>
    <w:tmpl w:val="24B6C86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7"/>
  </w:num>
  <w:num w:numId="2">
    <w:abstractNumId w:val="10"/>
  </w:num>
  <w:num w:numId="3">
    <w:abstractNumId w:val="21"/>
  </w:num>
  <w:num w:numId="4">
    <w:abstractNumId w:val="24"/>
  </w:num>
  <w:num w:numId="5">
    <w:abstractNumId w:val="2"/>
  </w:num>
  <w:num w:numId="6">
    <w:abstractNumId w:val="20"/>
  </w:num>
  <w:num w:numId="7">
    <w:abstractNumId w:val="27"/>
  </w:num>
  <w:num w:numId="8">
    <w:abstractNumId w:val="28"/>
  </w:num>
  <w:num w:numId="9">
    <w:abstractNumId w:val="23"/>
  </w:num>
  <w:num w:numId="10">
    <w:abstractNumId w:val="13"/>
  </w:num>
  <w:num w:numId="11">
    <w:abstractNumId w:val="14"/>
  </w:num>
  <w:num w:numId="12">
    <w:abstractNumId w:val="12"/>
  </w:num>
  <w:num w:numId="13">
    <w:abstractNumId w:val="4"/>
  </w:num>
  <w:num w:numId="14">
    <w:abstractNumId w:val="11"/>
  </w:num>
  <w:num w:numId="15">
    <w:abstractNumId w:val="3"/>
  </w:num>
  <w:num w:numId="16">
    <w:abstractNumId w:val="29"/>
  </w:num>
  <w:num w:numId="17">
    <w:abstractNumId w:val="22"/>
  </w:num>
  <w:num w:numId="18">
    <w:abstractNumId w:val="18"/>
  </w:num>
  <w:num w:numId="19">
    <w:abstractNumId w:val="16"/>
  </w:num>
  <w:num w:numId="20">
    <w:abstractNumId w:val="25"/>
  </w:num>
  <w:num w:numId="21">
    <w:abstractNumId w:val="1"/>
  </w:num>
  <w:num w:numId="22">
    <w:abstractNumId w:val="6"/>
  </w:num>
  <w:num w:numId="23">
    <w:abstractNumId w:val="33"/>
  </w:num>
  <w:num w:numId="24">
    <w:abstractNumId w:val="5"/>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0"/>
  </w:num>
  <w:num w:numId="28">
    <w:abstractNumId w:val="0"/>
  </w:num>
  <w:num w:numId="29">
    <w:abstractNumId w:val="19"/>
  </w:num>
  <w:num w:numId="30">
    <w:abstractNumId w:val="9"/>
  </w:num>
  <w:num w:numId="31">
    <w:abstractNumId w:val="26"/>
  </w:num>
  <w:num w:numId="32">
    <w:abstractNumId w:val="15"/>
  </w:num>
  <w:num w:numId="33">
    <w:abstractNumId w:val="32"/>
  </w:num>
  <w:num w:numId="34">
    <w:abstractNumId w:val="17"/>
  </w:num>
  <w:num w:numId="35">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365"/>
    <w:rsid w:val="000002D3"/>
    <w:rsid w:val="00001D2C"/>
    <w:rsid w:val="00002647"/>
    <w:rsid w:val="000029AD"/>
    <w:rsid w:val="000043CA"/>
    <w:rsid w:val="00005702"/>
    <w:rsid w:val="00010791"/>
    <w:rsid w:val="00011554"/>
    <w:rsid w:val="00011BC2"/>
    <w:rsid w:val="0001253D"/>
    <w:rsid w:val="00013D15"/>
    <w:rsid w:val="0001550E"/>
    <w:rsid w:val="00016E08"/>
    <w:rsid w:val="00016E61"/>
    <w:rsid w:val="00023A09"/>
    <w:rsid w:val="000253DE"/>
    <w:rsid w:val="00025429"/>
    <w:rsid w:val="00025A48"/>
    <w:rsid w:val="00030F49"/>
    <w:rsid w:val="000311DC"/>
    <w:rsid w:val="00032A4A"/>
    <w:rsid w:val="00032C2D"/>
    <w:rsid w:val="00034605"/>
    <w:rsid w:val="00035B1B"/>
    <w:rsid w:val="00035B8B"/>
    <w:rsid w:val="000369C7"/>
    <w:rsid w:val="000417AC"/>
    <w:rsid w:val="00044428"/>
    <w:rsid w:val="00044721"/>
    <w:rsid w:val="00046551"/>
    <w:rsid w:val="00046DB4"/>
    <w:rsid w:val="00052301"/>
    <w:rsid w:val="00052B97"/>
    <w:rsid w:val="0005332D"/>
    <w:rsid w:val="000541E5"/>
    <w:rsid w:val="00054A8A"/>
    <w:rsid w:val="0006093D"/>
    <w:rsid w:val="000615DE"/>
    <w:rsid w:val="00063442"/>
    <w:rsid w:val="000651A0"/>
    <w:rsid w:val="0006602B"/>
    <w:rsid w:val="000666AC"/>
    <w:rsid w:val="000667EB"/>
    <w:rsid w:val="00066B65"/>
    <w:rsid w:val="000674C8"/>
    <w:rsid w:val="000700B3"/>
    <w:rsid w:val="000710F1"/>
    <w:rsid w:val="00072BDD"/>
    <w:rsid w:val="00074587"/>
    <w:rsid w:val="000745D5"/>
    <w:rsid w:val="000754B9"/>
    <w:rsid w:val="000771F4"/>
    <w:rsid w:val="00077475"/>
    <w:rsid w:val="0008558F"/>
    <w:rsid w:val="00087FC2"/>
    <w:rsid w:val="00090979"/>
    <w:rsid w:val="00093239"/>
    <w:rsid w:val="0009327F"/>
    <w:rsid w:val="0009685E"/>
    <w:rsid w:val="000A1BA7"/>
    <w:rsid w:val="000A32C9"/>
    <w:rsid w:val="000A517D"/>
    <w:rsid w:val="000A55EF"/>
    <w:rsid w:val="000A64F4"/>
    <w:rsid w:val="000A6E3E"/>
    <w:rsid w:val="000B1494"/>
    <w:rsid w:val="000B165A"/>
    <w:rsid w:val="000B7B1A"/>
    <w:rsid w:val="000C051C"/>
    <w:rsid w:val="000C1268"/>
    <w:rsid w:val="000C2325"/>
    <w:rsid w:val="000C6031"/>
    <w:rsid w:val="000D16A9"/>
    <w:rsid w:val="000D1C2D"/>
    <w:rsid w:val="000D2800"/>
    <w:rsid w:val="000D6492"/>
    <w:rsid w:val="000D7846"/>
    <w:rsid w:val="000D7B6E"/>
    <w:rsid w:val="000D7C95"/>
    <w:rsid w:val="000E2DE9"/>
    <w:rsid w:val="000E32D8"/>
    <w:rsid w:val="000E787C"/>
    <w:rsid w:val="000F0C55"/>
    <w:rsid w:val="000F226D"/>
    <w:rsid w:val="000F345C"/>
    <w:rsid w:val="000F3FFB"/>
    <w:rsid w:val="000F4497"/>
    <w:rsid w:val="000F4645"/>
    <w:rsid w:val="000F4D7C"/>
    <w:rsid w:val="000F7C77"/>
    <w:rsid w:val="00102374"/>
    <w:rsid w:val="00102CA7"/>
    <w:rsid w:val="00103959"/>
    <w:rsid w:val="00103CEB"/>
    <w:rsid w:val="00105316"/>
    <w:rsid w:val="00107A25"/>
    <w:rsid w:val="00107B0B"/>
    <w:rsid w:val="00110B95"/>
    <w:rsid w:val="001116A2"/>
    <w:rsid w:val="00114055"/>
    <w:rsid w:val="001140A5"/>
    <w:rsid w:val="00117E37"/>
    <w:rsid w:val="00120365"/>
    <w:rsid w:val="001236A9"/>
    <w:rsid w:val="001252C3"/>
    <w:rsid w:val="0012597E"/>
    <w:rsid w:val="00126249"/>
    <w:rsid w:val="00126AF1"/>
    <w:rsid w:val="00127C3A"/>
    <w:rsid w:val="001340D3"/>
    <w:rsid w:val="00134BC9"/>
    <w:rsid w:val="00135A85"/>
    <w:rsid w:val="001372F5"/>
    <w:rsid w:val="0014075F"/>
    <w:rsid w:val="00143005"/>
    <w:rsid w:val="00150922"/>
    <w:rsid w:val="00157A74"/>
    <w:rsid w:val="00160707"/>
    <w:rsid w:val="00161A3C"/>
    <w:rsid w:val="0016321E"/>
    <w:rsid w:val="001658E3"/>
    <w:rsid w:val="001659F4"/>
    <w:rsid w:val="001666E6"/>
    <w:rsid w:val="00167844"/>
    <w:rsid w:val="001678D2"/>
    <w:rsid w:val="001723E5"/>
    <w:rsid w:val="00175F50"/>
    <w:rsid w:val="0017661D"/>
    <w:rsid w:val="00177828"/>
    <w:rsid w:val="0018141E"/>
    <w:rsid w:val="001826BB"/>
    <w:rsid w:val="00183FA4"/>
    <w:rsid w:val="00184746"/>
    <w:rsid w:val="00184A92"/>
    <w:rsid w:val="001866F3"/>
    <w:rsid w:val="0018707E"/>
    <w:rsid w:val="00192A17"/>
    <w:rsid w:val="00192BA7"/>
    <w:rsid w:val="00193429"/>
    <w:rsid w:val="00193EE5"/>
    <w:rsid w:val="00195D60"/>
    <w:rsid w:val="001975A2"/>
    <w:rsid w:val="001976A7"/>
    <w:rsid w:val="001A0393"/>
    <w:rsid w:val="001A4942"/>
    <w:rsid w:val="001A7736"/>
    <w:rsid w:val="001B4C7C"/>
    <w:rsid w:val="001B745D"/>
    <w:rsid w:val="001B778A"/>
    <w:rsid w:val="001C14B4"/>
    <w:rsid w:val="001C151D"/>
    <w:rsid w:val="001C1640"/>
    <w:rsid w:val="001C2826"/>
    <w:rsid w:val="001C3A19"/>
    <w:rsid w:val="001C3E38"/>
    <w:rsid w:val="001C4FBD"/>
    <w:rsid w:val="001C7FCC"/>
    <w:rsid w:val="001D11FE"/>
    <w:rsid w:val="001D1C87"/>
    <w:rsid w:val="001D32FD"/>
    <w:rsid w:val="001D546E"/>
    <w:rsid w:val="001D561C"/>
    <w:rsid w:val="001D58C2"/>
    <w:rsid w:val="001D6C28"/>
    <w:rsid w:val="001D6FA6"/>
    <w:rsid w:val="001E37C2"/>
    <w:rsid w:val="001E3AE6"/>
    <w:rsid w:val="001E472A"/>
    <w:rsid w:val="001E48F6"/>
    <w:rsid w:val="001E697E"/>
    <w:rsid w:val="001F0960"/>
    <w:rsid w:val="001F34FF"/>
    <w:rsid w:val="001F6553"/>
    <w:rsid w:val="00201A76"/>
    <w:rsid w:val="00202237"/>
    <w:rsid w:val="00202BF6"/>
    <w:rsid w:val="002033EF"/>
    <w:rsid w:val="0020406A"/>
    <w:rsid w:val="00211591"/>
    <w:rsid w:val="00211A0C"/>
    <w:rsid w:val="00211B66"/>
    <w:rsid w:val="00215663"/>
    <w:rsid w:val="002158C9"/>
    <w:rsid w:val="00222805"/>
    <w:rsid w:val="00222BC6"/>
    <w:rsid w:val="00222CF0"/>
    <w:rsid w:val="00223748"/>
    <w:rsid w:val="002239D9"/>
    <w:rsid w:val="002248FF"/>
    <w:rsid w:val="00225936"/>
    <w:rsid w:val="00230533"/>
    <w:rsid w:val="00231088"/>
    <w:rsid w:val="00232389"/>
    <w:rsid w:val="00232B72"/>
    <w:rsid w:val="0023527A"/>
    <w:rsid w:val="00235457"/>
    <w:rsid w:val="00237392"/>
    <w:rsid w:val="002403F4"/>
    <w:rsid w:val="002409AC"/>
    <w:rsid w:val="00241BD2"/>
    <w:rsid w:val="00241FC3"/>
    <w:rsid w:val="002423EC"/>
    <w:rsid w:val="00243C85"/>
    <w:rsid w:val="00244AAC"/>
    <w:rsid w:val="00244ACB"/>
    <w:rsid w:val="0024517C"/>
    <w:rsid w:val="00245F9F"/>
    <w:rsid w:val="00246489"/>
    <w:rsid w:val="00247F1C"/>
    <w:rsid w:val="00250D50"/>
    <w:rsid w:val="002519AF"/>
    <w:rsid w:val="0025477C"/>
    <w:rsid w:val="00255139"/>
    <w:rsid w:val="00257E54"/>
    <w:rsid w:val="002643C8"/>
    <w:rsid w:val="0026452B"/>
    <w:rsid w:val="002656D1"/>
    <w:rsid w:val="002660C1"/>
    <w:rsid w:val="00266BBA"/>
    <w:rsid w:val="00266D65"/>
    <w:rsid w:val="0026795D"/>
    <w:rsid w:val="00267C1C"/>
    <w:rsid w:val="00271A50"/>
    <w:rsid w:val="00271D0F"/>
    <w:rsid w:val="00273050"/>
    <w:rsid w:val="0027332C"/>
    <w:rsid w:val="00274973"/>
    <w:rsid w:val="00274B15"/>
    <w:rsid w:val="00275B19"/>
    <w:rsid w:val="00276385"/>
    <w:rsid w:val="00276C5B"/>
    <w:rsid w:val="00276E22"/>
    <w:rsid w:val="0028002C"/>
    <w:rsid w:val="0028130E"/>
    <w:rsid w:val="00284718"/>
    <w:rsid w:val="00286A98"/>
    <w:rsid w:val="002906A9"/>
    <w:rsid w:val="002930BC"/>
    <w:rsid w:val="00294413"/>
    <w:rsid w:val="0029471D"/>
    <w:rsid w:val="00295B4C"/>
    <w:rsid w:val="0029638C"/>
    <w:rsid w:val="002963EF"/>
    <w:rsid w:val="00296908"/>
    <w:rsid w:val="002969D2"/>
    <w:rsid w:val="00296B04"/>
    <w:rsid w:val="00297619"/>
    <w:rsid w:val="002A21B0"/>
    <w:rsid w:val="002A2550"/>
    <w:rsid w:val="002A34BD"/>
    <w:rsid w:val="002A4A58"/>
    <w:rsid w:val="002A64C4"/>
    <w:rsid w:val="002A65C5"/>
    <w:rsid w:val="002A708E"/>
    <w:rsid w:val="002A7662"/>
    <w:rsid w:val="002A770A"/>
    <w:rsid w:val="002A78E2"/>
    <w:rsid w:val="002B1727"/>
    <w:rsid w:val="002B31D9"/>
    <w:rsid w:val="002B4D3C"/>
    <w:rsid w:val="002B7BC1"/>
    <w:rsid w:val="002C7331"/>
    <w:rsid w:val="002C7DBA"/>
    <w:rsid w:val="002D0FC5"/>
    <w:rsid w:val="002D2D9E"/>
    <w:rsid w:val="002E0421"/>
    <w:rsid w:val="002E0B3D"/>
    <w:rsid w:val="002E1B9A"/>
    <w:rsid w:val="002E2211"/>
    <w:rsid w:val="002E337F"/>
    <w:rsid w:val="002E3AD1"/>
    <w:rsid w:val="002E5FC5"/>
    <w:rsid w:val="002E720C"/>
    <w:rsid w:val="002E7C27"/>
    <w:rsid w:val="002F05BE"/>
    <w:rsid w:val="002F480B"/>
    <w:rsid w:val="002F5A83"/>
    <w:rsid w:val="003007B1"/>
    <w:rsid w:val="00303093"/>
    <w:rsid w:val="00305384"/>
    <w:rsid w:val="003062C7"/>
    <w:rsid w:val="00306C6F"/>
    <w:rsid w:val="00314B6E"/>
    <w:rsid w:val="00315F02"/>
    <w:rsid w:val="00316149"/>
    <w:rsid w:val="0031666E"/>
    <w:rsid w:val="00317CB0"/>
    <w:rsid w:val="00321AB5"/>
    <w:rsid w:val="00322764"/>
    <w:rsid w:val="00323645"/>
    <w:rsid w:val="00325DBA"/>
    <w:rsid w:val="00326B37"/>
    <w:rsid w:val="00327642"/>
    <w:rsid w:val="00327E2F"/>
    <w:rsid w:val="003300E3"/>
    <w:rsid w:val="00330DF5"/>
    <w:rsid w:val="003318A9"/>
    <w:rsid w:val="00332FF0"/>
    <w:rsid w:val="003340D8"/>
    <w:rsid w:val="0033519B"/>
    <w:rsid w:val="003379CE"/>
    <w:rsid w:val="00341632"/>
    <w:rsid w:val="00343699"/>
    <w:rsid w:val="00345F90"/>
    <w:rsid w:val="0035036B"/>
    <w:rsid w:val="003506EB"/>
    <w:rsid w:val="0035077B"/>
    <w:rsid w:val="00350FCE"/>
    <w:rsid w:val="00354224"/>
    <w:rsid w:val="00360BBE"/>
    <w:rsid w:val="003636F2"/>
    <w:rsid w:val="00366857"/>
    <w:rsid w:val="00370D4E"/>
    <w:rsid w:val="00376666"/>
    <w:rsid w:val="0037727A"/>
    <w:rsid w:val="003779AB"/>
    <w:rsid w:val="003822DE"/>
    <w:rsid w:val="00383163"/>
    <w:rsid w:val="003834E2"/>
    <w:rsid w:val="003836F6"/>
    <w:rsid w:val="003849EB"/>
    <w:rsid w:val="003862F0"/>
    <w:rsid w:val="0038668E"/>
    <w:rsid w:val="003866E1"/>
    <w:rsid w:val="00386783"/>
    <w:rsid w:val="003870CF"/>
    <w:rsid w:val="00396742"/>
    <w:rsid w:val="00397857"/>
    <w:rsid w:val="00397A4F"/>
    <w:rsid w:val="003A50F9"/>
    <w:rsid w:val="003A56A8"/>
    <w:rsid w:val="003A7C7A"/>
    <w:rsid w:val="003B0CF0"/>
    <w:rsid w:val="003B2143"/>
    <w:rsid w:val="003B4251"/>
    <w:rsid w:val="003B43B8"/>
    <w:rsid w:val="003B4FDF"/>
    <w:rsid w:val="003B6D01"/>
    <w:rsid w:val="003B6EC3"/>
    <w:rsid w:val="003B7277"/>
    <w:rsid w:val="003C110C"/>
    <w:rsid w:val="003C75CA"/>
    <w:rsid w:val="003C7BDB"/>
    <w:rsid w:val="003D0935"/>
    <w:rsid w:val="003D1304"/>
    <w:rsid w:val="003D19A4"/>
    <w:rsid w:val="003D3C05"/>
    <w:rsid w:val="003D3D0E"/>
    <w:rsid w:val="003D6ED5"/>
    <w:rsid w:val="003E10FB"/>
    <w:rsid w:val="003E1935"/>
    <w:rsid w:val="003E24E4"/>
    <w:rsid w:val="003E2AD1"/>
    <w:rsid w:val="003E3510"/>
    <w:rsid w:val="003E42FB"/>
    <w:rsid w:val="003E5F00"/>
    <w:rsid w:val="003F0CC6"/>
    <w:rsid w:val="003F5428"/>
    <w:rsid w:val="003F5AF7"/>
    <w:rsid w:val="003F64F1"/>
    <w:rsid w:val="003F79C3"/>
    <w:rsid w:val="00400BCE"/>
    <w:rsid w:val="0040107C"/>
    <w:rsid w:val="004046B4"/>
    <w:rsid w:val="00406E48"/>
    <w:rsid w:val="00410D35"/>
    <w:rsid w:val="004122B5"/>
    <w:rsid w:val="00412DDA"/>
    <w:rsid w:val="00412ED9"/>
    <w:rsid w:val="00414BE0"/>
    <w:rsid w:val="00415AD8"/>
    <w:rsid w:val="004207C8"/>
    <w:rsid w:val="00420B0A"/>
    <w:rsid w:val="00420C14"/>
    <w:rsid w:val="0042227F"/>
    <w:rsid w:val="004235ED"/>
    <w:rsid w:val="00424592"/>
    <w:rsid w:val="00433D69"/>
    <w:rsid w:val="0043445C"/>
    <w:rsid w:val="00434802"/>
    <w:rsid w:val="00434B71"/>
    <w:rsid w:val="00440E85"/>
    <w:rsid w:val="00442341"/>
    <w:rsid w:val="00443B5E"/>
    <w:rsid w:val="00443CAD"/>
    <w:rsid w:val="00443E60"/>
    <w:rsid w:val="00444FE1"/>
    <w:rsid w:val="00445503"/>
    <w:rsid w:val="00446EC6"/>
    <w:rsid w:val="00447FBB"/>
    <w:rsid w:val="004510A6"/>
    <w:rsid w:val="0045411E"/>
    <w:rsid w:val="004545AA"/>
    <w:rsid w:val="00456530"/>
    <w:rsid w:val="00461CCB"/>
    <w:rsid w:val="00466E80"/>
    <w:rsid w:val="00473AF6"/>
    <w:rsid w:val="0047487E"/>
    <w:rsid w:val="00477C63"/>
    <w:rsid w:val="00482A0C"/>
    <w:rsid w:val="0048334A"/>
    <w:rsid w:val="00483BED"/>
    <w:rsid w:val="00486EB1"/>
    <w:rsid w:val="004871AD"/>
    <w:rsid w:val="0048777B"/>
    <w:rsid w:val="0049124A"/>
    <w:rsid w:val="00492354"/>
    <w:rsid w:val="00497409"/>
    <w:rsid w:val="004A03E4"/>
    <w:rsid w:val="004A2467"/>
    <w:rsid w:val="004A4E27"/>
    <w:rsid w:val="004A5CFA"/>
    <w:rsid w:val="004B1337"/>
    <w:rsid w:val="004B1C67"/>
    <w:rsid w:val="004C3C77"/>
    <w:rsid w:val="004C5296"/>
    <w:rsid w:val="004C5626"/>
    <w:rsid w:val="004C72C2"/>
    <w:rsid w:val="004D1B8A"/>
    <w:rsid w:val="004D1F79"/>
    <w:rsid w:val="004D1F80"/>
    <w:rsid w:val="004D4879"/>
    <w:rsid w:val="004D48D6"/>
    <w:rsid w:val="004D4EB9"/>
    <w:rsid w:val="004D5B7E"/>
    <w:rsid w:val="004D636A"/>
    <w:rsid w:val="004E0866"/>
    <w:rsid w:val="004E0A4F"/>
    <w:rsid w:val="004E1130"/>
    <w:rsid w:val="004E2DC2"/>
    <w:rsid w:val="004E37B8"/>
    <w:rsid w:val="004E4C68"/>
    <w:rsid w:val="004E75E5"/>
    <w:rsid w:val="004F0007"/>
    <w:rsid w:val="004F124E"/>
    <w:rsid w:val="004F41BD"/>
    <w:rsid w:val="004F41E2"/>
    <w:rsid w:val="004F595E"/>
    <w:rsid w:val="004F6CDC"/>
    <w:rsid w:val="004F7603"/>
    <w:rsid w:val="004F7D9B"/>
    <w:rsid w:val="005000FC"/>
    <w:rsid w:val="00500B3C"/>
    <w:rsid w:val="00501F94"/>
    <w:rsid w:val="00502503"/>
    <w:rsid w:val="00505277"/>
    <w:rsid w:val="005053CB"/>
    <w:rsid w:val="005062A2"/>
    <w:rsid w:val="00507E58"/>
    <w:rsid w:val="005101FA"/>
    <w:rsid w:val="00512FC4"/>
    <w:rsid w:val="005153DD"/>
    <w:rsid w:val="00516331"/>
    <w:rsid w:val="00516383"/>
    <w:rsid w:val="00517099"/>
    <w:rsid w:val="00521AC1"/>
    <w:rsid w:val="005239D3"/>
    <w:rsid w:val="00526F3F"/>
    <w:rsid w:val="0053665A"/>
    <w:rsid w:val="00540628"/>
    <w:rsid w:val="00541ABF"/>
    <w:rsid w:val="0054266C"/>
    <w:rsid w:val="00542B87"/>
    <w:rsid w:val="00542CC8"/>
    <w:rsid w:val="00543441"/>
    <w:rsid w:val="00544085"/>
    <w:rsid w:val="005441ED"/>
    <w:rsid w:val="00544386"/>
    <w:rsid w:val="005461AC"/>
    <w:rsid w:val="005465B4"/>
    <w:rsid w:val="00546FBD"/>
    <w:rsid w:val="00551DD9"/>
    <w:rsid w:val="00553B93"/>
    <w:rsid w:val="005552E8"/>
    <w:rsid w:val="00555BE6"/>
    <w:rsid w:val="00555E90"/>
    <w:rsid w:val="00560085"/>
    <w:rsid w:val="005606E3"/>
    <w:rsid w:val="005645C2"/>
    <w:rsid w:val="00565D4B"/>
    <w:rsid w:val="00565E08"/>
    <w:rsid w:val="00567924"/>
    <w:rsid w:val="00573654"/>
    <w:rsid w:val="005743AA"/>
    <w:rsid w:val="00577FA5"/>
    <w:rsid w:val="00583A77"/>
    <w:rsid w:val="00585D9B"/>
    <w:rsid w:val="005863BD"/>
    <w:rsid w:val="00590A2F"/>
    <w:rsid w:val="005919DE"/>
    <w:rsid w:val="00593267"/>
    <w:rsid w:val="0059590D"/>
    <w:rsid w:val="00596A59"/>
    <w:rsid w:val="0059745C"/>
    <w:rsid w:val="005A0871"/>
    <w:rsid w:val="005A0E00"/>
    <w:rsid w:val="005A1819"/>
    <w:rsid w:val="005A1CF4"/>
    <w:rsid w:val="005B058E"/>
    <w:rsid w:val="005B0749"/>
    <w:rsid w:val="005B08C8"/>
    <w:rsid w:val="005B2F25"/>
    <w:rsid w:val="005B3ACC"/>
    <w:rsid w:val="005B4E64"/>
    <w:rsid w:val="005B50C4"/>
    <w:rsid w:val="005C1754"/>
    <w:rsid w:val="005C1847"/>
    <w:rsid w:val="005C38C0"/>
    <w:rsid w:val="005C5DCF"/>
    <w:rsid w:val="005D37B5"/>
    <w:rsid w:val="005D4BE8"/>
    <w:rsid w:val="005D5007"/>
    <w:rsid w:val="005D5661"/>
    <w:rsid w:val="005D59B3"/>
    <w:rsid w:val="005D5EE8"/>
    <w:rsid w:val="005D6872"/>
    <w:rsid w:val="005D748F"/>
    <w:rsid w:val="005D751C"/>
    <w:rsid w:val="005D76F2"/>
    <w:rsid w:val="005E2164"/>
    <w:rsid w:val="005E4156"/>
    <w:rsid w:val="005E4522"/>
    <w:rsid w:val="005E4A03"/>
    <w:rsid w:val="005E560D"/>
    <w:rsid w:val="005F245B"/>
    <w:rsid w:val="005F32C9"/>
    <w:rsid w:val="005F401C"/>
    <w:rsid w:val="005F4F2E"/>
    <w:rsid w:val="005F6EDA"/>
    <w:rsid w:val="005F7068"/>
    <w:rsid w:val="006007A6"/>
    <w:rsid w:val="00600B67"/>
    <w:rsid w:val="00602FEA"/>
    <w:rsid w:val="00603343"/>
    <w:rsid w:val="00603BA1"/>
    <w:rsid w:val="00604C84"/>
    <w:rsid w:val="00606F2C"/>
    <w:rsid w:val="006077BB"/>
    <w:rsid w:val="00611317"/>
    <w:rsid w:val="00611F78"/>
    <w:rsid w:val="00627D7D"/>
    <w:rsid w:val="00631D7A"/>
    <w:rsid w:val="00633E1E"/>
    <w:rsid w:val="00640ECE"/>
    <w:rsid w:val="00642755"/>
    <w:rsid w:val="00642D79"/>
    <w:rsid w:val="00644FA5"/>
    <w:rsid w:val="00644FC4"/>
    <w:rsid w:val="00645FB6"/>
    <w:rsid w:val="006468DE"/>
    <w:rsid w:val="00652214"/>
    <w:rsid w:val="006537C9"/>
    <w:rsid w:val="00661B18"/>
    <w:rsid w:val="00662679"/>
    <w:rsid w:val="00664BE0"/>
    <w:rsid w:val="00665AAD"/>
    <w:rsid w:val="00670353"/>
    <w:rsid w:val="006716FA"/>
    <w:rsid w:val="00672A18"/>
    <w:rsid w:val="00677A74"/>
    <w:rsid w:val="00677B77"/>
    <w:rsid w:val="00680F36"/>
    <w:rsid w:val="00680FAD"/>
    <w:rsid w:val="006837D7"/>
    <w:rsid w:val="00683A48"/>
    <w:rsid w:val="00685528"/>
    <w:rsid w:val="006856BA"/>
    <w:rsid w:val="00686243"/>
    <w:rsid w:val="00687252"/>
    <w:rsid w:val="00687337"/>
    <w:rsid w:val="00691BCD"/>
    <w:rsid w:val="00692646"/>
    <w:rsid w:val="00693B4C"/>
    <w:rsid w:val="00694F34"/>
    <w:rsid w:val="006958CE"/>
    <w:rsid w:val="00696B34"/>
    <w:rsid w:val="00696C57"/>
    <w:rsid w:val="006979B6"/>
    <w:rsid w:val="00697F78"/>
    <w:rsid w:val="006A02BC"/>
    <w:rsid w:val="006A0DB5"/>
    <w:rsid w:val="006A11FE"/>
    <w:rsid w:val="006A29D9"/>
    <w:rsid w:val="006A309A"/>
    <w:rsid w:val="006A4270"/>
    <w:rsid w:val="006A4A3C"/>
    <w:rsid w:val="006A6E3B"/>
    <w:rsid w:val="006A71B0"/>
    <w:rsid w:val="006B31A1"/>
    <w:rsid w:val="006B3343"/>
    <w:rsid w:val="006B4EBD"/>
    <w:rsid w:val="006B4F7A"/>
    <w:rsid w:val="006B50C9"/>
    <w:rsid w:val="006B5BD6"/>
    <w:rsid w:val="006B6DA7"/>
    <w:rsid w:val="006B70E0"/>
    <w:rsid w:val="006B7B40"/>
    <w:rsid w:val="006C02C6"/>
    <w:rsid w:val="006C1720"/>
    <w:rsid w:val="006C4B09"/>
    <w:rsid w:val="006D0F5B"/>
    <w:rsid w:val="006D13A2"/>
    <w:rsid w:val="006E00EA"/>
    <w:rsid w:val="006E269D"/>
    <w:rsid w:val="006E52E8"/>
    <w:rsid w:val="006E558F"/>
    <w:rsid w:val="006F01B5"/>
    <w:rsid w:val="006F04F2"/>
    <w:rsid w:val="006F1B72"/>
    <w:rsid w:val="006F3BBD"/>
    <w:rsid w:val="006F42E8"/>
    <w:rsid w:val="0070017E"/>
    <w:rsid w:val="00702A8B"/>
    <w:rsid w:val="00705245"/>
    <w:rsid w:val="0070774D"/>
    <w:rsid w:val="00710462"/>
    <w:rsid w:val="007127F7"/>
    <w:rsid w:val="00713E5C"/>
    <w:rsid w:val="00714310"/>
    <w:rsid w:val="00714E81"/>
    <w:rsid w:val="00717C3E"/>
    <w:rsid w:val="00721033"/>
    <w:rsid w:val="00721041"/>
    <w:rsid w:val="00722A5A"/>
    <w:rsid w:val="0072343C"/>
    <w:rsid w:val="00724482"/>
    <w:rsid w:val="007255F1"/>
    <w:rsid w:val="0072563C"/>
    <w:rsid w:val="007260E8"/>
    <w:rsid w:val="00730453"/>
    <w:rsid w:val="00732C61"/>
    <w:rsid w:val="007335B9"/>
    <w:rsid w:val="007349F5"/>
    <w:rsid w:val="00736FC5"/>
    <w:rsid w:val="00740630"/>
    <w:rsid w:val="00742D33"/>
    <w:rsid w:val="00743FD7"/>
    <w:rsid w:val="00745672"/>
    <w:rsid w:val="00745BAE"/>
    <w:rsid w:val="00746DB3"/>
    <w:rsid w:val="007549A7"/>
    <w:rsid w:val="00754D60"/>
    <w:rsid w:val="00755785"/>
    <w:rsid w:val="00756F73"/>
    <w:rsid w:val="00757CED"/>
    <w:rsid w:val="0076054E"/>
    <w:rsid w:val="007636FE"/>
    <w:rsid w:val="0076458C"/>
    <w:rsid w:val="00766C49"/>
    <w:rsid w:val="00771247"/>
    <w:rsid w:val="00771A46"/>
    <w:rsid w:val="00772E7A"/>
    <w:rsid w:val="007751B5"/>
    <w:rsid w:val="007762A5"/>
    <w:rsid w:val="007763CD"/>
    <w:rsid w:val="00776F3C"/>
    <w:rsid w:val="00777C66"/>
    <w:rsid w:val="00780840"/>
    <w:rsid w:val="00783481"/>
    <w:rsid w:val="0078383B"/>
    <w:rsid w:val="00787031"/>
    <w:rsid w:val="0078743D"/>
    <w:rsid w:val="007926C6"/>
    <w:rsid w:val="007926D1"/>
    <w:rsid w:val="0079457A"/>
    <w:rsid w:val="007951CF"/>
    <w:rsid w:val="007A04AC"/>
    <w:rsid w:val="007A2573"/>
    <w:rsid w:val="007A4170"/>
    <w:rsid w:val="007A4918"/>
    <w:rsid w:val="007A6954"/>
    <w:rsid w:val="007A7305"/>
    <w:rsid w:val="007A7D57"/>
    <w:rsid w:val="007B059D"/>
    <w:rsid w:val="007B230E"/>
    <w:rsid w:val="007B28F6"/>
    <w:rsid w:val="007B29EE"/>
    <w:rsid w:val="007B29F0"/>
    <w:rsid w:val="007B323F"/>
    <w:rsid w:val="007B34AB"/>
    <w:rsid w:val="007B41C5"/>
    <w:rsid w:val="007B7A8A"/>
    <w:rsid w:val="007C746E"/>
    <w:rsid w:val="007C7F66"/>
    <w:rsid w:val="007D0221"/>
    <w:rsid w:val="007D0B94"/>
    <w:rsid w:val="007D4026"/>
    <w:rsid w:val="007D43BD"/>
    <w:rsid w:val="007D4BE1"/>
    <w:rsid w:val="007D4FD3"/>
    <w:rsid w:val="007D615F"/>
    <w:rsid w:val="007D6C54"/>
    <w:rsid w:val="007E0210"/>
    <w:rsid w:val="007E0A5E"/>
    <w:rsid w:val="007E1740"/>
    <w:rsid w:val="007E4183"/>
    <w:rsid w:val="007F0609"/>
    <w:rsid w:val="007F17BA"/>
    <w:rsid w:val="007F1F29"/>
    <w:rsid w:val="007F3440"/>
    <w:rsid w:val="007F40AD"/>
    <w:rsid w:val="007F509C"/>
    <w:rsid w:val="0080320C"/>
    <w:rsid w:val="0080597B"/>
    <w:rsid w:val="00810244"/>
    <w:rsid w:val="00811AFC"/>
    <w:rsid w:val="008127F6"/>
    <w:rsid w:val="0081354C"/>
    <w:rsid w:val="0081559B"/>
    <w:rsid w:val="008158D1"/>
    <w:rsid w:val="00815F4C"/>
    <w:rsid w:val="00816409"/>
    <w:rsid w:val="0081698A"/>
    <w:rsid w:val="0082035B"/>
    <w:rsid w:val="00822EAF"/>
    <w:rsid w:val="00823430"/>
    <w:rsid w:val="0082407E"/>
    <w:rsid w:val="008248F1"/>
    <w:rsid w:val="008249D7"/>
    <w:rsid w:val="00826962"/>
    <w:rsid w:val="0083052F"/>
    <w:rsid w:val="00831B58"/>
    <w:rsid w:val="008320EF"/>
    <w:rsid w:val="00835331"/>
    <w:rsid w:val="00837C39"/>
    <w:rsid w:val="00837E5C"/>
    <w:rsid w:val="008404C9"/>
    <w:rsid w:val="0084345B"/>
    <w:rsid w:val="00847EB5"/>
    <w:rsid w:val="00850C3E"/>
    <w:rsid w:val="008526FA"/>
    <w:rsid w:val="0085349D"/>
    <w:rsid w:val="008534F7"/>
    <w:rsid w:val="008600C1"/>
    <w:rsid w:val="00861461"/>
    <w:rsid w:val="008625BE"/>
    <w:rsid w:val="008665DF"/>
    <w:rsid w:val="00866F5D"/>
    <w:rsid w:val="008672B7"/>
    <w:rsid w:val="00873A6C"/>
    <w:rsid w:val="00874796"/>
    <w:rsid w:val="00874EC1"/>
    <w:rsid w:val="008776F5"/>
    <w:rsid w:val="00877BDE"/>
    <w:rsid w:val="008813F1"/>
    <w:rsid w:val="00882C25"/>
    <w:rsid w:val="00886C5B"/>
    <w:rsid w:val="00887DF8"/>
    <w:rsid w:val="0089226B"/>
    <w:rsid w:val="00892F74"/>
    <w:rsid w:val="00896D33"/>
    <w:rsid w:val="008A0369"/>
    <w:rsid w:val="008A0A31"/>
    <w:rsid w:val="008A1C2C"/>
    <w:rsid w:val="008A3365"/>
    <w:rsid w:val="008A41D5"/>
    <w:rsid w:val="008A4750"/>
    <w:rsid w:val="008A6817"/>
    <w:rsid w:val="008B250A"/>
    <w:rsid w:val="008B2DF2"/>
    <w:rsid w:val="008B32CF"/>
    <w:rsid w:val="008B4FF4"/>
    <w:rsid w:val="008B5CEA"/>
    <w:rsid w:val="008C0FA3"/>
    <w:rsid w:val="008C0FC6"/>
    <w:rsid w:val="008C11B7"/>
    <w:rsid w:val="008C170A"/>
    <w:rsid w:val="008C23A0"/>
    <w:rsid w:val="008C278A"/>
    <w:rsid w:val="008C36E9"/>
    <w:rsid w:val="008C5D4B"/>
    <w:rsid w:val="008C6125"/>
    <w:rsid w:val="008D0BE5"/>
    <w:rsid w:val="008D2C3C"/>
    <w:rsid w:val="008D359E"/>
    <w:rsid w:val="008D3E20"/>
    <w:rsid w:val="008D5339"/>
    <w:rsid w:val="008D6B8F"/>
    <w:rsid w:val="008E1D99"/>
    <w:rsid w:val="008E22C5"/>
    <w:rsid w:val="008E477D"/>
    <w:rsid w:val="008E5A31"/>
    <w:rsid w:val="008E6C55"/>
    <w:rsid w:val="008F2ECE"/>
    <w:rsid w:val="008F49A3"/>
    <w:rsid w:val="008F6664"/>
    <w:rsid w:val="008F75E0"/>
    <w:rsid w:val="009006A0"/>
    <w:rsid w:val="00900A82"/>
    <w:rsid w:val="00901151"/>
    <w:rsid w:val="00901844"/>
    <w:rsid w:val="009044CB"/>
    <w:rsid w:val="009048F8"/>
    <w:rsid w:val="00907CB3"/>
    <w:rsid w:val="00911148"/>
    <w:rsid w:val="00912C9A"/>
    <w:rsid w:val="00913760"/>
    <w:rsid w:val="00914CCC"/>
    <w:rsid w:val="00915526"/>
    <w:rsid w:val="00915817"/>
    <w:rsid w:val="0091589D"/>
    <w:rsid w:val="009159ED"/>
    <w:rsid w:val="00915BB1"/>
    <w:rsid w:val="00916FD3"/>
    <w:rsid w:val="00917592"/>
    <w:rsid w:val="009179D7"/>
    <w:rsid w:val="009208B5"/>
    <w:rsid w:val="009215DC"/>
    <w:rsid w:val="00924119"/>
    <w:rsid w:val="0092469B"/>
    <w:rsid w:val="009254C2"/>
    <w:rsid w:val="00930C8C"/>
    <w:rsid w:val="00933321"/>
    <w:rsid w:val="009348E3"/>
    <w:rsid w:val="009363B4"/>
    <w:rsid w:val="009369E0"/>
    <w:rsid w:val="00940087"/>
    <w:rsid w:val="00940752"/>
    <w:rsid w:val="009411D5"/>
    <w:rsid w:val="0094204D"/>
    <w:rsid w:val="0094253D"/>
    <w:rsid w:val="0094322E"/>
    <w:rsid w:val="00943B54"/>
    <w:rsid w:val="009450F0"/>
    <w:rsid w:val="0094644F"/>
    <w:rsid w:val="009465B3"/>
    <w:rsid w:val="009469CE"/>
    <w:rsid w:val="009513B0"/>
    <w:rsid w:val="00953C11"/>
    <w:rsid w:val="00954699"/>
    <w:rsid w:val="009572E8"/>
    <w:rsid w:val="00960420"/>
    <w:rsid w:val="00961D06"/>
    <w:rsid w:val="009624A7"/>
    <w:rsid w:val="00962A46"/>
    <w:rsid w:val="00965145"/>
    <w:rsid w:val="00971949"/>
    <w:rsid w:val="009737DC"/>
    <w:rsid w:val="0097487D"/>
    <w:rsid w:val="009756FE"/>
    <w:rsid w:val="0097660B"/>
    <w:rsid w:val="0097710E"/>
    <w:rsid w:val="00977B56"/>
    <w:rsid w:val="009806AF"/>
    <w:rsid w:val="00985279"/>
    <w:rsid w:val="009877FF"/>
    <w:rsid w:val="009911A9"/>
    <w:rsid w:val="0099307C"/>
    <w:rsid w:val="009938A8"/>
    <w:rsid w:val="0099391F"/>
    <w:rsid w:val="00996453"/>
    <w:rsid w:val="009A07E8"/>
    <w:rsid w:val="009A29D7"/>
    <w:rsid w:val="009A2EF3"/>
    <w:rsid w:val="009A4462"/>
    <w:rsid w:val="009A49F4"/>
    <w:rsid w:val="009A4ADD"/>
    <w:rsid w:val="009A5C29"/>
    <w:rsid w:val="009A76BC"/>
    <w:rsid w:val="009A7852"/>
    <w:rsid w:val="009B1B09"/>
    <w:rsid w:val="009B1D10"/>
    <w:rsid w:val="009B2C71"/>
    <w:rsid w:val="009B4126"/>
    <w:rsid w:val="009B4775"/>
    <w:rsid w:val="009B5076"/>
    <w:rsid w:val="009B5770"/>
    <w:rsid w:val="009B5CBA"/>
    <w:rsid w:val="009B7224"/>
    <w:rsid w:val="009B75F4"/>
    <w:rsid w:val="009C02E5"/>
    <w:rsid w:val="009C65DC"/>
    <w:rsid w:val="009C69AE"/>
    <w:rsid w:val="009C7D2A"/>
    <w:rsid w:val="009D12FB"/>
    <w:rsid w:val="009D39D6"/>
    <w:rsid w:val="009D534A"/>
    <w:rsid w:val="009D5C22"/>
    <w:rsid w:val="009D7D35"/>
    <w:rsid w:val="009E5EE7"/>
    <w:rsid w:val="009E72E1"/>
    <w:rsid w:val="009F354C"/>
    <w:rsid w:val="009F6474"/>
    <w:rsid w:val="00A02E54"/>
    <w:rsid w:val="00A03C02"/>
    <w:rsid w:val="00A05563"/>
    <w:rsid w:val="00A17084"/>
    <w:rsid w:val="00A20ED1"/>
    <w:rsid w:val="00A212ED"/>
    <w:rsid w:val="00A21D67"/>
    <w:rsid w:val="00A23A59"/>
    <w:rsid w:val="00A30D5B"/>
    <w:rsid w:val="00A31D14"/>
    <w:rsid w:val="00A320DA"/>
    <w:rsid w:val="00A32AC7"/>
    <w:rsid w:val="00A32F66"/>
    <w:rsid w:val="00A34FF7"/>
    <w:rsid w:val="00A408FD"/>
    <w:rsid w:val="00A43BDB"/>
    <w:rsid w:val="00A50984"/>
    <w:rsid w:val="00A53F0F"/>
    <w:rsid w:val="00A552CA"/>
    <w:rsid w:val="00A55799"/>
    <w:rsid w:val="00A56103"/>
    <w:rsid w:val="00A5663E"/>
    <w:rsid w:val="00A6345C"/>
    <w:rsid w:val="00A71288"/>
    <w:rsid w:val="00A71DD9"/>
    <w:rsid w:val="00A77C84"/>
    <w:rsid w:val="00A77E91"/>
    <w:rsid w:val="00A80F90"/>
    <w:rsid w:val="00A812DD"/>
    <w:rsid w:val="00A836CC"/>
    <w:rsid w:val="00A83C11"/>
    <w:rsid w:val="00A843DA"/>
    <w:rsid w:val="00A85E02"/>
    <w:rsid w:val="00A860F9"/>
    <w:rsid w:val="00A86968"/>
    <w:rsid w:val="00A8774E"/>
    <w:rsid w:val="00A87D97"/>
    <w:rsid w:val="00A9111E"/>
    <w:rsid w:val="00A95621"/>
    <w:rsid w:val="00A96798"/>
    <w:rsid w:val="00A96BF8"/>
    <w:rsid w:val="00A97F09"/>
    <w:rsid w:val="00AA0409"/>
    <w:rsid w:val="00AA0944"/>
    <w:rsid w:val="00AA1DC8"/>
    <w:rsid w:val="00AA2591"/>
    <w:rsid w:val="00AA2DB3"/>
    <w:rsid w:val="00AA33FD"/>
    <w:rsid w:val="00AA4C8D"/>
    <w:rsid w:val="00AA5DA0"/>
    <w:rsid w:val="00AA7EE9"/>
    <w:rsid w:val="00AB307B"/>
    <w:rsid w:val="00AB4494"/>
    <w:rsid w:val="00AC0A36"/>
    <w:rsid w:val="00AC1139"/>
    <w:rsid w:val="00AC3F5B"/>
    <w:rsid w:val="00AC4977"/>
    <w:rsid w:val="00AC5165"/>
    <w:rsid w:val="00AD1701"/>
    <w:rsid w:val="00AD37E9"/>
    <w:rsid w:val="00AD3C5C"/>
    <w:rsid w:val="00AD5C76"/>
    <w:rsid w:val="00AD5DD7"/>
    <w:rsid w:val="00AD67FF"/>
    <w:rsid w:val="00AD6B41"/>
    <w:rsid w:val="00AD6EC7"/>
    <w:rsid w:val="00AD7073"/>
    <w:rsid w:val="00AE6175"/>
    <w:rsid w:val="00AE7525"/>
    <w:rsid w:val="00AF0C00"/>
    <w:rsid w:val="00AF268B"/>
    <w:rsid w:val="00AF30C9"/>
    <w:rsid w:val="00AF3142"/>
    <w:rsid w:val="00AF48E7"/>
    <w:rsid w:val="00AF5905"/>
    <w:rsid w:val="00AF673E"/>
    <w:rsid w:val="00AF785B"/>
    <w:rsid w:val="00B01068"/>
    <w:rsid w:val="00B01298"/>
    <w:rsid w:val="00B04042"/>
    <w:rsid w:val="00B05C6F"/>
    <w:rsid w:val="00B0640F"/>
    <w:rsid w:val="00B06717"/>
    <w:rsid w:val="00B06E62"/>
    <w:rsid w:val="00B10279"/>
    <w:rsid w:val="00B104C3"/>
    <w:rsid w:val="00B12E14"/>
    <w:rsid w:val="00B131FF"/>
    <w:rsid w:val="00B135AC"/>
    <w:rsid w:val="00B13D85"/>
    <w:rsid w:val="00B167AB"/>
    <w:rsid w:val="00B172C3"/>
    <w:rsid w:val="00B21B35"/>
    <w:rsid w:val="00B225D2"/>
    <w:rsid w:val="00B2409C"/>
    <w:rsid w:val="00B249B5"/>
    <w:rsid w:val="00B2615E"/>
    <w:rsid w:val="00B269C4"/>
    <w:rsid w:val="00B27838"/>
    <w:rsid w:val="00B27D82"/>
    <w:rsid w:val="00B31297"/>
    <w:rsid w:val="00B32A31"/>
    <w:rsid w:val="00B32BAD"/>
    <w:rsid w:val="00B35A23"/>
    <w:rsid w:val="00B35A78"/>
    <w:rsid w:val="00B370ED"/>
    <w:rsid w:val="00B37769"/>
    <w:rsid w:val="00B419B8"/>
    <w:rsid w:val="00B42C1F"/>
    <w:rsid w:val="00B43349"/>
    <w:rsid w:val="00B44CAC"/>
    <w:rsid w:val="00B44D44"/>
    <w:rsid w:val="00B45780"/>
    <w:rsid w:val="00B46084"/>
    <w:rsid w:val="00B46659"/>
    <w:rsid w:val="00B46BED"/>
    <w:rsid w:val="00B47484"/>
    <w:rsid w:val="00B51E67"/>
    <w:rsid w:val="00B532A9"/>
    <w:rsid w:val="00B532FE"/>
    <w:rsid w:val="00B54BDE"/>
    <w:rsid w:val="00B56665"/>
    <w:rsid w:val="00B60BA4"/>
    <w:rsid w:val="00B61B5F"/>
    <w:rsid w:val="00B64F74"/>
    <w:rsid w:val="00B70E7D"/>
    <w:rsid w:val="00B71EF1"/>
    <w:rsid w:val="00B764B5"/>
    <w:rsid w:val="00B77893"/>
    <w:rsid w:val="00B77A55"/>
    <w:rsid w:val="00B806CF"/>
    <w:rsid w:val="00B824C9"/>
    <w:rsid w:val="00B87760"/>
    <w:rsid w:val="00B92829"/>
    <w:rsid w:val="00B931D9"/>
    <w:rsid w:val="00B933C6"/>
    <w:rsid w:val="00B9394E"/>
    <w:rsid w:val="00B94842"/>
    <w:rsid w:val="00BA0D9D"/>
    <w:rsid w:val="00BA47BE"/>
    <w:rsid w:val="00BB1A52"/>
    <w:rsid w:val="00BB5960"/>
    <w:rsid w:val="00BC01F5"/>
    <w:rsid w:val="00BC10D7"/>
    <w:rsid w:val="00BC3484"/>
    <w:rsid w:val="00BC4658"/>
    <w:rsid w:val="00BC482F"/>
    <w:rsid w:val="00BC6A0B"/>
    <w:rsid w:val="00BD23E7"/>
    <w:rsid w:val="00BD313F"/>
    <w:rsid w:val="00BD4EE7"/>
    <w:rsid w:val="00BD57E4"/>
    <w:rsid w:val="00BE069D"/>
    <w:rsid w:val="00BE13B5"/>
    <w:rsid w:val="00BE2C67"/>
    <w:rsid w:val="00BE3517"/>
    <w:rsid w:val="00BE3ABE"/>
    <w:rsid w:val="00BE6826"/>
    <w:rsid w:val="00BE70FA"/>
    <w:rsid w:val="00BF0355"/>
    <w:rsid w:val="00BF2DA8"/>
    <w:rsid w:val="00BF5933"/>
    <w:rsid w:val="00BF6D0D"/>
    <w:rsid w:val="00BF7D8F"/>
    <w:rsid w:val="00C00228"/>
    <w:rsid w:val="00C014E5"/>
    <w:rsid w:val="00C037B7"/>
    <w:rsid w:val="00C07027"/>
    <w:rsid w:val="00C10C56"/>
    <w:rsid w:val="00C10F5E"/>
    <w:rsid w:val="00C121C7"/>
    <w:rsid w:val="00C12E49"/>
    <w:rsid w:val="00C12F45"/>
    <w:rsid w:val="00C1556E"/>
    <w:rsid w:val="00C210CC"/>
    <w:rsid w:val="00C226F5"/>
    <w:rsid w:val="00C24242"/>
    <w:rsid w:val="00C249DA"/>
    <w:rsid w:val="00C24A65"/>
    <w:rsid w:val="00C26B09"/>
    <w:rsid w:val="00C30BF5"/>
    <w:rsid w:val="00C3313F"/>
    <w:rsid w:val="00C33E54"/>
    <w:rsid w:val="00C34813"/>
    <w:rsid w:val="00C35CC0"/>
    <w:rsid w:val="00C36D25"/>
    <w:rsid w:val="00C40B4A"/>
    <w:rsid w:val="00C43A77"/>
    <w:rsid w:val="00C445E5"/>
    <w:rsid w:val="00C459DC"/>
    <w:rsid w:val="00C466F9"/>
    <w:rsid w:val="00C509BA"/>
    <w:rsid w:val="00C53434"/>
    <w:rsid w:val="00C5362D"/>
    <w:rsid w:val="00C53CAA"/>
    <w:rsid w:val="00C540CD"/>
    <w:rsid w:val="00C55ABB"/>
    <w:rsid w:val="00C62202"/>
    <w:rsid w:val="00C65097"/>
    <w:rsid w:val="00C655F9"/>
    <w:rsid w:val="00C65861"/>
    <w:rsid w:val="00C65CF2"/>
    <w:rsid w:val="00C6672F"/>
    <w:rsid w:val="00C71CE6"/>
    <w:rsid w:val="00C721AA"/>
    <w:rsid w:val="00C729A8"/>
    <w:rsid w:val="00C73261"/>
    <w:rsid w:val="00C74B57"/>
    <w:rsid w:val="00C76A99"/>
    <w:rsid w:val="00C802B7"/>
    <w:rsid w:val="00C81227"/>
    <w:rsid w:val="00C83017"/>
    <w:rsid w:val="00C833F2"/>
    <w:rsid w:val="00C8616B"/>
    <w:rsid w:val="00C90A44"/>
    <w:rsid w:val="00C92B4B"/>
    <w:rsid w:val="00C930F7"/>
    <w:rsid w:val="00C93191"/>
    <w:rsid w:val="00C95782"/>
    <w:rsid w:val="00C968B4"/>
    <w:rsid w:val="00CA1A03"/>
    <w:rsid w:val="00CA1E57"/>
    <w:rsid w:val="00CA3AEE"/>
    <w:rsid w:val="00CA728A"/>
    <w:rsid w:val="00CB0759"/>
    <w:rsid w:val="00CB14A8"/>
    <w:rsid w:val="00CB1AED"/>
    <w:rsid w:val="00CB251A"/>
    <w:rsid w:val="00CB37AB"/>
    <w:rsid w:val="00CB45FF"/>
    <w:rsid w:val="00CB4758"/>
    <w:rsid w:val="00CB4DCD"/>
    <w:rsid w:val="00CB61F9"/>
    <w:rsid w:val="00CB7A13"/>
    <w:rsid w:val="00CC0B86"/>
    <w:rsid w:val="00CC13BE"/>
    <w:rsid w:val="00CC18D5"/>
    <w:rsid w:val="00CC39DC"/>
    <w:rsid w:val="00CC5040"/>
    <w:rsid w:val="00CC54AF"/>
    <w:rsid w:val="00CC6F5F"/>
    <w:rsid w:val="00CC713A"/>
    <w:rsid w:val="00CD0F1F"/>
    <w:rsid w:val="00CD0FC0"/>
    <w:rsid w:val="00CD1BF4"/>
    <w:rsid w:val="00CD244B"/>
    <w:rsid w:val="00CD281B"/>
    <w:rsid w:val="00CD4D69"/>
    <w:rsid w:val="00CD547F"/>
    <w:rsid w:val="00CD56D4"/>
    <w:rsid w:val="00CD6F29"/>
    <w:rsid w:val="00CE0076"/>
    <w:rsid w:val="00CE296E"/>
    <w:rsid w:val="00CE49E4"/>
    <w:rsid w:val="00CE4CEF"/>
    <w:rsid w:val="00CE5D65"/>
    <w:rsid w:val="00CE5F91"/>
    <w:rsid w:val="00CE71B8"/>
    <w:rsid w:val="00CF2A5B"/>
    <w:rsid w:val="00CF5737"/>
    <w:rsid w:val="00D01D3B"/>
    <w:rsid w:val="00D03A02"/>
    <w:rsid w:val="00D05AC9"/>
    <w:rsid w:val="00D07904"/>
    <w:rsid w:val="00D13BFB"/>
    <w:rsid w:val="00D15F47"/>
    <w:rsid w:val="00D174AD"/>
    <w:rsid w:val="00D20653"/>
    <w:rsid w:val="00D20A78"/>
    <w:rsid w:val="00D222D3"/>
    <w:rsid w:val="00D2350F"/>
    <w:rsid w:val="00D24109"/>
    <w:rsid w:val="00D26F2A"/>
    <w:rsid w:val="00D3189D"/>
    <w:rsid w:val="00D34ECD"/>
    <w:rsid w:val="00D35983"/>
    <w:rsid w:val="00D35B96"/>
    <w:rsid w:val="00D36485"/>
    <w:rsid w:val="00D4083A"/>
    <w:rsid w:val="00D43A9C"/>
    <w:rsid w:val="00D43BF9"/>
    <w:rsid w:val="00D453BC"/>
    <w:rsid w:val="00D45889"/>
    <w:rsid w:val="00D4623A"/>
    <w:rsid w:val="00D469F3"/>
    <w:rsid w:val="00D470C0"/>
    <w:rsid w:val="00D50C89"/>
    <w:rsid w:val="00D5225D"/>
    <w:rsid w:val="00D528E4"/>
    <w:rsid w:val="00D600F1"/>
    <w:rsid w:val="00D60610"/>
    <w:rsid w:val="00D614AE"/>
    <w:rsid w:val="00D658AF"/>
    <w:rsid w:val="00D65B73"/>
    <w:rsid w:val="00D67B99"/>
    <w:rsid w:val="00D74F99"/>
    <w:rsid w:val="00D75EA7"/>
    <w:rsid w:val="00D7728F"/>
    <w:rsid w:val="00D825EE"/>
    <w:rsid w:val="00D82AB1"/>
    <w:rsid w:val="00D831FD"/>
    <w:rsid w:val="00D844B9"/>
    <w:rsid w:val="00D867F9"/>
    <w:rsid w:val="00D8686C"/>
    <w:rsid w:val="00D90E46"/>
    <w:rsid w:val="00D91C9F"/>
    <w:rsid w:val="00D927A2"/>
    <w:rsid w:val="00D92A36"/>
    <w:rsid w:val="00D9303B"/>
    <w:rsid w:val="00D95BF5"/>
    <w:rsid w:val="00D95E3B"/>
    <w:rsid w:val="00DA0E85"/>
    <w:rsid w:val="00DA165C"/>
    <w:rsid w:val="00DA7189"/>
    <w:rsid w:val="00DA7FC2"/>
    <w:rsid w:val="00DB1C28"/>
    <w:rsid w:val="00DB2D13"/>
    <w:rsid w:val="00DB55BD"/>
    <w:rsid w:val="00DC00E5"/>
    <w:rsid w:val="00DC0CD5"/>
    <w:rsid w:val="00DC21DA"/>
    <w:rsid w:val="00DC3245"/>
    <w:rsid w:val="00DC56AF"/>
    <w:rsid w:val="00DC5D23"/>
    <w:rsid w:val="00DD0615"/>
    <w:rsid w:val="00DD0D28"/>
    <w:rsid w:val="00DD1A7B"/>
    <w:rsid w:val="00DD2FE4"/>
    <w:rsid w:val="00DD3F60"/>
    <w:rsid w:val="00DD5349"/>
    <w:rsid w:val="00DD6424"/>
    <w:rsid w:val="00DE1D16"/>
    <w:rsid w:val="00DE33B9"/>
    <w:rsid w:val="00DE3D5C"/>
    <w:rsid w:val="00DE3DBC"/>
    <w:rsid w:val="00DE7FED"/>
    <w:rsid w:val="00DE7FF3"/>
    <w:rsid w:val="00DF03DC"/>
    <w:rsid w:val="00DF1211"/>
    <w:rsid w:val="00DF5183"/>
    <w:rsid w:val="00DF59C5"/>
    <w:rsid w:val="00E01BF4"/>
    <w:rsid w:val="00E041D1"/>
    <w:rsid w:val="00E04F2E"/>
    <w:rsid w:val="00E0601B"/>
    <w:rsid w:val="00E068FA"/>
    <w:rsid w:val="00E06F31"/>
    <w:rsid w:val="00E077D2"/>
    <w:rsid w:val="00E103BD"/>
    <w:rsid w:val="00E10D68"/>
    <w:rsid w:val="00E168A4"/>
    <w:rsid w:val="00E169CD"/>
    <w:rsid w:val="00E1772F"/>
    <w:rsid w:val="00E20557"/>
    <w:rsid w:val="00E21376"/>
    <w:rsid w:val="00E21CB0"/>
    <w:rsid w:val="00E22C06"/>
    <w:rsid w:val="00E26871"/>
    <w:rsid w:val="00E30AA5"/>
    <w:rsid w:val="00E34385"/>
    <w:rsid w:val="00E35570"/>
    <w:rsid w:val="00E35B75"/>
    <w:rsid w:val="00E42DAD"/>
    <w:rsid w:val="00E52967"/>
    <w:rsid w:val="00E53488"/>
    <w:rsid w:val="00E53EF5"/>
    <w:rsid w:val="00E5592C"/>
    <w:rsid w:val="00E6070B"/>
    <w:rsid w:val="00E607C3"/>
    <w:rsid w:val="00E60888"/>
    <w:rsid w:val="00E62A2D"/>
    <w:rsid w:val="00E641D6"/>
    <w:rsid w:val="00E66163"/>
    <w:rsid w:val="00E66403"/>
    <w:rsid w:val="00E678EC"/>
    <w:rsid w:val="00E71C1A"/>
    <w:rsid w:val="00E7278D"/>
    <w:rsid w:val="00E73E2E"/>
    <w:rsid w:val="00E75192"/>
    <w:rsid w:val="00E7670B"/>
    <w:rsid w:val="00E8006D"/>
    <w:rsid w:val="00E808CD"/>
    <w:rsid w:val="00E82193"/>
    <w:rsid w:val="00E82BEE"/>
    <w:rsid w:val="00E835C0"/>
    <w:rsid w:val="00E84B44"/>
    <w:rsid w:val="00E859E2"/>
    <w:rsid w:val="00E85A9E"/>
    <w:rsid w:val="00E8726C"/>
    <w:rsid w:val="00E9001B"/>
    <w:rsid w:val="00E9161D"/>
    <w:rsid w:val="00E9465B"/>
    <w:rsid w:val="00E95A54"/>
    <w:rsid w:val="00E97947"/>
    <w:rsid w:val="00E97BB2"/>
    <w:rsid w:val="00EA3BF7"/>
    <w:rsid w:val="00EA44A5"/>
    <w:rsid w:val="00EA4A7B"/>
    <w:rsid w:val="00EA6ED9"/>
    <w:rsid w:val="00EB0E2B"/>
    <w:rsid w:val="00EB3314"/>
    <w:rsid w:val="00EB4E75"/>
    <w:rsid w:val="00EC5B94"/>
    <w:rsid w:val="00EC6120"/>
    <w:rsid w:val="00ED0A9A"/>
    <w:rsid w:val="00ED218D"/>
    <w:rsid w:val="00ED24A3"/>
    <w:rsid w:val="00ED6C1F"/>
    <w:rsid w:val="00EE0076"/>
    <w:rsid w:val="00EE030B"/>
    <w:rsid w:val="00EE5B4D"/>
    <w:rsid w:val="00EE6BDC"/>
    <w:rsid w:val="00EE785D"/>
    <w:rsid w:val="00EE7909"/>
    <w:rsid w:val="00EF1171"/>
    <w:rsid w:val="00EF2A8F"/>
    <w:rsid w:val="00EF2E9F"/>
    <w:rsid w:val="00EF55E1"/>
    <w:rsid w:val="00EF5A9F"/>
    <w:rsid w:val="00EF6641"/>
    <w:rsid w:val="00F01C20"/>
    <w:rsid w:val="00F048CE"/>
    <w:rsid w:val="00F07B44"/>
    <w:rsid w:val="00F13C26"/>
    <w:rsid w:val="00F15797"/>
    <w:rsid w:val="00F15882"/>
    <w:rsid w:val="00F163DE"/>
    <w:rsid w:val="00F16441"/>
    <w:rsid w:val="00F17BF6"/>
    <w:rsid w:val="00F17E8A"/>
    <w:rsid w:val="00F20957"/>
    <w:rsid w:val="00F20F77"/>
    <w:rsid w:val="00F23FC3"/>
    <w:rsid w:val="00F278CE"/>
    <w:rsid w:val="00F27E66"/>
    <w:rsid w:val="00F31054"/>
    <w:rsid w:val="00F31D59"/>
    <w:rsid w:val="00F33CA3"/>
    <w:rsid w:val="00F34319"/>
    <w:rsid w:val="00F357D6"/>
    <w:rsid w:val="00F364D5"/>
    <w:rsid w:val="00F366B8"/>
    <w:rsid w:val="00F43DC6"/>
    <w:rsid w:val="00F47738"/>
    <w:rsid w:val="00F527F3"/>
    <w:rsid w:val="00F538AC"/>
    <w:rsid w:val="00F548CE"/>
    <w:rsid w:val="00F558DF"/>
    <w:rsid w:val="00F55B68"/>
    <w:rsid w:val="00F60784"/>
    <w:rsid w:val="00F617AB"/>
    <w:rsid w:val="00F6223B"/>
    <w:rsid w:val="00F623A5"/>
    <w:rsid w:val="00F6304B"/>
    <w:rsid w:val="00F6312F"/>
    <w:rsid w:val="00F63AFF"/>
    <w:rsid w:val="00F644C9"/>
    <w:rsid w:val="00F65D86"/>
    <w:rsid w:val="00F66B17"/>
    <w:rsid w:val="00F7147C"/>
    <w:rsid w:val="00F82480"/>
    <w:rsid w:val="00F83ED2"/>
    <w:rsid w:val="00F86968"/>
    <w:rsid w:val="00F87D56"/>
    <w:rsid w:val="00F87D5C"/>
    <w:rsid w:val="00F87E12"/>
    <w:rsid w:val="00F91525"/>
    <w:rsid w:val="00F94B27"/>
    <w:rsid w:val="00F976D7"/>
    <w:rsid w:val="00FA6556"/>
    <w:rsid w:val="00FA6E78"/>
    <w:rsid w:val="00FA6EB8"/>
    <w:rsid w:val="00FA7E3D"/>
    <w:rsid w:val="00FB098C"/>
    <w:rsid w:val="00FB152D"/>
    <w:rsid w:val="00FB1762"/>
    <w:rsid w:val="00FB18A9"/>
    <w:rsid w:val="00FB3DCB"/>
    <w:rsid w:val="00FB59F4"/>
    <w:rsid w:val="00FB6D87"/>
    <w:rsid w:val="00FC0C6C"/>
    <w:rsid w:val="00FC17C6"/>
    <w:rsid w:val="00FC1F4E"/>
    <w:rsid w:val="00FC2D47"/>
    <w:rsid w:val="00FC4E27"/>
    <w:rsid w:val="00FC62D2"/>
    <w:rsid w:val="00FC6645"/>
    <w:rsid w:val="00FC7219"/>
    <w:rsid w:val="00FD0242"/>
    <w:rsid w:val="00FD305F"/>
    <w:rsid w:val="00FD3F21"/>
    <w:rsid w:val="00FD45EA"/>
    <w:rsid w:val="00FD4A6C"/>
    <w:rsid w:val="00FD6F78"/>
    <w:rsid w:val="00FE012E"/>
    <w:rsid w:val="00FE4904"/>
    <w:rsid w:val="00FE5061"/>
    <w:rsid w:val="00FE5270"/>
    <w:rsid w:val="00FE7104"/>
    <w:rsid w:val="00FE742A"/>
    <w:rsid w:val="00FE7798"/>
    <w:rsid w:val="00FE7F1A"/>
    <w:rsid w:val="00FF0C65"/>
    <w:rsid w:val="00FF3930"/>
    <w:rsid w:val="00FF3BC9"/>
    <w:rsid w:val="00FF74DE"/>
    <w:rsid w:val="00FF7FD6"/>
    <w:rsid w:val="0314DE3C"/>
    <w:rsid w:val="0669A26F"/>
    <w:rsid w:val="068827A1"/>
    <w:rsid w:val="07A368FD"/>
    <w:rsid w:val="085B834D"/>
    <w:rsid w:val="0D3A66DB"/>
    <w:rsid w:val="1107A175"/>
    <w:rsid w:val="1281C5A8"/>
    <w:rsid w:val="136FA4DB"/>
    <w:rsid w:val="146334FD"/>
    <w:rsid w:val="14BDB6EC"/>
    <w:rsid w:val="15099E47"/>
    <w:rsid w:val="17078908"/>
    <w:rsid w:val="1915E552"/>
    <w:rsid w:val="1C09BE15"/>
    <w:rsid w:val="1C2B059C"/>
    <w:rsid w:val="1D1BD369"/>
    <w:rsid w:val="1EFE71AE"/>
    <w:rsid w:val="1F8526D6"/>
    <w:rsid w:val="229A4720"/>
    <w:rsid w:val="2468720A"/>
    <w:rsid w:val="26B96763"/>
    <w:rsid w:val="28D4D06D"/>
    <w:rsid w:val="2C79456B"/>
    <w:rsid w:val="2CA70D36"/>
    <w:rsid w:val="2EC47948"/>
    <w:rsid w:val="2FB118FE"/>
    <w:rsid w:val="3218A603"/>
    <w:rsid w:val="345428D1"/>
    <w:rsid w:val="36C1BAE2"/>
    <w:rsid w:val="371C1A8D"/>
    <w:rsid w:val="3CD23515"/>
    <w:rsid w:val="3F0A3BD2"/>
    <w:rsid w:val="40757154"/>
    <w:rsid w:val="43560C38"/>
    <w:rsid w:val="44A663B4"/>
    <w:rsid w:val="44F41177"/>
    <w:rsid w:val="45415A93"/>
    <w:rsid w:val="472ED3CB"/>
    <w:rsid w:val="49283C8D"/>
    <w:rsid w:val="4D1C799E"/>
    <w:rsid w:val="4D955E7B"/>
    <w:rsid w:val="4ED182E9"/>
    <w:rsid w:val="52168F4F"/>
    <w:rsid w:val="56BC7C05"/>
    <w:rsid w:val="5AA9C8AA"/>
    <w:rsid w:val="685E8592"/>
    <w:rsid w:val="6B63027D"/>
    <w:rsid w:val="7019E7A7"/>
    <w:rsid w:val="70345950"/>
    <w:rsid w:val="72F4980D"/>
    <w:rsid w:val="741B2ABD"/>
    <w:rsid w:val="751CBDFB"/>
    <w:rsid w:val="776D8083"/>
    <w:rsid w:val="7A0CBB17"/>
    <w:rsid w:val="7D921A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96A90"/>
  <w15:chartTrackingRefBased/>
  <w15:docId w15:val="{3727B7F6-4593-4B9E-AEE8-98B9577D9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F3142"/>
    <w:pPr>
      <w:jc w:val="both"/>
    </w:pPr>
  </w:style>
  <w:style w:type="paragraph" w:styleId="berschrift1">
    <w:name w:val="heading 1"/>
    <w:basedOn w:val="Standard"/>
    <w:next w:val="Standard"/>
    <w:link w:val="berschrift1Zchn"/>
    <w:uiPriority w:val="9"/>
    <w:qFormat/>
    <w:rsid w:val="00A55799"/>
    <w:pPr>
      <w:keepNext/>
      <w:keepLines/>
      <w:numPr>
        <w:numId w:val="8"/>
      </w:numPr>
      <w:spacing w:before="240" w:after="0"/>
      <w:outlineLvl w:val="0"/>
    </w:pPr>
    <w:rPr>
      <w:rFonts w:ascii="Verdana" w:eastAsiaTheme="majorEastAsia" w:hAnsi="Verdana" w:cstheme="majorBidi"/>
      <w:b/>
      <w:color w:val="000000" w:themeColor="text1"/>
      <w:sz w:val="28"/>
      <w:szCs w:val="32"/>
    </w:rPr>
  </w:style>
  <w:style w:type="paragraph" w:styleId="berschrift2">
    <w:name w:val="heading 2"/>
    <w:basedOn w:val="Standard"/>
    <w:next w:val="Standard"/>
    <w:link w:val="berschrift2Zchn"/>
    <w:uiPriority w:val="9"/>
    <w:unhideWhenUsed/>
    <w:qFormat/>
    <w:rsid w:val="00C92B4B"/>
    <w:pPr>
      <w:keepNext/>
      <w:keepLines/>
      <w:numPr>
        <w:ilvl w:val="1"/>
        <w:numId w:val="8"/>
      </w:numPr>
      <w:spacing w:before="40" w:after="0"/>
      <w:outlineLvl w:val="1"/>
    </w:pPr>
    <w:rPr>
      <w:rFonts w:ascii="Verdana" w:eastAsiaTheme="majorEastAsia" w:hAnsi="Verdana" w:cstheme="majorBidi"/>
      <w:b/>
      <w:color w:val="385623" w:themeColor="accent6" w:themeShade="80"/>
      <w:sz w:val="24"/>
      <w:szCs w:val="26"/>
    </w:rPr>
  </w:style>
  <w:style w:type="paragraph" w:styleId="berschrift3">
    <w:name w:val="heading 3"/>
    <w:basedOn w:val="Standard"/>
    <w:next w:val="Standard"/>
    <w:link w:val="berschrift3Zchn"/>
    <w:uiPriority w:val="9"/>
    <w:unhideWhenUsed/>
    <w:qFormat/>
    <w:rsid w:val="003E1935"/>
    <w:pPr>
      <w:keepNext/>
      <w:keepLines/>
      <w:numPr>
        <w:ilvl w:val="2"/>
        <w:numId w:val="8"/>
      </w:numPr>
      <w:spacing w:before="40" w:after="0"/>
      <w:outlineLvl w:val="2"/>
    </w:pPr>
    <w:rPr>
      <w:rFonts w:ascii="Verdana" w:eastAsiaTheme="majorEastAsia" w:hAnsi="Verdana" w:cstheme="majorBidi"/>
      <w:i/>
      <w:color w:val="3B3838" w:themeColor="background2" w:themeShade="40"/>
      <w:szCs w:val="24"/>
    </w:rPr>
  </w:style>
  <w:style w:type="paragraph" w:styleId="berschrift4">
    <w:name w:val="heading 4"/>
    <w:basedOn w:val="Standard"/>
    <w:next w:val="Standard"/>
    <w:link w:val="berschrift4Zchn"/>
    <w:uiPriority w:val="9"/>
    <w:unhideWhenUsed/>
    <w:qFormat/>
    <w:rsid w:val="003E1935"/>
    <w:pPr>
      <w:keepNext/>
      <w:keepLines/>
      <w:numPr>
        <w:ilvl w:val="3"/>
        <w:numId w:val="8"/>
      </w:numPr>
      <w:spacing w:before="40" w:after="0"/>
      <w:outlineLvl w:val="3"/>
    </w:pPr>
    <w:rPr>
      <w:rFonts w:asciiTheme="majorHAnsi" w:eastAsiaTheme="majorEastAsia" w:hAnsiTheme="majorHAnsi" w:cstheme="majorBidi"/>
      <w:b/>
      <w:i/>
      <w:iCs/>
      <w:color w:val="385623" w:themeColor="accent6" w:themeShade="80"/>
    </w:rPr>
  </w:style>
  <w:style w:type="paragraph" w:styleId="berschrift5">
    <w:name w:val="heading 5"/>
    <w:basedOn w:val="Standard"/>
    <w:next w:val="Standard"/>
    <w:link w:val="berschrift5Zchn"/>
    <w:uiPriority w:val="9"/>
    <w:unhideWhenUsed/>
    <w:qFormat/>
    <w:rsid w:val="003E1935"/>
    <w:pPr>
      <w:keepNext/>
      <w:keepLines/>
      <w:numPr>
        <w:ilvl w:val="4"/>
        <w:numId w:val="8"/>
      </w:numPr>
      <w:spacing w:before="40" w:after="0"/>
      <w:outlineLvl w:val="4"/>
    </w:pPr>
    <w:rPr>
      <w:rFonts w:asciiTheme="majorHAnsi" w:eastAsiaTheme="majorEastAsia" w:hAnsiTheme="majorHAnsi" w:cstheme="majorBidi"/>
      <w:i/>
      <w:color w:val="3B3838" w:themeColor="background2" w:themeShade="40"/>
    </w:rPr>
  </w:style>
  <w:style w:type="paragraph" w:styleId="berschrift6">
    <w:name w:val="heading 6"/>
    <w:basedOn w:val="Standard"/>
    <w:next w:val="Standard"/>
    <w:link w:val="berschrift6Zchn"/>
    <w:uiPriority w:val="9"/>
    <w:semiHidden/>
    <w:unhideWhenUsed/>
    <w:qFormat/>
    <w:rsid w:val="00102CA7"/>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102CA7"/>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102CA7"/>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02CA7"/>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203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20365"/>
  </w:style>
  <w:style w:type="paragraph" w:styleId="Fuzeile">
    <w:name w:val="footer"/>
    <w:basedOn w:val="Standard"/>
    <w:link w:val="FuzeileZchn"/>
    <w:uiPriority w:val="99"/>
    <w:unhideWhenUsed/>
    <w:rsid w:val="0012036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20365"/>
  </w:style>
  <w:style w:type="table" w:styleId="Tabellenraster">
    <w:name w:val="Table Grid"/>
    <w:basedOn w:val="NormaleTabelle"/>
    <w:uiPriority w:val="39"/>
    <w:rsid w:val="002519A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5411E"/>
    <w:pPr>
      <w:spacing w:after="0" w:line="240" w:lineRule="auto"/>
      <w:ind w:left="720"/>
      <w:contextualSpacing/>
    </w:pPr>
    <w:rPr>
      <w:rFonts w:ascii="Calibri" w:eastAsiaTheme="minorEastAsia" w:hAnsi="Calibri" w:cs="Times New Roman"/>
      <w:szCs w:val="24"/>
      <w:lang w:eastAsia="de-CH"/>
    </w:rPr>
  </w:style>
  <w:style w:type="character" w:customStyle="1" w:styleId="berschrift1Zchn">
    <w:name w:val="Überschrift 1 Zchn"/>
    <w:basedOn w:val="Absatz-Standardschriftart"/>
    <w:link w:val="berschrift1"/>
    <w:uiPriority w:val="9"/>
    <w:rsid w:val="00A55799"/>
    <w:rPr>
      <w:rFonts w:ascii="Verdana" w:eastAsiaTheme="majorEastAsia" w:hAnsi="Verdana" w:cstheme="majorBidi"/>
      <w:b/>
      <w:color w:val="000000" w:themeColor="text1"/>
      <w:sz w:val="28"/>
      <w:szCs w:val="32"/>
    </w:rPr>
  </w:style>
  <w:style w:type="character" w:customStyle="1" w:styleId="berschrift2Zchn">
    <w:name w:val="Überschrift 2 Zchn"/>
    <w:basedOn w:val="Absatz-Standardschriftart"/>
    <w:link w:val="berschrift2"/>
    <w:uiPriority w:val="9"/>
    <w:rsid w:val="00C92B4B"/>
    <w:rPr>
      <w:rFonts w:ascii="Verdana" w:eastAsiaTheme="majorEastAsia" w:hAnsi="Verdana" w:cstheme="majorBidi"/>
      <w:b/>
      <w:color w:val="385623" w:themeColor="accent6" w:themeShade="80"/>
      <w:sz w:val="24"/>
      <w:szCs w:val="26"/>
    </w:rPr>
  </w:style>
  <w:style w:type="character" w:styleId="Platzhaltertext">
    <w:name w:val="Placeholder Text"/>
    <w:basedOn w:val="Absatz-Standardschriftart"/>
    <w:uiPriority w:val="99"/>
    <w:semiHidden/>
    <w:rsid w:val="009C69AE"/>
    <w:rPr>
      <w:color w:val="808080"/>
    </w:rPr>
  </w:style>
  <w:style w:type="character" w:styleId="Hyperlink">
    <w:name w:val="Hyperlink"/>
    <w:basedOn w:val="Absatz-Standardschriftart"/>
    <w:uiPriority w:val="99"/>
    <w:unhideWhenUsed/>
    <w:rsid w:val="00D9303B"/>
    <w:rPr>
      <w:color w:val="0563C1" w:themeColor="hyperlink"/>
      <w:u w:val="single"/>
    </w:rPr>
  </w:style>
  <w:style w:type="character" w:customStyle="1" w:styleId="NichtaufgelsteErwhnung1">
    <w:name w:val="Nicht aufgelöste Erwähnung1"/>
    <w:basedOn w:val="Absatz-Standardschriftart"/>
    <w:uiPriority w:val="99"/>
    <w:semiHidden/>
    <w:unhideWhenUsed/>
    <w:rsid w:val="00D9303B"/>
    <w:rPr>
      <w:color w:val="605E5C"/>
      <w:shd w:val="clear" w:color="auto" w:fill="E1DFDD"/>
    </w:rPr>
  </w:style>
  <w:style w:type="character" w:styleId="Kommentarzeichen">
    <w:name w:val="annotation reference"/>
    <w:basedOn w:val="Absatz-Standardschriftart"/>
    <w:uiPriority w:val="99"/>
    <w:semiHidden/>
    <w:unhideWhenUsed/>
    <w:rsid w:val="00AD7073"/>
    <w:rPr>
      <w:sz w:val="16"/>
      <w:szCs w:val="16"/>
    </w:rPr>
  </w:style>
  <w:style w:type="paragraph" w:styleId="Kommentartext">
    <w:name w:val="annotation text"/>
    <w:basedOn w:val="Standard"/>
    <w:link w:val="KommentartextZchn"/>
    <w:uiPriority w:val="99"/>
    <w:unhideWhenUsed/>
    <w:rsid w:val="00AD7073"/>
    <w:pPr>
      <w:spacing w:line="240" w:lineRule="auto"/>
    </w:pPr>
    <w:rPr>
      <w:sz w:val="20"/>
      <w:szCs w:val="20"/>
    </w:rPr>
  </w:style>
  <w:style w:type="character" w:customStyle="1" w:styleId="KommentartextZchn">
    <w:name w:val="Kommentartext Zchn"/>
    <w:basedOn w:val="Absatz-Standardschriftart"/>
    <w:link w:val="Kommentartext"/>
    <w:uiPriority w:val="99"/>
    <w:rsid w:val="00AD7073"/>
    <w:rPr>
      <w:sz w:val="20"/>
      <w:szCs w:val="20"/>
    </w:rPr>
  </w:style>
  <w:style w:type="paragraph" w:styleId="Kommentarthema">
    <w:name w:val="annotation subject"/>
    <w:basedOn w:val="Kommentartext"/>
    <w:next w:val="Kommentartext"/>
    <w:link w:val="KommentarthemaZchn"/>
    <w:uiPriority w:val="99"/>
    <w:semiHidden/>
    <w:unhideWhenUsed/>
    <w:rsid w:val="00AD7073"/>
    <w:rPr>
      <w:b/>
      <w:bCs/>
    </w:rPr>
  </w:style>
  <w:style w:type="character" w:customStyle="1" w:styleId="KommentarthemaZchn">
    <w:name w:val="Kommentarthema Zchn"/>
    <w:basedOn w:val="KommentartextZchn"/>
    <w:link w:val="Kommentarthema"/>
    <w:uiPriority w:val="99"/>
    <w:semiHidden/>
    <w:rsid w:val="00AD7073"/>
    <w:rPr>
      <w:b/>
      <w:bCs/>
      <w:sz w:val="20"/>
      <w:szCs w:val="20"/>
    </w:rPr>
  </w:style>
  <w:style w:type="paragraph" w:styleId="Inhaltsverzeichnisberschrift">
    <w:name w:val="TOC Heading"/>
    <w:basedOn w:val="berschrift1"/>
    <w:next w:val="Standard"/>
    <w:uiPriority w:val="39"/>
    <w:unhideWhenUsed/>
    <w:qFormat/>
    <w:rsid w:val="00FB098C"/>
    <w:pPr>
      <w:outlineLvl w:val="9"/>
    </w:pPr>
    <w:rPr>
      <w:rFonts w:asciiTheme="majorHAnsi" w:hAnsiTheme="majorHAnsi"/>
      <w:b w:val="0"/>
      <w:color w:val="2F5496" w:themeColor="accent1" w:themeShade="BF"/>
      <w:sz w:val="32"/>
      <w:lang w:eastAsia="de-CH"/>
    </w:rPr>
  </w:style>
  <w:style w:type="paragraph" w:styleId="Verzeichnis1">
    <w:name w:val="toc 1"/>
    <w:basedOn w:val="Standard"/>
    <w:next w:val="Standard"/>
    <w:autoRedefine/>
    <w:uiPriority w:val="39"/>
    <w:unhideWhenUsed/>
    <w:rsid w:val="00FB098C"/>
    <w:pPr>
      <w:spacing w:after="100"/>
    </w:pPr>
  </w:style>
  <w:style w:type="paragraph" w:styleId="Verzeichnis2">
    <w:name w:val="toc 2"/>
    <w:basedOn w:val="Standard"/>
    <w:next w:val="Standard"/>
    <w:autoRedefine/>
    <w:uiPriority w:val="39"/>
    <w:unhideWhenUsed/>
    <w:rsid w:val="00BF0355"/>
    <w:pPr>
      <w:tabs>
        <w:tab w:val="left" w:pos="880"/>
        <w:tab w:val="right" w:leader="dot" w:pos="9345"/>
      </w:tabs>
      <w:spacing w:after="100"/>
      <w:ind w:left="220"/>
    </w:pPr>
    <w:rPr>
      <w:rFonts w:eastAsiaTheme="minorEastAsia" w:cs="Times New Roman"/>
      <w:lang w:eastAsia="de-CH"/>
    </w:rPr>
  </w:style>
  <w:style w:type="paragraph" w:styleId="Verzeichnis3">
    <w:name w:val="toc 3"/>
    <w:basedOn w:val="Standard"/>
    <w:next w:val="Standard"/>
    <w:autoRedefine/>
    <w:uiPriority w:val="39"/>
    <w:unhideWhenUsed/>
    <w:rsid w:val="006A6E3B"/>
    <w:pPr>
      <w:tabs>
        <w:tab w:val="left" w:pos="1320"/>
        <w:tab w:val="right" w:leader="dot" w:pos="9345"/>
      </w:tabs>
      <w:spacing w:after="100"/>
      <w:ind w:left="440"/>
    </w:pPr>
    <w:rPr>
      <w:rFonts w:eastAsiaTheme="minorEastAsia" w:cs="Times New Roman"/>
      <w:lang w:eastAsia="de-CH"/>
    </w:rPr>
  </w:style>
  <w:style w:type="character" w:customStyle="1" w:styleId="berschrift3Zchn">
    <w:name w:val="Überschrift 3 Zchn"/>
    <w:basedOn w:val="Absatz-Standardschriftart"/>
    <w:link w:val="berschrift3"/>
    <w:uiPriority w:val="9"/>
    <w:rsid w:val="003E1935"/>
    <w:rPr>
      <w:rFonts w:ascii="Verdana" w:eastAsiaTheme="majorEastAsia" w:hAnsi="Verdana" w:cstheme="majorBidi"/>
      <w:i/>
      <w:color w:val="3B3838" w:themeColor="background2" w:themeShade="40"/>
      <w:szCs w:val="24"/>
    </w:rPr>
  </w:style>
  <w:style w:type="character" w:customStyle="1" w:styleId="berschrift4Zchn">
    <w:name w:val="Überschrift 4 Zchn"/>
    <w:basedOn w:val="Absatz-Standardschriftart"/>
    <w:link w:val="berschrift4"/>
    <w:uiPriority w:val="9"/>
    <w:rsid w:val="003E1935"/>
    <w:rPr>
      <w:rFonts w:asciiTheme="majorHAnsi" w:eastAsiaTheme="majorEastAsia" w:hAnsiTheme="majorHAnsi" w:cstheme="majorBidi"/>
      <w:b/>
      <w:i/>
      <w:iCs/>
      <w:color w:val="385623" w:themeColor="accent6" w:themeShade="80"/>
    </w:rPr>
  </w:style>
  <w:style w:type="paragraph" w:customStyle="1" w:styleId="Default">
    <w:name w:val="Default"/>
    <w:rsid w:val="00FE5270"/>
    <w:pPr>
      <w:autoSpaceDE w:val="0"/>
      <w:autoSpaceDN w:val="0"/>
      <w:adjustRightInd w:val="0"/>
      <w:spacing w:after="0" w:line="240" w:lineRule="auto"/>
    </w:pPr>
    <w:rPr>
      <w:rFonts w:ascii="Verdana" w:hAnsi="Verdana" w:cs="Verdana"/>
      <w:color w:val="000000"/>
      <w:sz w:val="24"/>
      <w:szCs w:val="24"/>
    </w:rPr>
  </w:style>
  <w:style w:type="paragraph" w:customStyle="1" w:styleId="pf0">
    <w:name w:val="pf0"/>
    <w:basedOn w:val="Standard"/>
    <w:rsid w:val="00E97BB2"/>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f01">
    <w:name w:val="cf01"/>
    <w:basedOn w:val="Absatz-Standardschriftart"/>
    <w:rsid w:val="00E97BB2"/>
    <w:rPr>
      <w:rFonts w:ascii="Segoe UI" w:hAnsi="Segoe UI" w:cs="Segoe UI" w:hint="default"/>
      <w:sz w:val="18"/>
      <w:szCs w:val="18"/>
    </w:rPr>
  </w:style>
  <w:style w:type="paragraph" w:styleId="berarbeitung">
    <w:name w:val="Revision"/>
    <w:hidden/>
    <w:uiPriority w:val="99"/>
    <w:semiHidden/>
    <w:rsid w:val="00DC00E5"/>
    <w:pPr>
      <w:spacing w:after="0" w:line="240" w:lineRule="auto"/>
    </w:pPr>
  </w:style>
  <w:style w:type="paragraph" w:styleId="Sprechblasentext">
    <w:name w:val="Balloon Text"/>
    <w:basedOn w:val="Standard"/>
    <w:link w:val="SprechblasentextZchn"/>
    <w:uiPriority w:val="99"/>
    <w:semiHidden/>
    <w:unhideWhenUsed/>
    <w:rsid w:val="00A32F6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32F66"/>
    <w:rPr>
      <w:rFonts w:ascii="Segoe UI" w:hAnsi="Segoe UI" w:cs="Segoe UI"/>
      <w:sz w:val="18"/>
      <w:szCs w:val="18"/>
    </w:rPr>
  </w:style>
  <w:style w:type="paragraph" w:styleId="Funotentext">
    <w:name w:val="footnote text"/>
    <w:basedOn w:val="Standard"/>
    <w:link w:val="FunotentextZchn"/>
    <w:uiPriority w:val="99"/>
    <w:semiHidden/>
    <w:unhideWhenUsed/>
    <w:rsid w:val="00266D65"/>
    <w:pPr>
      <w:spacing w:after="0" w:line="240" w:lineRule="auto"/>
    </w:pPr>
    <w:rPr>
      <w:rFonts w:ascii="Verdana" w:hAnsi="Verdana"/>
      <w:sz w:val="20"/>
      <w:szCs w:val="20"/>
    </w:rPr>
  </w:style>
  <w:style w:type="character" w:customStyle="1" w:styleId="FunotentextZchn">
    <w:name w:val="Fußnotentext Zchn"/>
    <w:basedOn w:val="Absatz-Standardschriftart"/>
    <w:link w:val="Funotentext"/>
    <w:uiPriority w:val="99"/>
    <w:semiHidden/>
    <w:rsid w:val="00266D65"/>
    <w:rPr>
      <w:rFonts w:ascii="Verdana" w:hAnsi="Verdana"/>
      <w:sz w:val="20"/>
      <w:szCs w:val="20"/>
    </w:rPr>
  </w:style>
  <w:style w:type="character" w:styleId="Funotenzeichen">
    <w:name w:val="footnote reference"/>
    <w:basedOn w:val="Absatz-Standardschriftart"/>
    <w:uiPriority w:val="99"/>
    <w:semiHidden/>
    <w:unhideWhenUsed/>
    <w:rsid w:val="00266D65"/>
    <w:rPr>
      <w:vertAlign w:val="superscript"/>
    </w:rPr>
  </w:style>
  <w:style w:type="table" w:styleId="EinfacheTabelle4">
    <w:name w:val="Plain Table 4"/>
    <w:basedOn w:val="NormaleTabelle"/>
    <w:uiPriority w:val="44"/>
    <w:rsid w:val="00266D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chwacheHervorhebung">
    <w:name w:val="Subtle Emphasis"/>
    <w:aliases w:val="Table Note"/>
    <w:basedOn w:val="Absatz-Standardschriftart"/>
    <w:uiPriority w:val="19"/>
    <w:qFormat/>
    <w:rsid w:val="008776F5"/>
    <w:rPr>
      <w:rFonts w:ascii="Arial" w:hAnsi="Arial"/>
      <w:i/>
      <w:iCs/>
      <w:color w:val="44546A" w:themeColor="text2"/>
    </w:rPr>
  </w:style>
  <w:style w:type="paragraph" w:styleId="StandardWeb">
    <w:name w:val="Normal (Web)"/>
    <w:basedOn w:val="Standard"/>
    <w:uiPriority w:val="99"/>
    <w:unhideWhenUsed/>
    <w:rsid w:val="005F32C9"/>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5F32C9"/>
    <w:rPr>
      <w:b/>
      <w:bCs/>
    </w:rPr>
  </w:style>
  <w:style w:type="character" w:customStyle="1" w:styleId="berschrift5Zchn">
    <w:name w:val="Überschrift 5 Zchn"/>
    <w:basedOn w:val="Absatz-Standardschriftart"/>
    <w:link w:val="berschrift5"/>
    <w:uiPriority w:val="9"/>
    <w:rsid w:val="003E1935"/>
    <w:rPr>
      <w:rFonts w:asciiTheme="majorHAnsi" w:eastAsiaTheme="majorEastAsia" w:hAnsiTheme="majorHAnsi" w:cstheme="majorBidi"/>
      <w:i/>
      <w:color w:val="3B3838" w:themeColor="background2" w:themeShade="40"/>
    </w:rPr>
  </w:style>
  <w:style w:type="character" w:customStyle="1" w:styleId="berschrift6Zchn">
    <w:name w:val="Überschrift 6 Zchn"/>
    <w:basedOn w:val="Absatz-Standardschriftart"/>
    <w:link w:val="berschrift6"/>
    <w:uiPriority w:val="9"/>
    <w:semiHidden/>
    <w:rsid w:val="00102CA7"/>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102CA7"/>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102CA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102CA7"/>
    <w:rPr>
      <w:rFonts w:asciiTheme="majorHAnsi" w:eastAsiaTheme="majorEastAsia" w:hAnsiTheme="majorHAnsi" w:cstheme="majorBidi"/>
      <w:i/>
      <w:iCs/>
      <w:color w:val="272727" w:themeColor="text1" w:themeTint="D8"/>
      <w:sz w:val="21"/>
      <w:szCs w:val="21"/>
    </w:rPr>
  </w:style>
  <w:style w:type="paragraph" w:customStyle="1" w:styleId="Instruction">
    <w:name w:val="Instruction"/>
    <w:basedOn w:val="KeinLeerraum"/>
    <w:uiPriority w:val="3"/>
    <w:qFormat/>
    <w:rsid w:val="00DC0CD5"/>
    <w:pPr>
      <w:autoSpaceDE w:val="0"/>
      <w:autoSpaceDN w:val="0"/>
      <w:adjustRightInd w:val="0"/>
      <w:spacing w:before="160" w:line="312" w:lineRule="auto"/>
      <w:ind w:left="720"/>
    </w:pPr>
    <w:rPr>
      <w:rFonts w:ascii="Franklin Gothic Book" w:eastAsia="MS Mincho" w:hAnsi="Franklin Gothic Book" w:cs="Times New Roman"/>
      <w:i/>
      <w:iCs/>
      <w:color w:val="4F5150"/>
      <w:spacing w:val="2"/>
      <w:kern w:val="21"/>
      <w:sz w:val="21"/>
      <w:szCs w:val="24"/>
      <w:lang w:val="en-GB"/>
    </w:rPr>
  </w:style>
  <w:style w:type="paragraph" w:customStyle="1" w:styleId="Bullets">
    <w:name w:val="Bullets"/>
    <w:basedOn w:val="Standard"/>
    <w:uiPriority w:val="5"/>
    <w:rsid w:val="00DC0CD5"/>
    <w:pPr>
      <w:numPr>
        <w:numId w:val="11"/>
      </w:numPr>
      <w:autoSpaceDE w:val="0"/>
      <w:autoSpaceDN w:val="0"/>
      <w:adjustRightInd w:val="0"/>
      <w:spacing w:after="0" w:line="288" w:lineRule="auto"/>
      <w:ind w:left="1440"/>
    </w:pPr>
    <w:rPr>
      <w:rFonts w:ascii="Franklin Gothic Book" w:eastAsia="MS Mincho" w:hAnsi="Franklin Gothic Book" w:cs="Times New Roman"/>
      <w:i/>
      <w:iCs/>
      <w:color w:val="4F5150"/>
      <w:spacing w:val="2"/>
      <w:kern w:val="21"/>
      <w:sz w:val="21"/>
      <w:szCs w:val="21"/>
      <w:lang w:val="en-GB"/>
      <w14:textFill>
        <w14:solidFill>
          <w14:srgbClr w14:val="4F5150">
            <w14:lumMod w14:val="95000"/>
            <w14:lumOff w14:val="5000"/>
            <w14:lumMod w14:val="95000"/>
            <w14:lumOff w14:val="5000"/>
          </w14:srgbClr>
        </w14:solidFill>
      </w14:textFill>
    </w:rPr>
  </w:style>
  <w:style w:type="paragraph" w:styleId="KeinLeerraum">
    <w:name w:val="No Spacing"/>
    <w:uiPriority w:val="1"/>
    <w:qFormat/>
    <w:rsid w:val="00DC0CD5"/>
    <w:pPr>
      <w:spacing w:after="0" w:line="240" w:lineRule="auto"/>
    </w:pPr>
  </w:style>
  <w:style w:type="paragraph" w:customStyle="1" w:styleId="katex-block">
    <w:name w:val="katex-block"/>
    <w:basedOn w:val="Standard"/>
    <w:rsid w:val="009A7852"/>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mord">
    <w:name w:val="mord"/>
    <w:basedOn w:val="Absatz-Standardschriftart"/>
    <w:rsid w:val="009A7852"/>
  </w:style>
  <w:style w:type="character" w:customStyle="1" w:styleId="mpunct">
    <w:name w:val="mpunct"/>
    <w:basedOn w:val="Absatz-Standardschriftart"/>
    <w:rsid w:val="009A7852"/>
  </w:style>
  <w:style w:type="character" w:customStyle="1" w:styleId="vlist-s">
    <w:name w:val="vlist-s"/>
    <w:basedOn w:val="Absatz-Standardschriftart"/>
    <w:rsid w:val="009A7852"/>
  </w:style>
  <w:style w:type="character" w:customStyle="1" w:styleId="mrel">
    <w:name w:val="mrel"/>
    <w:basedOn w:val="Absatz-Standardschriftart"/>
    <w:rsid w:val="009A7852"/>
  </w:style>
  <w:style w:type="character" w:customStyle="1" w:styleId="mopen">
    <w:name w:val="mopen"/>
    <w:basedOn w:val="Absatz-Standardschriftart"/>
    <w:rsid w:val="009A7852"/>
  </w:style>
  <w:style w:type="character" w:customStyle="1" w:styleId="mbin">
    <w:name w:val="mbin"/>
    <w:basedOn w:val="Absatz-Standardschriftart"/>
    <w:rsid w:val="009A7852"/>
  </w:style>
  <w:style w:type="character" w:customStyle="1" w:styleId="mclose">
    <w:name w:val="mclose"/>
    <w:basedOn w:val="Absatz-Standardschriftart"/>
    <w:rsid w:val="009A7852"/>
  </w:style>
  <w:style w:type="character" w:customStyle="1" w:styleId="fontstyle01">
    <w:name w:val="fontstyle01"/>
    <w:basedOn w:val="Absatz-Standardschriftart"/>
    <w:rsid w:val="005D59B3"/>
    <w:rPr>
      <w:rFonts w:ascii="Avenir-Book" w:hAnsi="Avenir-Book" w:hint="default"/>
      <w:b w:val="0"/>
      <w:bCs w:val="0"/>
      <w:i w:val="0"/>
      <w:iCs w:val="0"/>
      <w:color w:val="000000"/>
      <w:sz w:val="22"/>
      <w:szCs w:val="22"/>
    </w:rPr>
  </w:style>
  <w:style w:type="character" w:styleId="Hervorhebung">
    <w:name w:val="Emphasis"/>
    <w:basedOn w:val="Absatz-Standardschriftart"/>
    <w:uiPriority w:val="20"/>
    <w:qFormat/>
    <w:rsid w:val="00EE030B"/>
    <w:rPr>
      <w:i/>
      <w:iCs/>
    </w:rPr>
  </w:style>
  <w:style w:type="paragraph" w:styleId="Titel">
    <w:name w:val="Title"/>
    <w:basedOn w:val="Standard"/>
    <w:next w:val="Standard"/>
    <w:link w:val="TitelZchn"/>
    <w:uiPriority w:val="10"/>
    <w:qFormat/>
    <w:rsid w:val="00A55799"/>
    <w:pPr>
      <w:spacing w:after="0" w:line="240" w:lineRule="auto"/>
      <w:contextualSpacing/>
    </w:pPr>
    <w:rPr>
      <w:rFonts w:ascii="Verdana Pro Semibold" w:eastAsiaTheme="majorEastAsia" w:hAnsi="Verdana Pro Semibold" w:cstheme="majorBidi"/>
      <w:spacing w:val="-10"/>
      <w:kern w:val="28"/>
      <w:sz w:val="40"/>
      <w:szCs w:val="56"/>
    </w:rPr>
  </w:style>
  <w:style w:type="character" w:customStyle="1" w:styleId="TitelZchn">
    <w:name w:val="Titel Zchn"/>
    <w:basedOn w:val="Absatz-Standardschriftart"/>
    <w:link w:val="Titel"/>
    <w:uiPriority w:val="10"/>
    <w:rsid w:val="00A55799"/>
    <w:rPr>
      <w:rFonts w:ascii="Verdana Pro Semibold" w:eastAsiaTheme="majorEastAsia" w:hAnsi="Verdana Pro Semibold" w:cstheme="majorBidi"/>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6167">
      <w:bodyDiv w:val="1"/>
      <w:marLeft w:val="0"/>
      <w:marRight w:val="0"/>
      <w:marTop w:val="0"/>
      <w:marBottom w:val="0"/>
      <w:divBdr>
        <w:top w:val="none" w:sz="0" w:space="0" w:color="auto"/>
        <w:left w:val="none" w:sz="0" w:space="0" w:color="auto"/>
        <w:bottom w:val="none" w:sz="0" w:space="0" w:color="auto"/>
        <w:right w:val="none" w:sz="0" w:space="0" w:color="auto"/>
      </w:divBdr>
    </w:div>
    <w:div w:id="120807786">
      <w:bodyDiv w:val="1"/>
      <w:marLeft w:val="0"/>
      <w:marRight w:val="0"/>
      <w:marTop w:val="0"/>
      <w:marBottom w:val="0"/>
      <w:divBdr>
        <w:top w:val="none" w:sz="0" w:space="0" w:color="auto"/>
        <w:left w:val="none" w:sz="0" w:space="0" w:color="auto"/>
        <w:bottom w:val="none" w:sz="0" w:space="0" w:color="auto"/>
        <w:right w:val="none" w:sz="0" w:space="0" w:color="auto"/>
      </w:divBdr>
    </w:div>
    <w:div w:id="178079732">
      <w:bodyDiv w:val="1"/>
      <w:marLeft w:val="0"/>
      <w:marRight w:val="0"/>
      <w:marTop w:val="0"/>
      <w:marBottom w:val="0"/>
      <w:divBdr>
        <w:top w:val="none" w:sz="0" w:space="0" w:color="auto"/>
        <w:left w:val="none" w:sz="0" w:space="0" w:color="auto"/>
        <w:bottom w:val="none" w:sz="0" w:space="0" w:color="auto"/>
        <w:right w:val="none" w:sz="0" w:space="0" w:color="auto"/>
      </w:divBdr>
    </w:div>
    <w:div w:id="231819657">
      <w:bodyDiv w:val="1"/>
      <w:marLeft w:val="0"/>
      <w:marRight w:val="0"/>
      <w:marTop w:val="0"/>
      <w:marBottom w:val="0"/>
      <w:divBdr>
        <w:top w:val="none" w:sz="0" w:space="0" w:color="auto"/>
        <w:left w:val="none" w:sz="0" w:space="0" w:color="auto"/>
        <w:bottom w:val="none" w:sz="0" w:space="0" w:color="auto"/>
        <w:right w:val="none" w:sz="0" w:space="0" w:color="auto"/>
      </w:divBdr>
    </w:div>
    <w:div w:id="236400450">
      <w:bodyDiv w:val="1"/>
      <w:marLeft w:val="0"/>
      <w:marRight w:val="0"/>
      <w:marTop w:val="0"/>
      <w:marBottom w:val="0"/>
      <w:divBdr>
        <w:top w:val="none" w:sz="0" w:space="0" w:color="auto"/>
        <w:left w:val="none" w:sz="0" w:space="0" w:color="auto"/>
        <w:bottom w:val="none" w:sz="0" w:space="0" w:color="auto"/>
        <w:right w:val="none" w:sz="0" w:space="0" w:color="auto"/>
      </w:divBdr>
    </w:div>
    <w:div w:id="261106735">
      <w:bodyDiv w:val="1"/>
      <w:marLeft w:val="0"/>
      <w:marRight w:val="0"/>
      <w:marTop w:val="0"/>
      <w:marBottom w:val="0"/>
      <w:divBdr>
        <w:top w:val="none" w:sz="0" w:space="0" w:color="auto"/>
        <w:left w:val="none" w:sz="0" w:space="0" w:color="auto"/>
        <w:bottom w:val="none" w:sz="0" w:space="0" w:color="auto"/>
        <w:right w:val="none" w:sz="0" w:space="0" w:color="auto"/>
      </w:divBdr>
    </w:div>
    <w:div w:id="314267089">
      <w:bodyDiv w:val="1"/>
      <w:marLeft w:val="0"/>
      <w:marRight w:val="0"/>
      <w:marTop w:val="0"/>
      <w:marBottom w:val="0"/>
      <w:divBdr>
        <w:top w:val="none" w:sz="0" w:space="0" w:color="auto"/>
        <w:left w:val="none" w:sz="0" w:space="0" w:color="auto"/>
        <w:bottom w:val="none" w:sz="0" w:space="0" w:color="auto"/>
        <w:right w:val="none" w:sz="0" w:space="0" w:color="auto"/>
      </w:divBdr>
    </w:div>
    <w:div w:id="376128269">
      <w:bodyDiv w:val="1"/>
      <w:marLeft w:val="0"/>
      <w:marRight w:val="0"/>
      <w:marTop w:val="0"/>
      <w:marBottom w:val="0"/>
      <w:divBdr>
        <w:top w:val="none" w:sz="0" w:space="0" w:color="auto"/>
        <w:left w:val="none" w:sz="0" w:space="0" w:color="auto"/>
        <w:bottom w:val="none" w:sz="0" w:space="0" w:color="auto"/>
        <w:right w:val="none" w:sz="0" w:space="0" w:color="auto"/>
      </w:divBdr>
    </w:div>
    <w:div w:id="419379038">
      <w:bodyDiv w:val="1"/>
      <w:marLeft w:val="0"/>
      <w:marRight w:val="0"/>
      <w:marTop w:val="0"/>
      <w:marBottom w:val="0"/>
      <w:divBdr>
        <w:top w:val="none" w:sz="0" w:space="0" w:color="auto"/>
        <w:left w:val="none" w:sz="0" w:space="0" w:color="auto"/>
        <w:bottom w:val="none" w:sz="0" w:space="0" w:color="auto"/>
        <w:right w:val="none" w:sz="0" w:space="0" w:color="auto"/>
      </w:divBdr>
    </w:div>
    <w:div w:id="520318192">
      <w:bodyDiv w:val="1"/>
      <w:marLeft w:val="0"/>
      <w:marRight w:val="0"/>
      <w:marTop w:val="0"/>
      <w:marBottom w:val="0"/>
      <w:divBdr>
        <w:top w:val="none" w:sz="0" w:space="0" w:color="auto"/>
        <w:left w:val="none" w:sz="0" w:space="0" w:color="auto"/>
        <w:bottom w:val="none" w:sz="0" w:space="0" w:color="auto"/>
        <w:right w:val="none" w:sz="0" w:space="0" w:color="auto"/>
      </w:divBdr>
    </w:div>
    <w:div w:id="533806573">
      <w:bodyDiv w:val="1"/>
      <w:marLeft w:val="0"/>
      <w:marRight w:val="0"/>
      <w:marTop w:val="0"/>
      <w:marBottom w:val="0"/>
      <w:divBdr>
        <w:top w:val="none" w:sz="0" w:space="0" w:color="auto"/>
        <w:left w:val="none" w:sz="0" w:space="0" w:color="auto"/>
        <w:bottom w:val="none" w:sz="0" w:space="0" w:color="auto"/>
        <w:right w:val="none" w:sz="0" w:space="0" w:color="auto"/>
      </w:divBdr>
    </w:div>
    <w:div w:id="573979240">
      <w:bodyDiv w:val="1"/>
      <w:marLeft w:val="0"/>
      <w:marRight w:val="0"/>
      <w:marTop w:val="0"/>
      <w:marBottom w:val="0"/>
      <w:divBdr>
        <w:top w:val="none" w:sz="0" w:space="0" w:color="auto"/>
        <w:left w:val="none" w:sz="0" w:space="0" w:color="auto"/>
        <w:bottom w:val="none" w:sz="0" w:space="0" w:color="auto"/>
        <w:right w:val="none" w:sz="0" w:space="0" w:color="auto"/>
      </w:divBdr>
    </w:div>
    <w:div w:id="578714123">
      <w:bodyDiv w:val="1"/>
      <w:marLeft w:val="0"/>
      <w:marRight w:val="0"/>
      <w:marTop w:val="0"/>
      <w:marBottom w:val="0"/>
      <w:divBdr>
        <w:top w:val="none" w:sz="0" w:space="0" w:color="auto"/>
        <w:left w:val="none" w:sz="0" w:space="0" w:color="auto"/>
        <w:bottom w:val="none" w:sz="0" w:space="0" w:color="auto"/>
        <w:right w:val="none" w:sz="0" w:space="0" w:color="auto"/>
      </w:divBdr>
    </w:div>
    <w:div w:id="635262458">
      <w:bodyDiv w:val="1"/>
      <w:marLeft w:val="0"/>
      <w:marRight w:val="0"/>
      <w:marTop w:val="0"/>
      <w:marBottom w:val="0"/>
      <w:divBdr>
        <w:top w:val="none" w:sz="0" w:space="0" w:color="auto"/>
        <w:left w:val="none" w:sz="0" w:space="0" w:color="auto"/>
        <w:bottom w:val="none" w:sz="0" w:space="0" w:color="auto"/>
        <w:right w:val="none" w:sz="0" w:space="0" w:color="auto"/>
      </w:divBdr>
    </w:div>
    <w:div w:id="706878716">
      <w:bodyDiv w:val="1"/>
      <w:marLeft w:val="0"/>
      <w:marRight w:val="0"/>
      <w:marTop w:val="0"/>
      <w:marBottom w:val="0"/>
      <w:divBdr>
        <w:top w:val="none" w:sz="0" w:space="0" w:color="auto"/>
        <w:left w:val="none" w:sz="0" w:space="0" w:color="auto"/>
        <w:bottom w:val="none" w:sz="0" w:space="0" w:color="auto"/>
        <w:right w:val="none" w:sz="0" w:space="0" w:color="auto"/>
      </w:divBdr>
    </w:div>
    <w:div w:id="762385500">
      <w:bodyDiv w:val="1"/>
      <w:marLeft w:val="0"/>
      <w:marRight w:val="0"/>
      <w:marTop w:val="0"/>
      <w:marBottom w:val="0"/>
      <w:divBdr>
        <w:top w:val="none" w:sz="0" w:space="0" w:color="auto"/>
        <w:left w:val="none" w:sz="0" w:space="0" w:color="auto"/>
        <w:bottom w:val="none" w:sz="0" w:space="0" w:color="auto"/>
        <w:right w:val="none" w:sz="0" w:space="0" w:color="auto"/>
      </w:divBdr>
    </w:div>
    <w:div w:id="798064300">
      <w:bodyDiv w:val="1"/>
      <w:marLeft w:val="0"/>
      <w:marRight w:val="0"/>
      <w:marTop w:val="0"/>
      <w:marBottom w:val="0"/>
      <w:divBdr>
        <w:top w:val="none" w:sz="0" w:space="0" w:color="auto"/>
        <w:left w:val="none" w:sz="0" w:space="0" w:color="auto"/>
        <w:bottom w:val="none" w:sz="0" w:space="0" w:color="auto"/>
        <w:right w:val="none" w:sz="0" w:space="0" w:color="auto"/>
      </w:divBdr>
      <w:divsChild>
        <w:div w:id="2113083522">
          <w:marLeft w:val="0"/>
          <w:marRight w:val="0"/>
          <w:marTop w:val="0"/>
          <w:marBottom w:val="0"/>
          <w:divBdr>
            <w:top w:val="none" w:sz="0" w:space="0" w:color="auto"/>
            <w:left w:val="none" w:sz="0" w:space="0" w:color="auto"/>
            <w:bottom w:val="none" w:sz="0" w:space="0" w:color="auto"/>
            <w:right w:val="none" w:sz="0" w:space="0" w:color="auto"/>
          </w:divBdr>
          <w:divsChild>
            <w:div w:id="2105295796">
              <w:marLeft w:val="0"/>
              <w:marRight w:val="0"/>
              <w:marTop w:val="0"/>
              <w:marBottom w:val="0"/>
              <w:divBdr>
                <w:top w:val="none" w:sz="0" w:space="0" w:color="auto"/>
                <w:left w:val="none" w:sz="0" w:space="0" w:color="auto"/>
                <w:bottom w:val="none" w:sz="0" w:space="0" w:color="auto"/>
                <w:right w:val="none" w:sz="0" w:space="0" w:color="auto"/>
              </w:divBdr>
              <w:divsChild>
                <w:div w:id="1789158604">
                  <w:marLeft w:val="0"/>
                  <w:marRight w:val="0"/>
                  <w:marTop w:val="0"/>
                  <w:marBottom w:val="0"/>
                  <w:divBdr>
                    <w:top w:val="none" w:sz="0" w:space="0" w:color="auto"/>
                    <w:left w:val="none" w:sz="0" w:space="0" w:color="auto"/>
                    <w:bottom w:val="none" w:sz="0" w:space="0" w:color="auto"/>
                    <w:right w:val="none" w:sz="0" w:space="0" w:color="auto"/>
                  </w:divBdr>
                  <w:divsChild>
                    <w:div w:id="1952279689">
                      <w:marLeft w:val="0"/>
                      <w:marRight w:val="0"/>
                      <w:marTop w:val="0"/>
                      <w:marBottom w:val="0"/>
                      <w:divBdr>
                        <w:top w:val="none" w:sz="0" w:space="0" w:color="auto"/>
                        <w:left w:val="none" w:sz="0" w:space="0" w:color="auto"/>
                        <w:bottom w:val="none" w:sz="0" w:space="0" w:color="auto"/>
                        <w:right w:val="none" w:sz="0" w:space="0" w:color="auto"/>
                      </w:divBdr>
                      <w:divsChild>
                        <w:div w:id="1948273449">
                          <w:marLeft w:val="0"/>
                          <w:marRight w:val="0"/>
                          <w:marTop w:val="0"/>
                          <w:marBottom w:val="0"/>
                          <w:divBdr>
                            <w:top w:val="none" w:sz="0" w:space="0" w:color="auto"/>
                            <w:left w:val="none" w:sz="0" w:space="0" w:color="auto"/>
                            <w:bottom w:val="none" w:sz="0" w:space="0" w:color="auto"/>
                            <w:right w:val="none" w:sz="0" w:space="0" w:color="auto"/>
                          </w:divBdr>
                          <w:divsChild>
                            <w:div w:id="5559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3714">
      <w:bodyDiv w:val="1"/>
      <w:marLeft w:val="0"/>
      <w:marRight w:val="0"/>
      <w:marTop w:val="0"/>
      <w:marBottom w:val="0"/>
      <w:divBdr>
        <w:top w:val="none" w:sz="0" w:space="0" w:color="auto"/>
        <w:left w:val="none" w:sz="0" w:space="0" w:color="auto"/>
        <w:bottom w:val="none" w:sz="0" w:space="0" w:color="auto"/>
        <w:right w:val="none" w:sz="0" w:space="0" w:color="auto"/>
      </w:divBdr>
    </w:div>
    <w:div w:id="831026986">
      <w:bodyDiv w:val="1"/>
      <w:marLeft w:val="0"/>
      <w:marRight w:val="0"/>
      <w:marTop w:val="0"/>
      <w:marBottom w:val="0"/>
      <w:divBdr>
        <w:top w:val="none" w:sz="0" w:space="0" w:color="auto"/>
        <w:left w:val="none" w:sz="0" w:space="0" w:color="auto"/>
        <w:bottom w:val="none" w:sz="0" w:space="0" w:color="auto"/>
        <w:right w:val="none" w:sz="0" w:space="0" w:color="auto"/>
      </w:divBdr>
    </w:div>
    <w:div w:id="880749162">
      <w:bodyDiv w:val="1"/>
      <w:marLeft w:val="0"/>
      <w:marRight w:val="0"/>
      <w:marTop w:val="0"/>
      <w:marBottom w:val="0"/>
      <w:divBdr>
        <w:top w:val="none" w:sz="0" w:space="0" w:color="auto"/>
        <w:left w:val="none" w:sz="0" w:space="0" w:color="auto"/>
        <w:bottom w:val="none" w:sz="0" w:space="0" w:color="auto"/>
        <w:right w:val="none" w:sz="0" w:space="0" w:color="auto"/>
      </w:divBdr>
    </w:div>
    <w:div w:id="889149607">
      <w:bodyDiv w:val="1"/>
      <w:marLeft w:val="0"/>
      <w:marRight w:val="0"/>
      <w:marTop w:val="0"/>
      <w:marBottom w:val="0"/>
      <w:divBdr>
        <w:top w:val="none" w:sz="0" w:space="0" w:color="auto"/>
        <w:left w:val="none" w:sz="0" w:space="0" w:color="auto"/>
        <w:bottom w:val="none" w:sz="0" w:space="0" w:color="auto"/>
        <w:right w:val="none" w:sz="0" w:space="0" w:color="auto"/>
      </w:divBdr>
    </w:div>
    <w:div w:id="890962090">
      <w:bodyDiv w:val="1"/>
      <w:marLeft w:val="0"/>
      <w:marRight w:val="0"/>
      <w:marTop w:val="0"/>
      <w:marBottom w:val="0"/>
      <w:divBdr>
        <w:top w:val="none" w:sz="0" w:space="0" w:color="auto"/>
        <w:left w:val="none" w:sz="0" w:space="0" w:color="auto"/>
        <w:bottom w:val="none" w:sz="0" w:space="0" w:color="auto"/>
        <w:right w:val="none" w:sz="0" w:space="0" w:color="auto"/>
      </w:divBdr>
    </w:div>
    <w:div w:id="938875722">
      <w:bodyDiv w:val="1"/>
      <w:marLeft w:val="0"/>
      <w:marRight w:val="0"/>
      <w:marTop w:val="0"/>
      <w:marBottom w:val="0"/>
      <w:divBdr>
        <w:top w:val="none" w:sz="0" w:space="0" w:color="auto"/>
        <w:left w:val="none" w:sz="0" w:space="0" w:color="auto"/>
        <w:bottom w:val="none" w:sz="0" w:space="0" w:color="auto"/>
        <w:right w:val="none" w:sz="0" w:space="0" w:color="auto"/>
      </w:divBdr>
    </w:div>
    <w:div w:id="1000544510">
      <w:bodyDiv w:val="1"/>
      <w:marLeft w:val="0"/>
      <w:marRight w:val="0"/>
      <w:marTop w:val="0"/>
      <w:marBottom w:val="0"/>
      <w:divBdr>
        <w:top w:val="none" w:sz="0" w:space="0" w:color="auto"/>
        <w:left w:val="none" w:sz="0" w:space="0" w:color="auto"/>
        <w:bottom w:val="none" w:sz="0" w:space="0" w:color="auto"/>
        <w:right w:val="none" w:sz="0" w:space="0" w:color="auto"/>
      </w:divBdr>
    </w:div>
    <w:div w:id="1208489372">
      <w:bodyDiv w:val="1"/>
      <w:marLeft w:val="0"/>
      <w:marRight w:val="0"/>
      <w:marTop w:val="0"/>
      <w:marBottom w:val="0"/>
      <w:divBdr>
        <w:top w:val="none" w:sz="0" w:space="0" w:color="auto"/>
        <w:left w:val="none" w:sz="0" w:space="0" w:color="auto"/>
        <w:bottom w:val="none" w:sz="0" w:space="0" w:color="auto"/>
        <w:right w:val="none" w:sz="0" w:space="0" w:color="auto"/>
      </w:divBdr>
    </w:div>
    <w:div w:id="1246305142">
      <w:bodyDiv w:val="1"/>
      <w:marLeft w:val="0"/>
      <w:marRight w:val="0"/>
      <w:marTop w:val="0"/>
      <w:marBottom w:val="0"/>
      <w:divBdr>
        <w:top w:val="none" w:sz="0" w:space="0" w:color="auto"/>
        <w:left w:val="none" w:sz="0" w:space="0" w:color="auto"/>
        <w:bottom w:val="none" w:sz="0" w:space="0" w:color="auto"/>
        <w:right w:val="none" w:sz="0" w:space="0" w:color="auto"/>
      </w:divBdr>
    </w:div>
    <w:div w:id="1258441759">
      <w:bodyDiv w:val="1"/>
      <w:marLeft w:val="0"/>
      <w:marRight w:val="0"/>
      <w:marTop w:val="0"/>
      <w:marBottom w:val="0"/>
      <w:divBdr>
        <w:top w:val="none" w:sz="0" w:space="0" w:color="auto"/>
        <w:left w:val="none" w:sz="0" w:space="0" w:color="auto"/>
        <w:bottom w:val="none" w:sz="0" w:space="0" w:color="auto"/>
        <w:right w:val="none" w:sz="0" w:space="0" w:color="auto"/>
      </w:divBdr>
    </w:div>
    <w:div w:id="1269313685">
      <w:bodyDiv w:val="1"/>
      <w:marLeft w:val="0"/>
      <w:marRight w:val="0"/>
      <w:marTop w:val="0"/>
      <w:marBottom w:val="0"/>
      <w:divBdr>
        <w:top w:val="none" w:sz="0" w:space="0" w:color="auto"/>
        <w:left w:val="none" w:sz="0" w:space="0" w:color="auto"/>
        <w:bottom w:val="none" w:sz="0" w:space="0" w:color="auto"/>
        <w:right w:val="none" w:sz="0" w:space="0" w:color="auto"/>
      </w:divBdr>
    </w:div>
    <w:div w:id="1271932637">
      <w:bodyDiv w:val="1"/>
      <w:marLeft w:val="0"/>
      <w:marRight w:val="0"/>
      <w:marTop w:val="0"/>
      <w:marBottom w:val="0"/>
      <w:divBdr>
        <w:top w:val="none" w:sz="0" w:space="0" w:color="auto"/>
        <w:left w:val="none" w:sz="0" w:space="0" w:color="auto"/>
        <w:bottom w:val="none" w:sz="0" w:space="0" w:color="auto"/>
        <w:right w:val="none" w:sz="0" w:space="0" w:color="auto"/>
      </w:divBdr>
    </w:div>
    <w:div w:id="1300695977">
      <w:bodyDiv w:val="1"/>
      <w:marLeft w:val="0"/>
      <w:marRight w:val="0"/>
      <w:marTop w:val="0"/>
      <w:marBottom w:val="0"/>
      <w:divBdr>
        <w:top w:val="none" w:sz="0" w:space="0" w:color="auto"/>
        <w:left w:val="none" w:sz="0" w:space="0" w:color="auto"/>
        <w:bottom w:val="none" w:sz="0" w:space="0" w:color="auto"/>
        <w:right w:val="none" w:sz="0" w:space="0" w:color="auto"/>
      </w:divBdr>
    </w:div>
    <w:div w:id="1313288666">
      <w:bodyDiv w:val="1"/>
      <w:marLeft w:val="0"/>
      <w:marRight w:val="0"/>
      <w:marTop w:val="0"/>
      <w:marBottom w:val="0"/>
      <w:divBdr>
        <w:top w:val="none" w:sz="0" w:space="0" w:color="auto"/>
        <w:left w:val="none" w:sz="0" w:space="0" w:color="auto"/>
        <w:bottom w:val="none" w:sz="0" w:space="0" w:color="auto"/>
        <w:right w:val="none" w:sz="0" w:space="0" w:color="auto"/>
      </w:divBdr>
    </w:div>
    <w:div w:id="1450928808">
      <w:bodyDiv w:val="1"/>
      <w:marLeft w:val="0"/>
      <w:marRight w:val="0"/>
      <w:marTop w:val="0"/>
      <w:marBottom w:val="0"/>
      <w:divBdr>
        <w:top w:val="none" w:sz="0" w:space="0" w:color="auto"/>
        <w:left w:val="none" w:sz="0" w:space="0" w:color="auto"/>
        <w:bottom w:val="none" w:sz="0" w:space="0" w:color="auto"/>
        <w:right w:val="none" w:sz="0" w:space="0" w:color="auto"/>
      </w:divBdr>
    </w:div>
    <w:div w:id="1454905487">
      <w:bodyDiv w:val="1"/>
      <w:marLeft w:val="0"/>
      <w:marRight w:val="0"/>
      <w:marTop w:val="0"/>
      <w:marBottom w:val="0"/>
      <w:divBdr>
        <w:top w:val="none" w:sz="0" w:space="0" w:color="auto"/>
        <w:left w:val="none" w:sz="0" w:space="0" w:color="auto"/>
        <w:bottom w:val="none" w:sz="0" w:space="0" w:color="auto"/>
        <w:right w:val="none" w:sz="0" w:space="0" w:color="auto"/>
      </w:divBdr>
    </w:div>
    <w:div w:id="1568417872">
      <w:bodyDiv w:val="1"/>
      <w:marLeft w:val="0"/>
      <w:marRight w:val="0"/>
      <w:marTop w:val="0"/>
      <w:marBottom w:val="0"/>
      <w:divBdr>
        <w:top w:val="none" w:sz="0" w:space="0" w:color="auto"/>
        <w:left w:val="none" w:sz="0" w:space="0" w:color="auto"/>
        <w:bottom w:val="none" w:sz="0" w:space="0" w:color="auto"/>
        <w:right w:val="none" w:sz="0" w:space="0" w:color="auto"/>
      </w:divBdr>
    </w:div>
    <w:div w:id="1618828111">
      <w:bodyDiv w:val="1"/>
      <w:marLeft w:val="0"/>
      <w:marRight w:val="0"/>
      <w:marTop w:val="0"/>
      <w:marBottom w:val="0"/>
      <w:divBdr>
        <w:top w:val="none" w:sz="0" w:space="0" w:color="auto"/>
        <w:left w:val="none" w:sz="0" w:space="0" w:color="auto"/>
        <w:bottom w:val="none" w:sz="0" w:space="0" w:color="auto"/>
        <w:right w:val="none" w:sz="0" w:space="0" w:color="auto"/>
      </w:divBdr>
    </w:div>
    <w:div w:id="1694766584">
      <w:bodyDiv w:val="1"/>
      <w:marLeft w:val="0"/>
      <w:marRight w:val="0"/>
      <w:marTop w:val="0"/>
      <w:marBottom w:val="0"/>
      <w:divBdr>
        <w:top w:val="none" w:sz="0" w:space="0" w:color="auto"/>
        <w:left w:val="none" w:sz="0" w:space="0" w:color="auto"/>
        <w:bottom w:val="none" w:sz="0" w:space="0" w:color="auto"/>
        <w:right w:val="none" w:sz="0" w:space="0" w:color="auto"/>
      </w:divBdr>
    </w:div>
    <w:div w:id="1737167608">
      <w:bodyDiv w:val="1"/>
      <w:marLeft w:val="0"/>
      <w:marRight w:val="0"/>
      <w:marTop w:val="0"/>
      <w:marBottom w:val="0"/>
      <w:divBdr>
        <w:top w:val="none" w:sz="0" w:space="0" w:color="auto"/>
        <w:left w:val="none" w:sz="0" w:space="0" w:color="auto"/>
        <w:bottom w:val="none" w:sz="0" w:space="0" w:color="auto"/>
        <w:right w:val="none" w:sz="0" w:space="0" w:color="auto"/>
      </w:divBdr>
    </w:div>
    <w:div w:id="1768119156">
      <w:bodyDiv w:val="1"/>
      <w:marLeft w:val="0"/>
      <w:marRight w:val="0"/>
      <w:marTop w:val="0"/>
      <w:marBottom w:val="0"/>
      <w:divBdr>
        <w:top w:val="none" w:sz="0" w:space="0" w:color="auto"/>
        <w:left w:val="none" w:sz="0" w:space="0" w:color="auto"/>
        <w:bottom w:val="none" w:sz="0" w:space="0" w:color="auto"/>
        <w:right w:val="none" w:sz="0" w:space="0" w:color="auto"/>
      </w:divBdr>
    </w:div>
    <w:div w:id="1769885394">
      <w:bodyDiv w:val="1"/>
      <w:marLeft w:val="0"/>
      <w:marRight w:val="0"/>
      <w:marTop w:val="0"/>
      <w:marBottom w:val="0"/>
      <w:divBdr>
        <w:top w:val="none" w:sz="0" w:space="0" w:color="auto"/>
        <w:left w:val="none" w:sz="0" w:space="0" w:color="auto"/>
        <w:bottom w:val="none" w:sz="0" w:space="0" w:color="auto"/>
        <w:right w:val="none" w:sz="0" w:space="0" w:color="auto"/>
      </w:divBdr>
    </w:div>
    <w:div w:id="1836338082">
      <w:bodyDiv w:val="1"/>
      <w:marLeft w:val="0"/>
      <w:marRight w:val="0"/>
      <w:marTop w:val="0"/>
      <w:marBottom w:val="0"/>
      <w:divBdr>
        <w:top w:val="none" w:sz="0" w:space="0" w:color="auto"/>
        <w:left w:val="none" w:sz="0" w:space="0" w:color="auto"/>
        <w:bottom w:val="none" w:sz="0" w:space="0" w:color="auto"/>
        <w:right w:val="none" w:sz="0" w:space="0" w:color="auto"/>
      </w:divBdr>
    </w:div>
    <w:div w:id="1842626294">
      <w:bodyDiv w:val="1"/>
      <w:marLeft w:val="0"/>
      <w:marRight w:val="0"/>
      <w:marTop w:val="0"/>
      <w:marBottom w:val="0"/>
      <w:divBdr>
        <w:top w:val="none" w:sz="0" w:space="0" w:color="auto"/>
        <w:left w:val="none" w:sz="0" w:space="0" w:color="auto"/>
        <w:bottom w:val="none" w:sz="0" w:space="0" w:color="auto"/>
        <w:right w:val="none" w:sz="0" w:space="0" w:color="auto"/>
      </w:divBdr>
    </w:div>
    <w:div w:id="1851290161">
      <w:bodyDiv w:val="1"/>
      <w:marLeft w:val="0"/>
      <w:marRight w:val="0"/>
      <w:marTop w:val="0"/>
      <w:marBottom w:val="0"/>
      <w:divBdr>
        <w:top w:val="none" w:sz="0" w:space="0" w:color="auto"/>
        <w:left w:val="none" w:sz="0" w:space="0" w:color="auto"/>
        <w:bottom w:val="none" w:sz="0" w:space="0" w:color="auto"/>
        <w:right w:val="none" w:sz="0" w:space="0" w:color="auto"/>
      </w:divBdr>
    </w:div>
    <w:div w:id="1980189343">
      <w:bodyDiv w:val="1"/>
      <w:marLeft w:val="0"/>
      <w:marRight w:val="0"/>
      <w:marTop w:val="0"/>
      <w:marBottom w:val="0"/>
      <w:divBdr>
        <w:top w:val="none" w:sz="0" w:space="0" w:color="auto"/>
        <w:left w:val="none" w:sz="0" w:space="0" w:color="auto"/>
        <w:bottom w:val="none" w:sz="0" w:space="0" w:color="auto"/>
        <w:right w:val="none" w:sz="0" w:space="0" w:color="auto"/>
      </w:divBdr>
    </w:div>
    <w:div w:id="212927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bon-standards.com/docs/transfer/4000191EN.xlsx"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carbon-standards.com/docs/transfer/4000191EN.xlsx" TargetMode="External"/><Relationship Id="rId17" Type="http://schemas.openxmlformats.org/officeDocument/2006/relationships/image" Target="media/image2.sv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rbon-standards.com/docs/transfer/4000191EN.xls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arbon-standards.com/en/standards/service-524~global-tree-c-sink.html"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bon-standards.com/docs/transfer/4000191EN.xlsx"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363DAA35FA45DAAB3D451D13EF1D66"/>
        <w:category>
          <w:name w:val="General"/>
          <w:gallery w:val="placeholder"/>
        </w:category>
        <w:types>
          <w:type w:val="bbPlcHdr"/>
        </w:types>
        <w:behaviors>
          <w:behavior w:val="content"/>
        </w:behaviors>
        <w:guid w:val="{7B52F6D8-B3CD-410F-9A3E-BCAF29AF24F6}"/>
      </w:docPartPr>
      <w:docPartBody>
        <w:p w:rsidR="00466849" w:rsidRDefault="00551D80" w:rsidP="00551D80">
          <w:pPr>
            <w:pStyle w:val="CA363DAA35FA45DAAB3D451D13EF1D66"/>
          </w:pPr>
          <w:r w:rsidRPr="00EA45E6">
            <w:rPr>
              <w:rStyle w:val="Platzhaltertext"/>
            </w:rPr>
            <w:t>[Approval Date]</w:t>
          </w:r>
        </w:p>
      </w:docPartBody>
    </w:docPart>
    <w:docPart>
      <w:docPartPr>
        <w:name w:val="E70976D7278F4613B7C2121EFE59B1E5"/>
        <w:category>
          <w:name w:val="General"/>
          <w:gallery w:val="placeholder"/>
        </w:category>
        <w:types>
          <w:type w:val="bbPlcHdr"/>
        </w:types>
        <w:behaviors>
          <w:behavior w:val="content"/>
        </w:behaviors>
        <w:guid w:val="{1FC3CE47-4F0E-46CC-9121-6111E56B66FE}"/>
      </w:docPartPr>
      <w:docPartBody>
        <w:p w:rsidR="00466849" w:rsidRDefault="00551D80" w:rsidP="00551D80">
          <w:pPr>
            <w:pStyle w:val="E70976D7278F4613B7C2121EFE59B1E5"/>
          </w:pPr>
          <w:r w:rsidRPr="00097145">
            <w:rPr>
              <w:rStyle w:val="Platzhaltertext"/>
            </w:rPr>
            <w:t>[Title]</w:t>
          </w:r>
        </w:p>
      </w:docPartBody>
    </w:docPart>
    <w:docPart>
      <w:docPartPr>
        <w:name w:val="467D8490F71C4C0D8396FC59B227E9B5"/>
        <w:category>
          <w:name w:val="Allgemein"/>
          <w:gallery w:val="placeholder"/>
        </w:category>
        <w:types>
          <w:type w:val="bbPlcHdr"/>
        </w:types>
        <w:behaviors>
          <w:behavior w:val="content"/>
        </w:behaviors>
        <w:guid w:val="{929B0E61-2C8C-4AE1-A5B9-8FFD9CC6A163}"/>
      </w:docPartPr>
      <w:docPartBody>
        <w:p w:rsidR="00BB5A1B" w:rsidRDefault="00BB5A1B"/>
      </w:docPartBody>
    </w:docPart>
    <w:docPart>
      <w:docPartPr>
        <w:name w:val="C5DC7C2DE3B84B32BFEF424FFE7C558E"/>
        <w:category>
          <w:name w:val="Allgemein"/>
          <w:gallery w:val="placeholder"/>
        </w:category>
        <w:types>
          <w:type w:val="bbPlcHdr"/>
        </w:types>
        <w:behaviors>
          <w:behavior w:val="content"/>
        </w:behaviors>
        <w:guid w:val="{E12DBF93-1471-47B0-B9F3-68269333AE1F}"/>
      </w:docPartPr>
      <w:docPartBody>
        <w:p w:rsidR="00BB5A1B" w:rsidRDefault="00BB5A1B"/>
      </w:docPartBody>
    </w:docPart>
    <w:docPart>
      <w:docPartPr>
        <w:name w:val="3C633A84FCCE41BD99C3C639B9AC3AA9"/>
        <w:category>
          <w:name w:val="Allgemein"/>
          <w:gallery w:val="placeholder"/>
        </w:category>
        <w:types>
          <w:type w:val="bbPlcHdr"/>
        </w:types>
        <w:behaviors>
          <w:behavior w:val="content"/>
        </w:behaviors>
        <w:guid w:val="{4ED92108-AC19-4F27-B43D-7EF895AF5906}"/>
      </w:docPartPr>
      <w:docPartBody>
        <w:p w:rsidR="00BB5A1B" w:rsidRDefault="00BB5A1B"/>
      </w:docPartBody>
    </w:docPart>
    <w:docPart>
      <w:docPartPr>
        <w:name w:val="53AFA3FCFC1D4D3088E03F66A36B80AB"/>
        <w:category>
          <w:name w:val="Allgemein"/>
          <w:gallery w:val="placeholder"/>
        </w:category>
        <w:types>
          <w:type w:val="bbPlcHdr"/>
        </w:types>
        <w:behaviors>
          <w:behavior w:val="content"/>
        </w:behaviors>
        <w:guid w:val="{FE2DFA77-7CFC-4849-B4A2-0BF3C3688EBF}"/>
      </w:docPartPr>
      <w:docPartBody>
        <w:p w:rsidR="00BB5A1B" w:rsidRDefault="00BB5A1B"/>
      </w:docPartBody>
    </w:docPart>
    <w:docPart>
      <w:docPartPr>
        <w:name w:val="8A51B378BDA34437BEA71B63219FED2B"/>
        <w:category>
          <w:name w:val="Allgemein"/>
          <w:gallery w:val="placeholder"/>
        </w:category>
        <w:types>
          <w:type w:val="bbPlcHdr"/>
        </w:types>
        <w:behaviors>
          <w:behavior w:val="content"/>
        </w:behaviors>
        <w:guid w:val="{D22F4CE1-89E3-42D1-8E39-2321B5F176AC}"/>
      </w:docPartPr>
      <w:docPartBody>
        <w:p w:rsidR="00BB5A1B" w:rsidRDefault="00BB5A1B"/>
      </w:docPartBody>
    </w:docPart>
    <w:docPart>
      <w:docPartPr>
        <w:name w:val="E06ACC00DE81440CAA2B11D483A1587A"/>
        <w:category>
          <w:name w:val="Allgemein"/>
          <w:gallery w:val="placeholder"/>
        </w:category>
        <w:types>
          <w:type w:val="bbPlcHdr"/>
        </w:types>
        <w:behaviors>
          <w:behavior w:val="content"/>
        </w:behaviors>
        <w:guid w:val="{2C2501DD-7E2D-449D-A693-02F0839009B9}"/>
      </w:docPartPr>
      <w:docPartBody>
        <w:p w:rsidR="00CC2C60" w:rsidRDefault="00CC2C60"/>
      </w:docPartBody>
    </w:docPart>
    <w:docPart>
      <w:docPartPr>
        <w:name w:val="622593E550114B77A2B43F07E8BD9F97"/>
        <w:category>
          <w:name w:val="Allgemein"/>
          <w:gallery w:val="placeholder"/>
        </w:category>
        <w:types>
          <w:type w:val="bbPlcHdr"/>
        </w:types>
        <w:behaviors>
          <w:behavior w:val="content"/>
        </w:behaviors>
        <w:guid w:val="{5AFCEB72-25BE-4C70-9297-5E56DA6E2919}"/>
      </w:docPartPr>
      <w:docPartBody>
        <w:p w:rsidR="006E3D58" w:rsidRDefault="006E3D58"/>
      </w:docPartBody>
    </w:docPart>
    <w:docPart>
      <w:docPartPr>
        <w:name w:val="F17B73828F464080A51A7C7B13148940"/>
        <w:category>
          <w:name w:val="Allgemein"/>
          <w:gallery w:val="placeholder"/>
        </w:category>
        <w:types>
          <w:type w:val="bbPlcHdr"/>
        </w:types>
        <w:behaviors>
          <w:behavior w:val="content"/>
        </w:behaviors>
        <w:guid w:val="{B49F5E7F-F570-4550-B4F3-FABA55D27BF1}"/>
      </w:docPartPr>
      <w:docPartBody>
        <w:p w:rsidR="00880AF4" w:rsidRDefault="00880AF4"/>
      </w:docPartBody>
    </w:docPart>
    <w:docPart>
      <w:docPartPr>
        <w:name w:val="A2B6789720A84FD4BA309D03E1FB2424"/>
        <w:category>
          <w:name w:val="Allgemein"/>
          <w:gallery w:val="placeholder"/>
        </w:category>
        <w:types>
          <w:type w:val="bbPlcHdr"/>
        </w:types>
        <w:behaviors>
          <w:behavior w:val="content"/>
        </w:behaviors>
        <w:guid w:val="{6DCF5E6A-5CD2-4A21-981E-1D6B52C941D2}"/>
      </w:docPartPr>
      <w:docPartBody>
        <w:p w:rsidR="00880AF4" w:rsidRDefault="00880AF4"/>
      </w:docPartBody>
    </w:docPart>
    <w:docPart>
      <w:docPartPr>
        <w:name w:val="4E5E5C6C867B4970B6217480B4B4D45C"/>
        <w:category>
          <w:name w:val="Allgemein"/>
          <w:gallery w:val="placeholder"/>
        </w:category>
        <w:types>
          <w:type w:val="bbPlcHdr"/>
        </w:types>
        <w:behaviors>
          <w:behavior w:val="content"/>
        </w:behaviors>
        <w:guid w:val="{A5C8C5E0-1F26-4969-B9CD-AD9E9A56FCF2}"/>
      </w:docPartPr>
      <w:docPartBody>
        <w:p w:rsidR="00880AF4" w:rsidRDefault="00880AF4"/>
      </w:docPartBody>
    </w:docPart>
    <w:docPart>
      <w:docPartPr>
        <w:name w:val="BF3E0C2EF5724AED9F2FCED928FF8B57"/>
        <w:category>
          <w:name w:val="Allgemein"/>
          <w:gallery w:val="placeholder"/>
        </w:category>
        <w:types>
          <w:type w:val="bbPlcHdr"/>
        </w:types>
        <w:behaviors>
          <w:behavior w:val="content"/>
        </w:behaviors>
        <w:guid w:val="{ED509259-AE71-4F45-B288-7CF91DBE7114}"/>
      </w:docPartPr>
      <w:docPartBody>
        <w:p w:rsidR="00880AF4" w:rsidRDefault="00880AF4"/>
      </w:docPartBody>
    </w:docPart>
    <w:docPart>
      <w:docPartPr>
        <w:name w:val="2A720D40583A4511B82C4F759EFFE142"/>
        <w:category>
          <w:name w:val="Allgemein"/>
          <w:gallery w:val="placeholder"/>
        </w:category>
        <w:types>
          <w:type w:val="bbPlcHdr"/>
        </w:types>
        <w:behaviors>
          <w:behavior w:val="content"/>
        </w:behaviors>
        <w:guid w:val="{F3D9023D-6684-4545-B8F4-7ABE4F86BCE2}"/>
      </w:docPartPr>
      <w:docPartBody>
        <w:p w:rsidR="00880AF4" w:rsidRDefault="00880AF4"/>
      </w:docPartBody>
    </w:docPart>
    <w:docPart>
      <w:docPartPr>
        <w:name w:val="38FA93836BF84EBF9466612BD4FE81E5"/>
        <w:category>
          <w:name w:val="Allgemein"/>
          <w:gallery w:val="placeholder"/>
        </w:category>
        <w:types>
          <w:type w:val="bbPlcHdr"/>
        </w:types>
        <w:behaviors>
          <w:behavior w:val="content"/>
        </w:behaviors>
        <w:guid w:val="{94462B78-AAB7-476C-814B-5BD06751AA50}"/>
      </w:docPartPr>
      <w:docPartBody>
        <w:p w:rsidR="00880AF4" w:rsidRDefault="00880AF4"/>
      </w:docPartBody>
    </w:docPart>
    <w:docPart>
      <w:docPartPr>
        <w:name w:val="1E56141EA96E4C5B86F02CF02C92A56E"/>
        <w:category>
          <w:name w:val="Allgemein"/>
          <w:gallery w:val="placeholder"/>
        </w:category>
        <w:types>
          <w:type w:val="bbPlcHdr"/>
        </w:types>
        <w:behaviors>
          <w:behavior w:val="content"/>
        </w:behaviors>
        <w:guid w:val="{F74F726C-A214-4657-8420-1AD32AD689E5}"/>
      </w:docPartPr>
      <w:docPartBody>
        <w:p w:rsidR="00961B42" w:rsidRDefault="00961B42"/>
      </w:docPartBody>
    </w:docPart>
    <w:docPart>
      <w:docPartPr>
        <w:name w:val="D876F9D28D374FB0A2022ED33306C007"/>
        <w:category>
          <w:name w:val="Allgemein"/>
          <w:gallery w:val="placeholder"/>
        </w:category>
        <w:types>
          <w:type w:val="bbPlcHdr"/>
        </w:types>
        <w:behaviors>
          <w:behavior w:val="content"/>
        </w:behaviors>
        <w:guid w:val="{4365EFF4-2AFE-4CD7-9AAE-D05F68CC4BB9}"/>
      </w:docPartPr>
      <w:docPartBody>
        <w:p w:rsidR="00961B42" w:rsidRDefault="00961B42"/>
      </w:docPartBody>
    </w:docPart>
    <w:docPart>
      <w:docPartPr>
        <w:name w:val="2B14F4C1923F4D128F4F759804337496"/>
        <w:category>
          <w:name w:val="Allgemein"/>
          <w:gallery w:val="placeholder"/>
        </w:category>
        <w:types>
          <w:type w:val="bbPlcHdr"/>
        </w:types>
        <w:behaviors>
          <w:behavior w:val="content"/>
        </w:behaviors>
        <w:guid w:val="{DF7E79E0-91F1-4B5A-98BB-7AE124E6C6C4}"/>
      </w:docPartPr>
      <w:docPartBody>
        <w:p w:rsidR="001F3289" w:rsidRDefault="001F3289"/>
      </w:docPartBody>
    </w:docPart>
    <w:docPart>
      <w:docPartPr>
        <w:name w:val="71634F512264447597AC4A2B254A9400"/>
        <w:category>
          <w:name w:val="Allgemein"/>
          <w:gallery w:val="placeholder"/>
        </w:category>
        <w:types>
          <w:type w:val="bbPlcHdr"/>
        </w:types>
        <w:behaviors>
          <w:behavior w:val="content"/>
        </w:behaviors>
        <w:guid w:val="{7717C3E9-E559-43B8-91FD-117C4AC70E0F}"/>
      </w:docPartPr>
      <w:docPartBody>
        <w:p w:rsidR="001F3289" w:rsidRDefault="001F3289"/>
      </w:docPartBody>
    </w:docPart>
    <w:docPart>
      <w:docPartPr>
        <w:name w:val="C24351DAD39B4ED5BBF439413ACF7DF6"/>
        <w:category>
          <w:name w:val="Allgemein"/>
          <w:gallery w:val="placeholder"/>
        </w:category>
        <w:types>
          <w:type w:val="bbPlcHdr"/>
        </w:types>
        <w:behaviors>
          <w:behavior w:val="content"/>
        </w:behaviors>
        <w:guid w:val="{08BD9CE3-B160-4DF2-B064-F3F09EC38318}"/>
      </w:docPartPr>
      <w:docPartBody>
        <w:p w:rsidR="001F3289" w:rsidRDefault="001F3289"/>
      </w:docPartBody>
    </w:docPart>
    <w:docPart>
      <w:docPartPr>
        <w:name w:val="86CCBEB480944F43B2209CF363F8EEFC"/>
        <w:category>
          <w:name w:val="Allgemein"/>
          <w:gallery w:val="placeholder"/>
        </w:category>
        <w:types>
          <w:type w:val="bbPlcHdr"/>
        </w:types>
        <w:behaviors>
          <w:behavior w:val="content"/>
        </w:behaviors>
        <w:guid w:val="{7AF00D9B-94F9-4232-AA25-9E7C94A83185}"/>
      </w:docPartPr>
      <w:docPartBody>
        <w:p w:rsidR="001F3289" w:rsidRDefault="001F3289"/>
      </w:docPartBody>
    </w:docPart>
    <w:docPart>
      <w:docPartPr>
        <w:name w:val="5A78E78DC6794528ACF60F43D50D27D5"/>
        <w:category>
          <w:name w:val="Allgemein"/>
          <w:gallery w:val="placeholder"/>
        </w:category>
        <w:types>
          <w:type w:val="bbPlcHdr"/>
        </w:types>
        <w:behaviors>
          <w:behavior w:val="content"/>
        </w:behaviors>
        <w:guid w:val="{2BA2B1C6-D96B-4397-A4EB-6A6359426086}"/>
      </w:docPartPr>
      <w:docPartBody>
        <w:p w:rsidR="007A0CEE" w:rsidRDefault="007A0CEE"/>
      </w:docPartBody>
    </w:docPart>
    <w:docPart>
      <w:docPartPr>
        <w:name w:val="C9969B287FC84825A1C69F336191EE80"/>
        <w:category>
          <w:name w:val="Allgemein"/>
          <w:gallery w:val="placeholder"/>
        </w:category>
        <w:types>
          <w:type w:val="bbPlcHdr"/>
        </w:types>
        <w:behaviors>
          <w:behavior w:val="content"/>
        </w:behaviors>
        <w:guid w:val="{BE2F1F19-0975-4123-93EF-3F8F2DEC86B9}"/>
      </w:docPartPr>
      <w:docPartBody>
        <w:p w:rsidR="003B5940" w:rsidRDefault="003B5940"/>
      </w:docPartBody>
    </w:docPart>
    <w:docPart>
      <w:docPartPr>
        <w:name w:val="9561117396424CEB880E497088187006"/>
        <w:category>
          <w:name w:val="Allgemein"/>
          <w:gallery w:val="placeholder"/>
        </w:category>
        <w:types>
          <w:type w:val="bbPlcHdr"/>
        </w:types>
        <w:behaviors>
          <w:behavior w:val="content"/>
        </w:behaviors>
        <w:guid w:val="{D98D8B83-0501-45AC-AC19-F29C6F87B09F}"/>
      </w:docPartPr>
      <w:docPartBody>
        <w:p w:rsidR="003B5940" w:rsidRDefault="003B5940"/>
      </w:docPartBody>
    </w:docPart>
    <w:docPart>
      <w:docPartPr>
        <w:name w:val="950ECF3C08AC4026B080B134C62110C9"/>
        <w:category>
          <w:name w:val="Allgemein"/>
          <w:gallery w:val="placeholder"/>
        </w:category>
        <w:types>
          <w:type w:val="bbPlcHdr"/>
        </w:types>
        <w:behaviors>
          <w:behavior w:val="content"/>
        </w:behaviors>
        <w:guid w:val="{E0DB5365-CA10-4D5F-9FED-C9F16BA643BE}"/>
      </w:docPartPr>
      <w:docPartBody>
        <w:p w:rsidR="003B5940" w:rsidRDefault="003B5940"/>
      </w:docPartBody>
    </w:docPart>
    <w:docPart>
      <w:docPartPr>
        <w:name w:val="7FBEA15104C24C9B81AA7395655F03C7"/>
        <w:category>
          <w:name w:val="Allgemein"/>
          <w:gallery w:val="placeholder"/>
        </w:category>
        <w:types>
          <w:type w:val="bbPlcHdr"/>
        </w:types>
        <w:behaviors>
          <w:behavior w:val="content"/>
        </w:behaviors>
        <w:guid w:val="{B835F299-D390-469B-8161-52074182B835}"/>
      </w:docPartPr>
      <w:docPartBody>
        <w:p w:rsidR="003B5940" w:rsidRDefault="003B5940"/>
      </w:docPartBody>
    </w:docPart>
    <w:docPart>
      <w:docPartPr>
        <w:name w:val="694D5244786B40C4AC34E1510EA44F63"/>
        <w:category>
          <w:name w:val="Allgemein"/>
          <w:gallery w:val="placeholder"/>
        </w:category>
        <w:types>
          <w:type w:val="bbPlcHdr"/>
        </w:types>
        <w:behaviors>
          <w:behavior w:val="content"/>
        </w:behaviors>
        <w:guid w:val="{48A036FF-1B50-4948-AA63-736EBEBF6CFF}"/>
      </w:docPartPr>
      <w:docPartBody>
        <w:p w:rsidR="003B5940" w:rsidRDefault="003B594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Book">
    <w:altName w:val="MS Gothic"/>
    <w:panose1 w:val="00000000000000000000"/>
    <w:charset w:val="00"/>
    <w:family w:val="swiss"/>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Pro Semibold">
    <w:panose1 w:val="020B0704030504040204"/>
    <w:charset w:val="00"/>
    <w:family w:val="swiss"/>
    <w:pitch w:val="variable"/>
    <w:sig w:usb0="80000287" w:usb1="0000004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venir-BookOblique">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101"/>
    <w:rsid w:val="00090246"/>
    <w:rsid w:val="000B48AF"/>
    <w:rsid w:val="000F0292"/>
    <w:rsid w:val="00126E6D"/>
    <w:rsid w:val="00195D1D"/>
    <w:rsid w:val="001C0918"/>
    <w:rsid w:val="001F3289"/>
    <w:rsid w:val="001F6557"/>
    <w:rsid w:val="002B0647"/>
    <w:rsid w:val="002C76D4"/>
    <w:rsid w:val="002E1B9A"/>
    <w:rsid w:val="0030591F"/>
    <w:rsid w:val="00345E34"/>
    <w:rsid w:val="00370F66"/>
    <w:rsid w:val="003849EB"/>
    <w:rsid w:val="003A7C7A"/>
    <w:rsid w:val="003B5940"/>
    <w:rsid w:val="003E514B"/>
    <w:rsid w:val="004219E9"/>
    <w:rsid w:val="00433101"/>
    <w:rsid w:val="00466849"/>
    <w:rsid w:val="00490587"/>
    <w:rsid w:val="00497C49"/>
    <w:rsid w:val="004E37B8"/>
    <w:rsid w:val="005348A2"/>
    <w:rsid w:val="00543441"/>
    <w:rsid w:val="00551D80"/>
    <w:rsid w:val="00587462"/>
    <w:rsid w:val="005948E9"/>
    <w:rsid w:val="005C6DD5"/>
    <w:rsid w:val="00640ECE"/>
    <w:rsid w:val="006D4B21"/>
    <w:rsid w:val="006E3D58"/>
    <w:rsid w:val="00766C5E"/>
    <w:rsid w:val="007A0CEE"/>
    <w:rsid w:val="00823430"/>
    <w:rsid w:val="00837E5C"/>
    <w:rsid w:val="00880AF4"/>
    <w:rsid w:val="008B3318"/>
    <w:rsid w:val="00913148"/>
    <w:rsid w:val="00915817"/>
    <w:rsid w:val="00961B42"/>
    <w:rsid w:val="00977A36"/>
    <w:rsid w:val="009A61F4"/>
    <w:rsid w:val="009E41DB"/>
    <w:rsid w:val="00A04C07"/>
    <w:rsid w:val="00A44A7D"/>
    <w:rsid w:val="00A558FB"/>
    <w:rsid w:val="00A76F26"/>
    <w:rsid w:val="00A91BC3"/>
    <w:rsid w:val="00AC3F51"/>
    <w:rsid w:val="00AD36C3"/>
    <w:rsid w:val="00B52BBC"/>
    <w:rsid w:val="00BB5A1B"/>
    <w:rsid w:val="00BF00BB"/>
    <w:rsid w:val="00BF6AEB"/>
    <w:rsid w:val="00C121C7"/>
    <w:rsid w:val="00C509A7"/>
    <w:rsid w:val="00C54921"/>
    <w:rsid w:val="00CB2233"/>
    <w:rsid w:val="00CC2C60"/>
    <w:rsid w:val="00D22FC7"/>
    <w:rsid w:val="00D42747"/>
    <w:rsid w:val="00D6222D"/>
    <w:rsid w:val="00DA2236"/>
    <w:rsid w:val="00E20557"/>
    <w:rsid w:val="00E6113C"/>
    <w:rsid w:val="00EF0E64"/>
    <w:rsid w:val="00F4328C"/>
    <w:rsid w:val="00F62EE2"/>
    <w:rsid w:val="00F661AC"/>
    <w:rsid w:val="00FB6D87"/>
    <w:rsid w:val="00FF4132"/>
    <w:rsid w:val="00FF5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33101"/>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51D80"/>
    <w:rPr>
      <w:color w:val="808080"/>
    </w:rPr>
  </w:style>
  <w:style w:type="paragraph" w:customStyle="1" w:styleId="CA363DAA35FA45DAAB3D451D13EF1D66">
    <w:name w:val="CA363DAA35FA45DAAB3D451D13EF1D66"/>
    <w:rsid w:val="00551D80"/>
    <w:rPr>
      <w:lang w:val="de-AT" w:eastAsia="de-AT"/>
    </w:rPr>
  </w:style>
  <w:style w:type="paragraph" w:customStyle="1" w:styleId="E70976D7278F4613B7C2121EFE59B1E5">
    <w:name w:val="E70976D7278F4613B7C2121EFE59B1E5"/>
    <w:rsid w:val="00551D80"/>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GB - agroVet Group" ma:contentTypeID="0x010100F77A757EEE48494AADC1C06E055696C2006567DD2D4D6C584AA21025E66A5609CD" ma:contentTypeVersion="29" ma:contentTypeDescription="Create a new document." ma:contentTypeScope="" ma:versionID="c90d189544673c7aad15dd8eefb27107">
  <xsd:schema xmlns:xsd="http://www.w3.org/2001/XMLSchema" xmlns:xs="http://www.w3.org/2001/XMLSchema" xmlns:p="http://schemas.microsoft.com/office/2006/metadata/properties" xmlns:ns2="c899c138-b8d3-4423-b651-eb4ea70b82af" xmlns:ns3="cd8b5562-a256-474e-8cdb-a3a79533ac8a" xmlns:ns4="3a9a3197-889f-4cac-ad32-4340846221ce" targetNamespace="http://schemas.microsoft.com/office/2006/metadata/properties" ma:root="true" ma:fieldsID="c940e6c7623694cf18faf6596044e208" ns2:_="" ns3:_="" ns4:_="">
    <xsd:import namespace="c899c138-b8d3-4423-b651-eb4ea70b82af"/>
    <xsd:import namespace="cd8b5562-a256-474e-8cdb-a3a79533ac8a"/>
    <xsd:import namespace="3a9a3197-889f-4cac-ad32-4340846221ce"/>
    <xsd:element name="properties">
      <xsd:complexType>
        <xsd:sequence>
          <xsd:element name="documentManagement">
            <xsd:complexType>
              <xsd:all>
                <xsd:element ref="ns2:Old_x0020_number_x0020__x002f__x0020_alte_x0020_Nummer" minOccurs="0"/>
                <xsd:element ref="ns3:Company_x0020__x002f__x0020_Firma" minOccurs="0"/>
                <xsd:element ref="ns3:Department_x0020__x002f__x0020_Division" minOccurs="0"/>
                <xsd:element ref="ns3:Norm" minOccurs="0"/>
                <xsd:element ref="ns3:Process_x002f__x0020_Prozess" minOccurs="0"/>
                <xsd:element ref="ns3:Document_x0020_Type_x002f__x0020_Dokumententyp" minOccurs="0"/>
                <xsd:element ref="ns3:Languages_x002f__x0020_Sprachen" minOccurs="0"/>
                <xsd:element ref="ns2:Standard_x0020_Template_x0020__x002f__x0020_Vorlage" minOccurs="0"/>
                <xsd:element ref="ns2:Standards" minOccurs="0"/>
                <xsd:element ref="ns3:Comment_x002f__x0020_Information" minOccurs="0"/>
                <xsd:element ref="ns2:Creator_x0020__x002f__x0020_Ersteller" minOccurs="0"/>
                <xsd:element ref="ns2:Revisor_x0020__x002f__x0020_Pruefer" minOccurs="0"/>
                <xsd:element ref="ns2:Revisor_x0020_2_x0020__x002f__x0020_Pruefer_x0020_2" minOccurs="0"/>
                <xsd:element ref="ns2:Responsible_x0020__x002f__x0020_Verantwortlicher" minOccurs="0"/>
                <xsd:element ref="ns2:ABG_ID" minOccurs="0"/>
                <xsd:element ref="ns2:ABG_x002f_agroVet_x0020_Storage_x0020__x002f__x0020_Publication" minOccurs="0"/>
                <xsd:element ref="ns2:OwncloudTargetFolder" minOccurs="0"/>
                <xsd:element ref="ns3:Archived" minOccurs="0"/>
                <xsd:element ref="ns4:Approval_x0020_Date" minOccurs="0"/>
                <xsd:element ref="ns4:Approved_x0020_By" minOccurs="0"/>
                <xsd:element ref="ns3:Process_x002f__x0020_Prozess_x003a_ProcessNr" minOccurs="0"/>
                <xsd:element ref="ns2:CERES_x0020_Storage_x0020__x002f__x0020_Publication" minOccurs="0"/>
                <xsd:element ref="ns2:CE_x002d_Process" minOccurs="0"/>
                <xsd:element ref="ns2:CE_x002d_Sub_x002d_Chapter" minOccurs="0"/>
                <xsd:element ref="ns2:CE_x002d_Sub_x002d_Chapter_x003a_SubChapterNr" minOccurs="0"/>
                <xsd:element ref="ns2:Sub_x002d_sub_x002d_chap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9c138-b8d3-4423-b651-eb4ea70b82af" elementFormDefault="qualified">
    <xsd:import namespace="http://schemas.microsoft.com/office/2006/documentManagement/types"/>
    <xsd:import namespace="http://schemas.microsoft.com/office/infopath/2007/PartnerControls"/>
    <xsd:element name="Old_x0020_number_x0020__x002f__x0020_alte_x0020_Nummer" ma:index="2" nillable="true" ma:displayName="Old number / alte Nummer" ma:internalName="Old_x0020_number_x0020__x002f__x0020_alte_x0020_Nummer">
      <xsd:simpleType>
        <xsd:restriction base="dms:Text">
          <xsd:maxLength value="255"/>
        </xsd:restriction>
      </xsd:simpleType>
    </xsd:element>
    <xsd:element name="Standard_x0020_Template_x0020__x002f__x0020_Vorlage" ma:index="9" nillable="true" ma:displayName="Standard Template / Vorlage" ma:description="" ma:list="{55afeb24-ba35-4f50-9b64-6eba3eb6ddd9}" ma:internalName="Standard_x0020_Template_x0020__x002f__x0020_Vorlage" ma:showField="Title">
      <xsd:complexType>
        <xsd:complexContent>
          <xsd:extension base="dms:MultiChoiceLookup">
            <xsd:sequence>
              <xsd:element name="Value" type="dms:Lookup" maxOccurs="unbounded" minOccurs="0" nillable="true"/>
            </xsd:sequence>
          </xsd:extension>
        </xsd:complexContent>
      </xsd:complexType>
    </xsd:element>
    <xsd:element name="Standards" ma:index="10" nillable="true" ma:displayName="Standards" ma:description="" ma:list="{d54186a8-a508-4acd-a891-6ea3ab66c4c2}" ma:internalName="Standards" ma:showField="Title">
      <xsd:complexType>
        <xsd:complexContent>
          <xsd:extension base="dms:MultiChoiceLookup">
            <xsd:sequence>
              <xsd:element name="Value" type="dms:Lookup" maxOccurs="unbounded" minOccurs="0" nillable="true"/>
            </xsd:sequence>
          </xsd:extension>
        </xsd:complexContent>
      </xsd:complexType>
    </xsd:element>
    <xsd:element name="Creator_x0020__x002f__x0020_Ersteller" ma:index="12" nillable="true" ma:displayName="Creator / Ersteller" ma:list="UserInfo" ma:SharePointGroup="0" ma:internalName="Creator_x0020__x002f__x0020_Erstell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_x002f__x0020_Pruefer" ma:index="13" nillable="true" ma:displayName="Revisor / Pruefer" ma:list="UserInfo" ma:SharePointGroup="0" ma:internalName="Revisor_x0020__x002f__x0020_Pruef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2_x0020__x002f__x0020_Pruefer_x0020_2" ma:index="14" nillable="true" ma:displayName="Revisor 2 / Pruefer 2" ma:list="UserInfo" ma:SharePointGroup="0" ma:internalName="Revisor_x0020_2_x0020__x002f__x0020_Pruefer_x0020_2"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_x002f__x0020_Verantwortlicher" ma:index="15" nillable="true" ma:displayName="Responsible / Verantwortlicher" ma:list="UserInfo" ma:SharePointGroup="0" ma:internalName="Responsible_x0020__x002f__x0020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BG_ID" ma:index="16" nillable="true" ma:displayName="ABG_ID" ma:list="{9d7ea407-aae3-49cc-b6cb-b4a9a05d6294}" ma:internalName="ABG_ID" ma:showField="Dropdwon">
      <xsd:simpleType>
        <xsd:restriction base="dms:Lookup"/>
      </xsd:simpleType>
    </xsd:element>
    <xsd:element name="ABG_x002f_agroVet_x0020_Storage_x0020__x002f__x0020_Publication" ma:index="17" nillable="true" ma:displayName="ABG/agroVet Storage / Publication" ma:internalName="ABG_x002f_agroVet_x0020_Storage_x0020__x002f__x0020_Publication" ma:readOnly="false">
      <xsd:complexType>
        <xsd:complexContent>
          <xsd:extension base="dms:MultiChoice">
            <xsd:sequence>
              <xsd:element name="Value" maxOccurs="unbounded" minOccurs="0" nillable="true">
                <xsd:simpleType>
                  <xsd:restriction base="dms:Choice">
                    <xsd:enumeration value="Public Website"/>
                    <xsd:enumeration value="Storage Shelf / QM-Ablagefach"/>
                    <xsd:enumeration value="Owncloud Standard / Richtlinien"/>
                    <xsd:enumeration value="Intact Platform"/>
                  </xsd:restriction>
                </xsd:simpleType>
              </xsd:element>
            </xsd:sequence>
          </xsd:extension>
        </xsd:complexContent>
      </xsd:complexType>
    </xsd:element>
    <xsd:element name="OwncloudTargetFolder" ma:index="18" nillable="true" ma:displayName="OwncloudTargetFolder" ma:description="Target folder on Owncloud drive" ma:internalName="OwncloudTargetFolder">
      <xsd:simpleType>
        <xsd:restriction base="dms:Note">
          <xsd:maxLength value="255"/>
        </xsd:restriction>
      </xsd:simpleType>
    </xsd:element>
    <xsd:element name="CERES_x0020_Storage_x0020__x002f__x0020_Publication" ma:index="29" nillable="true" ma:displayName="CERES Storage / Publication" ma:internalName="CERES_x0020_Storage_x0020__x002f__x0020_Publication">
      <xsd:complexType>
        <xsd:complexContent>
          <xsd:extension base="dms:MultiChoice">
            <xsd:sequence>
              <xsd:element name="Value" maxOccurs="unbounded" minOccurs="0" nillable="true">
                <xsd:simpleType>
                  <xsd:restriction base="dms:Choice">
                    <xsd:enumeration value="Public Website"/>
                    <xsd:enumeration value="CERES Owncloud"/>
                  </xsd:restriction>
                </xsd:simpleType>
              </xsd:element>
            </xsd:sequence>
          </xsd:extension>
        </xsd:complexContent>
      </xsd:complexType>
    </xsd:element>
    <xsd:element name="CE_x002d_Process" ma:index="30" nillable="true" ma:displayName="CE-Process" ma:list="{d6c95cdf-ba76-44a2-b61a-01e19cc3174b}" ma:internalName="CE_x002d_Process" ma:showField="Title">
      <xsd:simpleType>
        <xsd:restriction base="dms:Lookup"/>
      </xsd:simpleType>
    </xsd:element>
    <xsd:element name="CE_x002d_Sub_x002d_Chapter" ma:index="31" nillable="true" ma:displayName="CE-Sub-Chapter" ma:list="{37ac8630-76a7-4cc8-8fe1-0b952332693e}" ma:internalName="CE_x002d_Sub_x002d_Chapter" ma:readOnly="false" ma:showField="Title">
      <xsd:simpleType>
        <xsd:restriction base="dms:Lookup"/>
      </xsd:simpleType>
    </xsd:element>
    <xsd:element name="CE_x002d_Sub_x002d_Chapter_x003a_SubChapterNr" ma:index="32" nillable="true" ma:displayName="CE-Sub-Chapter:SubChapterNr" ma:list="{37ac8630-76a7-4cc8-8fe1-0b952332693e}" ma:internalName="CE_x002d_Sub_x002d_Chapter_x003a_SubChapterNr" ma:readOnly="true" ma:showField="SubChapterNr" ma:web="e22643cb-b536-4b3d-80f1-f3a0b141c141">
      <xsd:simpleType>
        <xsd:restriction base="dms:Lookup"/>
      </xsd:simpleType>
    </xsd:element>
    <xsd:element name="Sub_x002d_sub_x002d_chapter" ma:index="33" nillable="true" ma:displayName="Sub-sub-chapter" ma:list="{895823fe-89ca-4b40-b708-f3f60fff092e}" ma:internalName="Sub_x002d_sub_x002d_chapte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cd8b5562-a256-474e-8cdb-a3a79533ac8a" elementFormDefault="qualified">
    <xsd:import namespace="http://schemas.microsoft.com/office/2006/documentManagement/types"/>
    <xsd:import namespace="http://schemas.microsoft.com/office/infopath/2007/PartnerControls"/>
    <xsd:element name="Company_x0020__x002f__x0020_Firma" ma:index="3" nillable="true" ma:displayName="Company / Firma" ma:list="{616fa357-50c4-4c20-9874-4d5fcc547170}" ma:internalName="Company_x0020__x002f__x0020_Firma" ma:showField="Title" ma:web="e22643cb-b536-4b3d-80f1-f3a0b141c141">
      <xsd:complexType>
        <xsd:complexContent>
          <xsd:extension base="dms:MultiChoiceLookup">
            <xsd:sequence>
              <xsd:element name="Value" type="dms:Lookup" maxOccurs="unbounded" minOccurs="0" nillable="true"/>
            </xsd:sequence>
          </xsd:extension>
        </xsd:complexContent>
      </xsd:complexType>
    </xsd:element>
    <xsd:element name="Department_x0020__x002f__x0020_Division" ma:index="4" nillable="true" ma:displayName="Department / Division" ma:internalName="Department_x0020__x002f__x0020_Division" ma:readOnly="false">
      <xsd:complexType>
        <xsd:complexContent>
          <xsd:extension base="dms:MultiChoice">
            <xsd:sequence>
              <xsd:element name="Value" maxOccurs="unbounded" minOccurs="0" nillable="true">
                <xsd:simpleType>
                  <xsd:restriction base="dms:Choice">
                    <xsd:enumeration value="CSI Quality Standards"/>
                    <xsd:enumeration value="CSI C-Sink-Standards"/>
                    <xsd:enumeration value="CSI Carbon Footprint"/>
                    <xsd:enumeration value="CSI Global Cooling"/>
                    <xsd:enumeration value="International Services"/>
                    <xsd:enumeration value="IT Support &amp; Controlling"/>
                    <xsd:enumeration value="Agriculture / Landwirtschaft"/>
                    <xsd:enumeration value="Processing &amp; Trade / Verarbeitung und Handel"/>
                    <xsd:enumeration value="Public Relations / Öffentlichkeitsarbeit"/>
                    <xsd:enumeration value="Quality Management / Qualitätsmanagement"/>
                    <xsd:enumeration value="Business Development"/>
                    <xsd:enumeration value="Finances / Administration &amp; Finanzen"/>
                    <xsd:enumeration value="Communication/ Marketing &amp; Kommunikation"/>
                    <xsd:enumeration value="Organic Inputs Evaluation"/>
                    <xsd:enumeration value="Data / Datenmanagement"/>
                    <xsd:enumeration value="IT Entwicklung &amp; Projektmanagement"/>
                    <xsd:enumeration value="Carbon Standards Int"/>
                    <xsd:enumeration value="Product Management"/>
                    <xsd:enumeration value="Ceres Textile"/>
                    <xsd:enumeration value="Ceres Global GAP"/>
                    <xsd:enumeration value="Ceres Sustainability"/>
                    <xsd:enumeration value="Ceres Climate &amp; Environment"/>
                  </xsd:restriction>
                </xsd:simpleType>
              </xsd:element>
            </xsd:sequence>
          </xsd:extension>
        </xsd:complexContent>
      </xsd:complexType>
    </xsd:element>
    <xsd:element name="Norm" ma:index="5" nillable="true" ma:displayName="Norm" ma:internalName="Norm">
      <xsd:complexType>
        <xsd:complexContent>
          <xsd:extension base="dms:MultiChoice">
            <xsd:sequence>
              <xsd:element name="Value" maxOccurs="unbounded" minOccurs="0" nillable="true">
                <xsd:simpleType>
                  <xsd:restriction base="dms:Choice">
                    <xsd:enumeration value="17065"/>
                    <xsd:enumeration value="17020"/>
                    <xsd:enumeration value="17029"/>
                    <xsd:enumeration value="ICVCM"/>
                    <xsd:enumeration value="NOP"/>
                    <xsd:enumeration value="COR"/>
                    <xsd:enumeration value="JAS"/>
                    <xsd:enumeration value="ICROA"/>
                  </xsd:restriction>
                </xsd:simpleType>
              </xsd:element>
            </xsd:sequence>
          </xsd:extension>
        </xsd:complexContent>
      </xsd:complexType>
    </xsd:element>
    <xsd:element name="Process_x002f__x0020_Prozess" ma:index="6" nillable="true" ma:displayName="Process/ Prozess" ma:list="{e9854fb2-4e24-4a7e-b0b9-c5674cb9d478}" ma:internalName="Process_x002f__x0020_Prozess" ma:showField="Title" ma:web="e22643cb-b536-4b3d-80f1-f3a0b141c141">
      <xsd:simpleType>
        <xsd:restriction base="dms:Lookup"/>
      </xsd:simpleType>
    </xsd:element>
    <xsd:element name="Document_x0020_Type_x002f__x0020_Dokumententyp" ma:index="7" nillable="true" ma:displayName="Document Type/ Dokumententyp" ma:format="Dropdown" ma:internalName="Document_x0020_Type_x002f__x0020_Dokumententyp">
      <xsd:simpleType>
        <xsd:restriction base="dms:Choice">
          <xsd:enumeration value="Attachment / Anlage"/>
          <xsd:enumeration value="Instruction / Anleitung"/>
          <xsd:enumeration value="Template  / Kopiervorlage"/>
          <xsd:enumeration value="Procedure / Prozessbeschreibung"/>
          <xsd:enumeration value="Process Integration / Prozessintegration"/>
          <xsd:enumeration value="Standard / Richtlinie"/>
          <xsd:enumeration value="Documents/ Dokumente"/>
          <xsd:enumeration value="Forms / Formulare"/>
          <xsd:enumeration value="Information"/>
          <xsd:enumeration value="Video &amp; Training Material / Schulungsmaterial"/>
        </xsd:restriction>
      </xsd:simpleType>
    </xsd:element>
    <xsd:element name="Languages_x002f__x0020_Sprachen" ma:index="8" nillable="true" ma:displayName="Languages/ Sprachen" ma:internalName="Languages_x002f__x0020_Sprachen">
      <xsd:complexType>
        <xsd:complexContent>
          <xsd:extension base="dms:MultiChoice">
            <xsd:sequence>
              <xsd:element name="Value" maxOccurs="unbounded" minOccurs="0" nillable="true">
                <xsd:simpleType>
                  <xsd:restriction base="dms:Choice">
                    <xsd:enumeration value="AL"/>
                    <xsd:enumeration value="BG"/>
                    <xsd:enumeration value="DE"/>
                    <xsd:enumeration value="EN"/>
                    <xsd:enumeration value="ES"/>
                    <xsd:enumeration value="FA"/>
                    <xsd:enumeration value="FR"/>
                    <xsd:enumeration value="HR"/>
                    <xsd:enumeration value="HU"/>
                    <xsd:enumeration value="IT"/>
                    <xsd:enumeration value="JP"/>
                    <xsd:enumeration value="PT"/>
                    <xsd:enumeration value="RO"/>
                    <xsd:enumeration value="RU"/>
                    <xsd:enumeration value="SI"/>
                    <xsd:enumeration value="TR"/>
                    <xsd:enumeration value="UA"/>
                    <xsd:enumeration value="ZH"/>
                  </xsd:restriction>
                </xsd:simpleType>
              </xsd:element>
            </xsd:sequence>
          </xsd:extension>
        </xsd:complexContent>
      </xsd:complexType>
    </xsd:element>
    <xsd:element name="Comment_x002f__x0020_Information" ma:index="11" nillable="true" ma:displayName="Comment/ Information" ma:internalName="Comment_x002f__x0020_Information">
      <xsd:simpleType>
        <xsd:restriction base="dms:Note">
          <xsd:maxLength value="255"/>
        </xsd:restriction>
      </xsd:simpleType>
    </xsd:element>
    <xsd:element name="Archived" ma:index="19" nillable="true" ma:displayName="Archived" ma:default="0" ma:internalName="Archived">
      <xsd:simpleType>
        <xsd:restriction base="dms:Boolean"/>
      </xsd:simpleType>
    </xsd:element>
    <xsd:element name="Process_x002f__x0020_Prozess_x003a_ProcessNr" ma:index="27" nillable="true" ma:displayName="Process/ Prozess:ProcessNr" ma:list="{e9854fb2-4e24-4a7e-b0b9-c5674cb9d478}" ma:internalName="Process_x002f__x0020_Prozess_x003a_ProcessNr" ma:readOnly="true" ma:showField="ProcessNr" ma:web="e22643cb-b536-4b3d-80f1-f3a0b141c141">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a9a3197-889f-4cac-ad32-4340846221ce" elementFormDefault="qualified">
    <xsd:import namespace="http://schemas.microsoft.com/office/2006/documentManagement/types"/>
    <xsd:import namespace="http://schemas.microsoft.com/office/infopath/2007/PartnerControls"/>
    <xsd:element name="Approval_x0020_Date" ma:index="20" nillable="true" ma:displayName="Approval Date" ma:description="Date and time the file was last approved in SharePoint." ma:internalName="Approval_x0020_Date">
      <xsd:simpleType>
        <xsd:restriction base="dms:Text"/>
      </xsd:simpleType>
    </xsd:element>
    <xsd:element name="Approved_x0020_By" ma:index="21" nillable="true" ma:displayName="Approved By" ma:description="The person who last approved the file in SharePoint." ma:internalName="Approved_x0020_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rchived xmlns="cd8b5562-a256-474e-8cdb-a3a79533ac8a">false</Archived>
    <Company_x0020__x002f__x0020_Firma xmlns="cd8b5562-a256-474e-8cdb-a3a79533ac8a">
      <Value>69</Value>
      <Value>60</Value>
    </Company_x0020__x002f__x0020_Firma>
    <Document_x0020_Type_x002f__x0020_Dokumententyp xmlns="cd8b5562-a256-474e-8cdb-a3a79533ac8a">Template  / Kopiervorlage</Document_x0020_Type_x002f__x0020_Dokumententyp>
    <Norm xmlns="cd8b5562-a256-474e-8cdb-a3a79533ac8a">
      <Value>17029</Value>
    </Norm>
    <Approved_x0020_By xmlns="3a9a3197-889f-4cac-ad32-4340846221ce">
      <UserInfo>
        <DisplayName>Elias Torres-Sierra</DisplayName>
        <AccountId>1700</AccountId>
        <AccountType/>
      </UserInfo>
    </Approved_x0020_By>
    <Standard_x0020_Template_x0020__x002f__x0020_Vorlage xmlns="c899c138-b8d3-4423-b651-eb4ea70b82af">
      <Value>6</Value>
    </Standard_x0020_Template_x0020__x002f__x0020_Vorlage>
    <Department_x0020__x002f__x0020_Division xmlns="cd8b5562-a256-474e-8cdb-a3a79533ac8a">
      <Value>CSI C-Sink-Standards</Value>
    </Department_x0020__x002f__x0020_Division>
    <Languages_x002f__x0020_Sprachen xmlns="cd8b5562-a256-474e-8cdb-a3a79533ac8a">
      <Value>EN</Value>
    </Languages_x002f__x0020_Sprachen>
    <Approval_x0020_Date xmlns="3a9a3197-889f-4cac-ad32-4340846221ce">02.05.2025 14:47:17</Approval_x0020_Date>
    <Comment_x002f__x0020_Information xmlns="cd8b5562-a256-474e-8cdb-a3a79533ac8a" xsi:nil="true"/>
    <Standards xmlns="c899c138-b8d3-4423-b651-eb4ea70b82af">
      <Value>130</Value>
    </Standards>
    <Process_x002f__x0020_Prozess xmlns="cd8b5562-a256-474e-8cdb-a3a79533ac8a">58</Process_x002f__x0020_Prozess>
    <CE_x002d_Process xmlns="c899c138-b8d3-4423-b651-eb4ea70b82af">18</CE_x002d_Process>
    <Sub_x002d_sub_x002d_chapter xmlns="c899c138-b8d3-4423-b651-eb4ea70b82af" xsi:nil="true"/>
    <CERES_x0020_Storage_x0020__x002f__x0020_Publication xmlns="c899c138-b8d3-4423-b651-eb4ea70b82af">
      <Value>CERES Owncloud</Value>
    </CERES_x0020_Storage_x0020__x002f__x0020_Publication>
    <CE_x002d_Sub_x002d_Chapter xmlns="c899c138-b8d3-4423-b651-eb4ea70b82af">107</CE_x002d_Sub_x002d_Chapter>
    <Revisor_x0020__x002f__x0020_Pruefer xmlns="c899c138-b8d3-4423-b651-eb4ea70b82af">
      <UserInfo>
        <DisplayName>Puthiyidom Alphons</DisplayName>
        <AccountId>1312</AccountId>
        <AccountType/>
      </UserInfo>
    </Revisor_x0020__x002f__x0020_Pruefer>
    <Old_x0020_number_x0020__x002f__x0020_alte_x0020_Nummer xmlns="c899c138-b8d3-4423-b651-eb4ea70b82af" xsi:nil="true"/>
    <OwncloudTargetFolder xmlns="c899c138-b8d3-4423-b651-eb4ea70b82af" xsi:nil="true"/>
    <ABG_ID xmlns="c899c138-b8d3-4423-b651-eb4ea70b82af" xsi:nil="true"/>
    <Creator_x0020__x002f__x0020_Ersteller xmlns="c899c138-b8d3-4423-b651-eb4ea70b82af">
      <UserInfo>
        <DisplayName>Elias Torres-Sierra</DisplayName>
        <AccountId>1700</AccountId>
        <AccountType/>
      </UserInfo>
    </Creator_x0020__x002f__x0020_Ersteller>
    <Revisor_x0020_2_x0020__x002f__x0020_Pruefer_x0020_2 xmlns="c899c138-b8d3-4423-b651-eb4ea70b82af">
      <UserInfo>
        <DisplayName/>
        <AccountId xsi:nil="true"/>
        <AccountType/>
      </UserInfo>
    </Revisor_x0020_2_x0020__x002f__x0020_Pruefer_x0020_2>
    <ABG_x002f_agroVet_x0020_Storage_x0020__x002f__x0020_Publication xmlns="c899c138-b8d3-4423-b651-eb4ea70b82af">
      <Value>Public Website</Value>
    </ABG_x002f_agroVet_x0020_Storage_x0020__x002f__x0020_Publication>
    <Responsible_x0020__x002f__x0020_Verantwortlicher xmlns="c899c138-b8d3-4423-b651-eb4ea70b82af">
      <UserInfo>
        <DisplayName>Elias Torres-Sierra</DisplayName>
        <AccountId>1700</AccountId>
        <AccountType/>
      </UserInfo>
    </Responsible_x0020__x002f__x0020_Verantwortlich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D59D8-58A8-4A89-9130-093CB10BA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9c138-b8d3-4423-b651-eb4ea70b82af"/>
    <ds:schemaRef ds:uri="cd8b5562-a256-474e-8cdb-a3a79533ac8a"/>
    <ds:schemaRef ds:uri="3a9a3197-889f-4cac-ad32-434084622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1D8F52-1779-47E6-BD71-A9E18233CB49}">
  <ds:schemaRefs>
    <ds:schemaRef ds:uri="http://purl.org/dc/dcmitype/"/>
    <ds:schemaRef ds:uri="c899c138-b8d3-4423-b651-eb4ea70b82af"/>
    <ds:schemaRef ds:uri="3a9a3197-889f-4cac-ad32-4340846221ce"/>
    <ds:schemaRef ds:uri="http://purl.org/dc/terms/"/>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cd8b5562-a256-474e-8cdb-a3a79533ac8a"/>
    <ds:schemaRef ds:uri="http://schemas.microsoft.com/office/2006/metadata/properties"/>
  </ds:schemaRefs>
</ds:datastoreItem>
</file>

<file path=customXml/itemProps3.xml><?xml version="1.0" encoding="utf-8"?>
<ds:datastoreItem xmlns:ds="http://schemas.openxmlformats.org/officeDocument/2006/customXml" ds:itemID="{B0C9CED0-8802-4859-901D-BC222A4ACB99}">
  <ds:schemaRefs>
    <ds:schemaRef ds:uri="http://schemas.microsoft.com/sharepoint/v3/contenttype/forms"/>
  </ds:schemaRefs>
</ds:datastoreItem>
</file>

<file path=customXml/itemProps4.xml><?xml version="1.0" encoding="utf-8"?>
<ds:datastoreItem xmlns:ds="http://schemas.openxmlformats.org/officeDocument/2006/customXml" ds:itemID="{86BE8A91-CEF3-42F3-8035-96BF47CDC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7702</Words>
  <Characters>48526</Characters>
  <Application>Microsoft Office Word</Application>
  <DocSecurity>0</DocSecurity>
  <Lines>404</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Project Design Document for Global Tree C-Sink Standard</vt:lpstr>
      <vt:lpstr>Project Design Document for Global Biochar C-Sink Standard</vt:lpstr>
    </vt:vector>
  </TitlesOfParts>
  <Company/>
  <LinksUpToDate>false</LinksUpToDate>
  <CharactersWithSpaces>56116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Design Document for Global Tree C-Sink Standard</dc:title>
  <dc:subject/>
  <dc:creator>Julia Winter CSI</dc:creator>
  <cp:keywords/>
  <dc:description/>
  <cp:lastModifiedBy>Elias Torres-Sierra</cp:lastModifiedBy>
  <cp:revision>12</cp:revision>
  <dcterms:created xsi:type="dcterms:W3CDTF">2025-02-07T08:27:00Z</dcterms:created>
  <dcterms:modified xsi:type="dcterms:W3CDTF">2025-05-02T12:28:00Z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0x010100F77A757EEE48494AADC1C06E055696C2006567DD2D4D6C584AA21025E66A5609CD</vt:lpwstr>
  </property>
  <property fmtid="{D5CDD505-2E9C-101B-9397-08002B2CF9AE}" pid="3" name="Current Version">
    <vt:lpwstr>2.0</vt:lpwstr>
  </property>
  <property fmtid="{D5CDD505-2E9C-101B-9397-08002B2CF9AE}" pid="4" name="Approved Version">
    <vt:lpwstr>2.0</vt:lpwstr>
  </property>
  <property fmtid="{D5CDD505-2E9C-101B-9397-08002B2CF9AE}" pid="5" name="Process/ Prozess">
    <vt:lpwstr>57</vt:lpwstr>
  </property>
  <property fmtid="{D5CDD505-2E9C-101B-9397-08002B2CF9AE}" pid="6" name="Responsible division/department">
    <vt:lpwstr>ADMIN</vt:lpwstr>
  </property>
  <property fmtid="{D5CDD505-2E9C-101B-9397-08002B2CF9AE}" pid="7" name="Storage / Publication">
    <vt:lpwstr>;#Public Website;#</vt:lpwstr>
  </property>
  <property fmtid="{D5CDD505-2E9C-101B-9397-08002B2CF9AE}" pid="8" name="Translator / Übersetzer">
    <vt:lpwstr/>
  </property>
  <property fmtid="{D5CDD505-2E9C-101B-9397-08002B2CF9AE}" pid="9" name="Rebranding">
    <vt:bool>false</vt:bool>
  </property>
  <property fmtid="{D5CDD505-2E9C-101B-9397-08002B2CF9AE}" pid="10" name="CERES Storage / Publication">
    <vt:lpwstr>;#CERES Owncloud;#</vt:lpwstr>
  </property>
  <property fmtid="{D5CDD505-2E9C-101B-9397-08002B2CF9AE}" pid="11" name="CE-Sub-Chapter">
    <vt:lpwstr>107</vt:lpwstr>
  </property>
  <property fmtid="{D5CDD505-2E9C-101B-9397-08002B2CF9AE}" pid="12" name="CE-Process">
    <vt:lpwstr>18</vt:lpwstr>
  </property>
  <property fmtid="{D5CDD505-2E9C-101B-9397-08002B2CF9AE}" pid="13" name="Dok. Responsible / Verantwortlicher">
    <vt:lpwstr>1650;#i:0#.w|easy\patrizia.pschera</vt:lpwstr>
  </property>
</Properties>
</file>